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A31EF5">
      <w:pPr>
        <w:pStyle w:val="Tytu"/>
        <w:spacing w:line="480" w:lineRule="auto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54600D" w:rsidRPr="0054600D">
        <w:rPr>
          <w:spacing w:val="-2"/>
        </w:rPr>
        <w:t>0919.4.ZP2.B/C.JM</w:t>
      </w:r>
    </w:p>
    <w:p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54600D" w:rsidRPr="0054600D">
        <w:rPr>
          <w:spacing w:val="-2"/>
        </w:rPr>
        <w:t>Język migowy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proofErr w:type="spellStart"/>
      <w:r w:rsidR="0054600D" w:rsidRPr="0054600D">
        <w:t>Sign</w:t>
      </w:r>
      <w:proofErr w:type="spellEnd"/>
      <w:r w:rsidR="0054600D" w:rsidRPr="0054600D">
        <w:t xml:space="preserve"> </w:t>
      </w:r>
      <w:proofErr w:type="spellStart"/>
      <w:r w:rsidR="0054600D" w:rsidRPr="0054600D">
        <w:t>language</w:t>
      </w:r>
      <w:proofErr w:type="spellEnd"/>
    </w:p>
    <w:p w:rsidR="00B4158E" w:rsidRDefault="00E310FB" w:rsidP="00A31EF5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BC33C8">
        <w:trPr>
          <w:trHeight w:val="335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E10FCE" w:rsidRDefault="00BC33C8" w:rsidP="00BC33C8">
            <w:pPr>
              <w:rPr>
                <w:sz w:val="21"/>
                <w:szCs w:val="21"/>
              </w:rPr>
            </w:pPr>
            <w:r w:rsidRPr="00E10FCE">
              <w:rPr>
                <w:sz w:val="21"/>
                <w:szCs w:val="21"/>
              </w:rPr>
              <w:t>Zdrowie Publiczne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E10FCE" w:rsidRDefault="00BC33C8" w:rsidP="00F1064E">
            <w:pPr>
              <w:rPr>
                <w:sz w:val="21"/>
                <w:szCs w:val="21"/>
              </w:rPr>
            </w:pPr>
            <w:r w:rsidRPr="00E10FCE">
              <w:rPr>
                <w:sz w:val="21"/>
                <w:szCs w:val="21"/>
              </w:rPr>
              <w:t>Stacjonarne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E10FCE" w:rsidRDefault="00BC33C8" w:rsidP="00746877">
            <w:pPr>
              <w:rPr>
                <w:sz w:val="21"/>
                <w:szCs w:val="21"/>
              </w:rPr>
            </w:pPr>
            <w:r w:rsidRPr="00E10FCE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BC33C8" w:rsidTr="00804C1D">
        <w:trPr>
          <w:trHeight w:val="336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E10FCE" w:rsidRDefault="00BC33C8" w:rsidP="00BC33C8">
            <w:pPr>
              <w:rPr>
                <w:sz w:val="21"/>
                <w:szCs w:val="21"/>
              </w:rPr>
            </w:pPr>
            <w:proofErr w:type="spellStart"/>
            <w:r w:rsidRPr="00E10FCE">
              <w:rPr>
                <w:sz w:val="21"/>
                <w:szCs w:val="21"/>
              </w:rPr>
              <w:t>Ogólnoakademicki</w:t>
            </w:r>
            <w:proofErr w:type="spellEnd"/>
          </w:p>
        </w:tc>
      </w:tr>
      <w:tr w:rsidR="0054600D" w:rsidTr="006A0F50">
        <w:trPr>
          <w:trHeight w:val="142"/>
        </w:trPr>
        <w:tc>
          <w:tcPr>
            <w:tcW w:w="4744" w:type="dxa"/>
          </w:tcPr>
          <w:p w:rsidR="0054600D" w:rsidRDefault="0054600D" w:rsidP="0054600D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54600D" w:rsidRPr="00E10FCE" w:rsidRDefault="0054600D" w:rsidP="0054600D">
            <w:pPr>
              <w:rPr>
                <w:sz w:val="21"/>
                <w:szCs w:val="21"/>
              </w:rPr>
            </w:pPr>
            <w:r w:rsidRPr="00E10FCE">
              <w:rPr>
                <w:sz w:val="21"/>
                <w:szCs w:val="21"/>
              </w:rPr>
              <w:t xml:space="preserve">dr n. o </w:t>
            </w:r>
            <w:proofErr w:type="spellStart"/>
            <w:r w:rsidRPr="00E10FCE">
              <w:rPr>
                <w:sz w:val="21"/>
                <w:szCs w:val="21"/>
              </w:rPr>
              <w:t>zdr</w:t>
            </w:r>
            <w:proofErr w:type="spellEnd"/>
            <w:r w:rsidRPr="00E10FCE">
              <w:rPr>
                <w:sz w:val="21"/>
                <w:szCs w:val="21"/>
              </w:rPr>
              <w:t xml:space="preserve">. Aneta </w:t>
            </w:r>
            <w:proofErr w:type="spellStart"/>
            <w:r w:rsidRPr="00E10FCE">
              <w:rPr>
                <w:sz w:val="21"/>
                <w:szCs w:val="21"/>
              </w:rPr>
              <w:t>Chrut</w:t>
            </w:r>
            <w:proofErr w:type="spellEnd"/>
          </w:p>
        </w:tc>
      </w:tr>
      <w:tr w:rsidR="0054600D">
        <w:trPr>
          <w:trHeight w:val="294"/>
        </w:trPr>
        <w:tc>
          <w:tcPr>
            <w:tcW w:w="4744" w:type="dxa"/>
          </w:tcPr>
          <w:p w:rsidR="0054600D" w:rsidRDefault="0054600D" w:rsidP="0054600D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54600D" w:rsidRPr="00E10FCE" w:rsidRDefault="0054600D" w:rsidP="0054600D">
            <w:pPr>
              <w:rPr>
                <w:sz w:val="21"/>
                <w:szCs w:val="21"/>
              </w:rPr>
            </w:pPr>
            <w:r w:rsidRPr="00E10FCE">
              <w:rPr>
                <w:sz w:val="21"/>
                <w:szCs w:val="21"/>
              </w:rPr>
              <w:t>aneta.chrut@ujk.edu.pl</w:t>
            </w:r>
          </w:p>
        </w:tc>
      </w:tr>
    </w:tbl>
    <w:p w:rsidR="00B4158E" w:rsidRDefault="00E310FB" w:rsidP="00A31EF5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9215DB">
        <w:trPr>
          <w:trHeight w:val="294"/>
        </w:trPr>
        <w:tc>
          <w:tcPr>
            <w:tcW w:w="3469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9215DB" w:rsidRPr="009215DB" w:rsidRDefault="009215DB" w:rsidP="009215DB">
            <w:pPr>
              <w:rPr>
                <w:sz w:val="21"/>
                <w:szCs w:val="21"/>
              </w:rPr>
            </w:pPr>
            <w:r w:rsidRPr="009215DB">
              <w:rPr>
                <w:sz w:val="21"/>
                <w:szCs w:val="21"/>
              </w:rPr>
              <w:t>polski</w:t>
            </w:r>
          </w:p>
        </w:tc>
      </w:tr>
      <w:tr w:rsidR="009215DB">
        <w:trPr>
          <w:trHeight w:val="294"/>
        </w:trPr>
        <w:tc>
          <w:tcPr>
            <w:tcW w:w="3469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9215DB" w:rsidRPr="009215DB" w:rsidRDefault="0054600D" w:rsidP="00670793">
            <w:pPr>
              <w:rPr>
                <w:sz w:val="21"/>
                <w:szCs w:val="21"/>
              </w:rPr>
            </w:pPr>
            <w:r w:rsidRPr="0054600D">
              <w:rPr>
                <w:sz w:val="21"/>
                <w:szCs w:val="21"/>
              </w:rPr>
              <w:t>Znajomość anatomii i fizjologii narządu słuchu</w:t>
            </w:r>
          </w:p>
        </w:tc>
      </w:tr>
    </w:tbl>
    <w:p w:rsidR="00B4158E" w:rsidRDefault="00E310FB" w:rsidP="00A31EF5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9215DB">
        <w:trPr>
          <w:trHeight w:val="590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0401A3" w:rsidP="00BE3E04">
            <w:pPr>
              <w:rPr>
                <w:sz w:val="21"/>
                <w:szCs w:val="21"/>
              </w:rPr>
            </w:pPr>
            <w:r w:rsidRPr="000401A3">
              <w:rPr>
                <w:sz w:val="21"/>
                <w:szCs w:val="21"/>
              </w:rPr>
              <w:t>Wykłady</w:t>
            </w:r>
            <w:r w:rsidR="00572C25">
              <w:rPr>
                <w:sz w:val="21"/>
                <w:szCs w:val="21"/>
              </w:rPr>
              <w:t xml:space="preserve"> (W)</w:t>
            </w:r>
            <w:r w:rsidRPr="000401A3">
              <w:rPr>
                <w:sz w:val="21"/>
                <w:szCs w:val="21"/>
              </w:rPr>
              <w:t>, ćwiczenia</w:t>
            </w:r>
            <w:r w:rsidR="00572C25">
              <w:rPr>
                <w:sz w:val="21"/>
                <w:szCs w:val="21"/>
              </w:rPr>
              <w:t xml:space="preserve"> (C).</w:t>
            </w:r>
            <w:r w:rsidR="00572C25">
              <w:rPr>
                <w:rFonts w:asciiTheme="minorHAnsi" w:hAnsiTheme="minorHAnsi" w:cstheme="minorHAnsi"/>
                <w:sz w:val="21"/>
                <w:szCs w:val="21"/>
              </w:rPr>
              <w:t xml:space="preserve"> Obecność</w:t>
            </w:r>
            <w:r w:rsidR="00572C25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72C25">
              <w:rPr>
                <w:rFonts w:asciiTheme="minorHAnsi" w:hAnsiTheme="minorHAnsi" w:cstheme="minorHAnsi"/>
                <w:sz w:val="21"/>
                <w:szCs w:val="21"/>
              </w:rPr>
              <w:t>na</w:t>
            </w:r>
            <w:r w:rsidR="00572C25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wszystkic</w:t>
            </w:r>
            <w:r w:rsidR="00572C25">
              <w:rPr>
                <w:rFonts w:asciiTheme="minorHAnsi" w:hAnsiTheme="minorHAnsi" w:cstheme="minorHAnsi"/>
                <w:sz w:val="21"/>
                <w:szCs w:val="21"/>
              </w:rPr>
              <w:t>h formach zajęć jest obowiązkowa</w:t>
            </w:r>
            <w:r w:rsidR="00572C25" w:rsidRPr="0097711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9215DB" w:rsidP="009C6A5E">
            <w:pPr>
              <w:rPr>
                <w:sz w:val="21"/>
                <w:szCs w:val="21"/>
              </w:rPr>
            </w:pPr>
            <w:r w:rsidRPr="009215DB">
              <w:rPr>
                <w:sz w:val="21"/>
                <w:szCs w:val="21"/>
              </w:rPr>
              <w:t xml:space="preserve">Sale dydaktyczne </w:t>
            </w:r>
            <w:r w:rsidR="009C6A5E">
              <w:rPr>
                <w:sz w:val="21"/>
                <w:szCs w:val="21"/>
              </w:rPr>
              <w:t>Uniwersytetu Jana Kochanowskiego</w:t>
            </w:r>
          </w:p>
        </w:tc>
      </w:tr>
      <w:tr w:rsidR="009215DB">
        <w:trPr>
          <w:trHeight w:val="295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670793" w:rsidP="009215D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Zaliczenie z oceną</w:t>
            </w:r>
          </w:p>
        </w:tc>
      </w:tr>
      <w:tr w:rsidR="009215DB" w:rsidTr="009215DB">
        <w:trPr>
          <w:trHeight w:val="296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4529F2" w:rsidRDefault="004529F2" w:rsidP="009215D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</w:t>
            </w:r>
            <w:r w:rsidR="0054600D" w:rsidRPr="0054600D">
              <w:rPr>
                <w:sz w:val="21"/>
                <w:szCs w:val="21"/>
              </w:rPr>
              <w:t>ykład</w:t>
            </w:r>
            <w:r>
              <w:rPr>
                <w:sz w:val="21"/>
                <w:szCs w:val="21"/>
              </w:rPr>
              <w:t>y: wykład informacyjny z wykorzystaniem prezentacji multimedialnej</w:t>
            </w:r>
          </w:p>
          <w:p w:rsidR="004529F2" w:rsidRPr="009215DB" w:rsidRDefault="004529F2" w:rsidP="004529F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Ćwiczenia: </w:t>
            </w:r>
            <w:r w:rsidR="0054600D" w:rsidRPr="0054600D">
              <w:rPr>
                <w:sz w:val="21"/>
                <w:szCs w:val="21"/>
              </w:rPr>
              <w:t>dyskusja</w:t>
            </w:r>
            <w:r>
              <w:rPr>
                <w:sz w:val="21"/>
                <w:szCs w:val="21"/>
              </w:rPr>
              <w:t xml:space="preserve"> panelowa, pokaz z objaśnieniem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54600D" w:rsidRPr="0054600D" w:rsidRDefault="0054600D" w:rsidP="0054600D">
            <w:pPr>
              <w:rPr>
                <w:sz w:val="21"/>
                <w:szCs w:val="21"/>
              </w:rPr>
            </w:pPr>
            <w:r w:rsidRPr="0054600D">
              <w:rPr>
                <w:sz w:val="21"/>
                <w:szCs w:val="21"/>
              </w:rPr>
              <w:t>1. Kosiba O., Grenda P. Leksykon języka migowego. Wyd</w:t>
            </w:r>
            <w:r w:rsidR="009C6A5E">
              <w:rPr>
                <w:sz w:val="21"/>
                <w:szCs w:val="21"/>
              </w:rPr>
              <w:t>awnictwo</w:t>
            </w:r>
            <w:r w:rsidRPr="0054600D">
              <w:rPr>
                <w:sz w:val="21"/>
                <w:szCs w:val="21"/>
              </w:rPr>
              <w:t xml:space="preserve"> </w:t>
            </w:r>
            <w:proofErr w:type="spellStart"/>
            <w:r w:rsidRPr="0054600D">
              <w:rPr>
                <w:sz w:val="21"/>
                <w:szCs w:val="21"/>
              </w:rPr>
              <w:t>Silentium</w:t>
            </w:r>
            <w:proofErr w:type="spellEnd"/>
            <w:r w:rsidRPr="0054600D">
              <w:rPr>
                <w:sz w:val="21"/>
                <w:szCs w:val="21"/>
              </w:rPr>
              <w:t>. Bogatynia 2011</w:t>
            </w:r>
          </w:p>
          <w:p w:rsidR="0054600D" w:rsidRPr="0054600D" w:rsidRDefault="0054600D" w:rsidP="0054600D">
            <w:pPr>
              <w:rPr>
                <w:sz w:val="21"/>
                <w:szCs w:val="21"/>
              </w:rPr>
            </w:pPr>
            <w:r w:rsidRPr="0054600D">
              <w:rPr>
                <w:sz w:val="21"/>
                <w:szCs w:val="21"/>
              </w:rPr>
              <w:t xml:space="preserve">2. </w:t>
            </w:r>
            <w:r w:rsidR="009C6A5E" w:rsidRPr="009C6A5E">
              <w:rPr>
                <w:sz w:val="21"/>
                <w:szCs w:val="21"/>
              </w:rPr>
              <w:t xml:space="preserve">Włodarczak A. Głuchy pacjent. Wyzwania i potrzeby. Wydawnictwo </w:t>
            </w:r>
            <w:proofErr w:type="spellStart"/>
            <w:r w:rsidR="009C6A5E" w:rsidRPr="009C6A5E">
              <w:rPr>
                <w:sz w:val="21"/>
                <w:szCs w:val="21"/>
              </w:rPr>
              <w:t>Psychoskok</w:t>
            </w:r>
            <w:proofErr w:type="spellEnd"/>
            <w:r w:rsidR="009C6A5E" w:rsidRPr="009C6A5E">
              <w:rPr>
                <w:sz w:val="21"/>
                <w:szCs w:val="21"/>
              </w:rPr>
              <w:t>, Konin 2018.</w:t>
            </w:r>
          </w:p>
          <w:p w:rsidR="009215DB" w:rsidRDefault="0054600D" w:rsidP="0054600D">
            <w:pPr>
              <w:rPr>
                <w:sz w:val="21"/>
                <w:szCs w:val="21"/>
              </w:rPr>
            </w:pPr>
            <w:r w:rsidRPr="0054600D">
              <w:rPr>
                <w:sz w:val="21"/>
                <w:szCs w:val="21"/>
              </w:rPr>
              <w:t>3. Tomaszewski P., Polski język migowy – mity i fakty, „Poradnik Językowy” 2004, z. 6, s. 59–72</w:t>
            </w:r>
          </w:p>
          <w:p w:rsidR="00E5370D" w:rsidRPr="009215DB" w:rsidRDefault="00E5370D" w:rsidP="0054600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4. </w:t>
            </w:r>
            <w:hyperlink r:id="rId5" w:history="1">
              <w:r w:rsidRPr="00965CC2">
                <w:rPr>
                  <w:rStyle w:val="Hipercze"/>
                  <w:sz w:val="21"/>
                  <w:szCs w:val="21"/>
                </w:rPr>
                <w:t>https://www.gov.pl/web/edukacja/kurs-polskiego-jezyka-migowego-pjm</w:t>
              </w:r>
            </w:hyperlink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54600D" w:rsidRPr="0054600D" w:rsidRDefault="0054600D" w:rsidP="0054600D">
            <w:pPr>
              <w:rPr>
                <w:sz w:val="21"/>
                <w:szCs w:val="21"/>
              </w:rPr>
            </w:pPr>
            <w:r w:rsidRPr="0054600D">
              <w:rPr>
                <w:sz w:val="21"/>
                <w:szCs w:val="21"/>
              </w:rPr>
              <w:t xml:space="preserve">1. </w:t>
            </w:r>
            <w:r w:rsidR="009C6A5E" w:rsidRPr="009C6A5E">
              <w:rPr>
                <w:sz w:val="21"/>
                <w:szCs w:val="21"/>
              </w:rPr>
              <w:t xml:space="preserve">Rzeźniczak D. Podręcznik do nauki polskiego języka migowego: poziom A1. Wydawnictwo </w:t>
            </w:r>
            <w:proofErr w:type="spellStart"/>
            <w:r w:rsidR="009C6A5E" w:rsidRPr="009C6A5E">
              <w:rPr>
                <w:sz w:val="21"/>
                <w:szCs w:val="21"/>
              </w:rPr>
              <w:t>Poltext</w:t>
            </w:r>
            <w:proofErr w:type="spellEnd"/>
            <w:r w:rsidR="009C6A5E" w:rsidRPr="009C6A5E">
              <w:rPr>
                <w:sz w:val="21"/>
                <w:szCs w:val="21"/>
              </w:rPr>
              <w:t>, Warszawa 2016.</w:t>
            </w:r>
          </w:p>
          <w:p w:rsidR="0054600D" w:rsidRPr="0054600D" w:rsidRDefault="0054600D" w:rsidP="0054600D">
            <w:pPr>
              <w:rPr>
                <w:sz w:val="21"/>
                <w:szCs w:val="21"/>
              </w:rPr>
            </w:pPr>
            <w:r w:rsidRPr="0054600D">
              <w:rPr>
                <w:sz w:val="21"/>
                <w:szCs w:val="21"/>
              </w:rPr>
              <w:t xml:space="preserve">2. </w:t>
            </w:r>
            <w:r w:rsidR="009C6A5E" w:rsidRPr="009C6A5E">
              <w:rPr>
                <w:sz w:val="21"/>
                <w:szCs w:val="21"/>
              </w:rPr>
              <w:t>Szczepankowski B., Koncewicz D. Język migowy w terapii. Wydawnictwo Naukowe Wyższej Szkoły Pedagogicznej, Łódź 2012.</w:t>
            </w:r>
          </w:p>
          <w:p w:rsidR="0054600D" w:rsidRPr="0054600D" w:rsidRDefault="00965CC2" w:rsidP="0054600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="0054600D" w:rsidRPr="0054600D">
              <w:rPr>
                <w:sz w:val="21"/>
                <w:szCs w:val="21"/>
              </w:rPr>
              <w:t xml:space="preserve">. </w:t>
            </w:r>
            <w:proofErr w:type="spellStart"/>
            <w:r w:rsidR="009C6A5E" w:rsidRPr="009C6A5E">
              <w:rPr>
                <w:sz w:val="21"/>
                <w:szCs w:val="21"/>
              </w:rPr>
              <w:t>Sacks</w:t>
            </w:r>
            <w:proofErr w:type="spellEnd"/>
            <w:r w:rsidR="009C6A5E" w:rsidRPr="009C6A5E">
              <w:rPr>
                <w:sz w:val="21"/>
                <w:szCs w:val="21"/>
              </w:rPr>
              <w:t xml:space="preserve"> O. Zobaczyć głos. Podróż do świata ciszy. Tłumaczenie: Adam </w:t>
            </w:r>
            <w:proofErr w:type="spellStart"/>
            <w:r w:rsidR="009C6A5E" w:rsidRPr="009C6A5E">
              <w:rPr>
                <w:sz w:val="21"/>
                <w:szCs w:val="21"/>
              </w:rPr>
              <w:t>Małaczyński</w:t>
            </w:r>
            <w:proofErr w:type="spellEnd"/>
            <w:r w:rsidR="009C6A5E" w:rsidRPr="009C6A5E">
              <w:rPr>
                <w:sz w:val="21"/>
                <w:szCs w:val="21"/>
              </w:rPr>
              <w:t>. Zysk i S-ka Wydawnictwo, Poznań 2011.</w:t>
            </w:r>
          </w:p>
          <w:p w:rsidR="009215DB" w:rsidRPr="009215DB" w:rsidRDefault="00965CC2" w:rsidP="0054600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54600D" w:rsidRPr="0054600D">
              <w:rPr>
                <w:sz w:val="21"/>
                <w:szCs w:val="21"/>
              </w:rPr>
              <w:t>. Ustawa z dnia 19 sierpnia 2011 r. o języku migowym i inn</w:t>
            </w:r>
            <w:r w:rsidR="008702BD">
              <w:rPr>
                <w:sz w:val="21"/>
                <w:szCs w:val="21"/>
              </w:rPr>
              <w:t xml:space="preserve">ych środkach komunikowania się. </w:t>
            </w:r>
            <w:r w:rsidR="008702BD" w:rsidRPr="008702BD">
              <w:rPr>
                <w:sz w:val="21"/>
                <w:szCs w:val="21"/>
              </w:rPr>
              <w:t xml:space="preserve">Dz.U.2023.0.20 </w:t>
            </w:r>
            <w:proofErr w:type="spellStart"/>
            <w:r w:rsidR="008702BD" w:rsidRPr="008702BD">
              <w:rPr>
                <w:sz w:val="21"/>
                <w:szCs w:val="21"/>
              </w:rPr>
              <w:t>t.j</w:t>
            </w:r>
            <w:proofErr w:type="spellEnd"/>
            <w:r w:rsidR="008702BD" w:rsidRPr="008702BD">
              <w:rPr>
                <w:sz w:val="21"/>
                <w:szCs w:val="21"/>
              </w:rPr>
              <w:t>.</w:t>
            </w:r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C33C8" w:rsidRPr="00BC33C8" w:rsidRDefault="009215DB" w:rsidP="00BC33C8">
      <w:pPr>
        <w:pStyle w:val="Tekstpodstawowy"/>
        <w:spacing w:before="166"/>
        <w:ind w:left="567"/>
      </w:pPr>
      <w:r>
        <w:rPr>
          <w:spacing w:val="-2"/>
        </w:rPr>
        <w:t>Wykład</w:t>
      </w:r>
    </w:p>
    <w:p w:rsidR="00670793" w:rsidRDefault="00E310FB" w:rsidP="00A31EF5">
      <w:pPr>
        <w:pStyle w:val="Akapitzlist"/>
        <w:numPr>
          <w:ilvl w:val="2"/>
          <w:numId w:val="1"/>
        </w:numPr>
        <w:tabs>
          <w:tab w:val="left" w:pos="1005"/>
        </w:tabs>
        <w:spacing w:after="240"/>
      </w:pPr>
      <w:r w:rsidRPr="009215DB">
        <w:rPr>
          <w:b/>
          <w:spacing w:val="-5"/>
          <w:sz w:val="24"/>
        </w:rPr>
        <w:t>C1.</w:t>
      </w:r>
      <w:r w:rsidR="00BC33C8" w:rsidRPr="00BC33C8">
        <w:t xml:space="preserve"> </w:t>
      </w:r>
      <w:r w:rsidR="000401A3" w:rsidRPr="000401A3">
        <w:t>Zapoznanie studentów zasadami finansowania systemu opieki zdrowotnej</w:t>
      </w:r>
      <w:r w:rsidR="000401A3">
        <w:t>.</w:t>
      </w:r>
    </w:p>
    <w:p w:rsidR="00670793" w:rsidRPr="0054600D" w:rsidRDefault="00670793" w:rsidP="00670793">
      <w:pPr>
        <w:tabs>
          <w:tab w:val="left" w:pos="1005"/>
        </w:tabs>
        <w:spacing w:before="45"/>
        <w:ind w:left="426" w:firstLine="141"/>
        <w:rPr>
          <w:b/>
          <w:color w:val="000000" w:themeColor="text1"/>
          <w:sz w:val="24"/>
        </w:rPr>
      </w:pPr>
      <w:r w:rsidRPr="0054600D">
        <w:rPr>
          <w:b/>
          <w:color w:val="000000" w:themeColor="text1"/>
          <w:sz w:val="24"/>
        </w:rPr>
        <w:t>Ćwiczenia</w:t>
      </w:r>
    </w:p>
    <w:p w:rsidR="00BE3E04" w:rsidRPr="0054600D" w:rsidRDefault="00BE3E04" w:rsidP="0054600D">
      <w:pPr>
        <w:pStyle w:val="Akapitzlist"/>
        <w:numPr>
          <w:ilvl w:val="2"/>
          <w:numId w:val="1"/>
        </w:numPr>
        <w:tabs>
          <w:tab w:val="left" w:pos="1005"/>
        </w:tabs>
        <w:spacing w:before="45"/>
        <w:rPr>
          <w:color w:val="000000" w:themeColor="text1"/>
          <w:sz w:val="24"/>
        </w:rPr>
      </w:pPr>
      <w:r w:rsidRPr="0054600D">
        <w:rPr>
          <w:b/>
          <w:color w:val="000000" w:themeColor="text1"/>
          <w:spacing w:val="-5"/>
          <w:sz w:val="24"/>
        </w:rPr>
        <w:t>C</w:t>
      </w:r>
      <w:r w:rsidR="00670793" w:rsidRPr="0054600D">
        <w:rPr>
          <w:b/>
          <w:color w:val="000000" w:themeColor="text1"/>
          <w:spacing w:val="-5"/>
          <w:sz w:val="24"/>
        </w:rPr>
        <w:t>1</w:t>
      </w:r>
      <w:r w:rsidRPr="0054600D">
        <w:rPr>
          <w:b/>
          <w:color w:val="000000" w:themeColor="text1"/>
          <w:spacing w:val="-5"/>
          <w:sz w:val="24"/>
        </w:rPr>
        <w:t>.</w:t>
      </w:r>
      <w:r w:rsidRPr="0054600D">
        <w:rPr>
          <w:color w:val="000000" w:themeColor="text1"/>
          <w:sz w:val="24"/>
        </w:rPr>
        <w:t xml:space="preserve"> </w:t>
      </w:r>
      <w:r w:rsidR="0054600D" w:rsidRPr="0054600D">
        <w:rPr>
          <w:color w:val="000000" w:themeColor="text1"/>
          <w:sz w:val="24"/>
        </w:rPr>
        <w:t xml:space="preserve">Nabycie przez studenta umiejętności posługiwania się językiem migowym w zakresie terminologii podstawowej oraz medycznej, umożliwiające porozumiewanie się z osobą </w:t>
      </w:r>
      <w:r w:rsidR="0054600D" w:rsidRPr="0054600D">
        <w:rPr>
          <w:color w:val="000000" w:themeColor="text1"/>
          <w:sz w:val="24"/>
        </w:rPr>
        <w:lastRenderedPageBreak/>
        <w:t>niesłyszącą i niedosłyszącą.</w:t>
      </w:r>
    </w:p>
    <w:p w:rsidR="0054600D" w:rsidRPr="0054600D" w:rsidRDefault="0054600D" w:rsidP="0054600D">
      <w:pPr>
        <w:pStyle w:val="Akapitzlist"/>
        <w:numPr>
          <w:ilvl w:val="2"/>
          <w:numId w:val="1"/>
        </w:numPr>
        <w:tabs>
          <w:tab w:val="left" w:pos="1005"/>
        </w:tabs>
        <w:spacing w:before="45" w:after="240"/>
        <w:rPr>
          <w:color w:val="000000" w:themeColor="text1"/>
          <w:sz w:val="24"/>
        </w:rPr>
      </w:pPr>
      <w:r w:rsidRPr="0054600D">
        <w:rPr>
          <w:b/>
          <w:color w:val="000000" w:themeColor="text1"/>
          <w:spacing w:val="-5"/>
          <w:sz w:val="24"/>
        </w:rPr>
        <w:t>C2.</w:t>
      </w:r>
      <w:r w:rsidRPr="0054600D">
        <w:rPr>
          <w:color w:val="000000" w:themeColor="text1"/>
          <w:sz w:val="24"/>
        </w:rPr>
        <w:t xml:space="preserve"> Kształtowanie postawy etycznej wobec osób z dysfunkcjami narządu słuchu.</w:t>
      </w:r>
    </w:p>
    <w:p w:rsidR="00B4158E" w:rsidRDefault="00E310FB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  <w:r w:rsidR="00804C1D">
        <w:rPr>
          <w:b/>
          <w:spacing w:val="-2"/>
          <w:sz w:val="24"/>
        </w:rPr>
        <w:t>*</w:t>
      </w:r>
    </w:p>
    <w:p w:rsidR="009215DB" w:rsidRDefault="009215DB" w:rsidP="009215DB">
      <w:pPr>
        <w:pStyle w:val="Tekstpodstawowy"/>
        <w:spacing w:before="166"/>
        <w:ind w:left="578"/>
        <w:rPr>
          <w:spacing w:val="-2"/>
        </w:rPr>
      </w:pPr>
      <w:r>
        <w:rPr>
          <w:spacing w:val="-2"/>
        </w:rPr>
        <w:t>Wykład</w:t>
      </w:r>
    </w:p>
    <w:p w:rsidR="00B4158E" w:rsidRPr="000401A3" w:rsidRDefault="00E310FB" w:rsidP="009C6A5E">
      <w:pPr>
        <w:spacing w:before="43"/>
        <w:ind w:left="709"/>
        <w:rPr>
          <w:spacing w:val="-5"/>
          <w:sz w:val="24"/>
          <w:szCs w:val="24"/>
        </w:rPr>
      </w:pPr>
      <w:r w:rsidRPr="00DC40BA">
        <w:rPr>
          <w:spacing w:val="-5"/>
          <w:sz w:val="24"/>
          <w:szCs w:val="24"/>
        </w:rPr>
        <w:t>1.</w:t>
      </w:r>
      <w:r w:rsidR="00BC33C8" w:rsidRPr="00DC40BA">
        <w:rPr>
          <w:sz w:val="24"/>
          <w:szCs w:val="24"/>
        </w:rPr>
        <w:t xml:space="preserve"> </w:t>
      </w:r>
      <w:r w:rsidR="0054600D" w:rsidRPr="0054600D">
        <w:rPr>
          <w:spacing w:val="-5"/>
          <w:sz w:val="24"/>
          <w:szCs w:val="24"/>
        </w:rPr>
        <w:t>Słuch, g</w:t>
      </w:r>
      <w:r w:rsidR="0054600D">
        <w:rPr>
          <w:spacing w:val="-5"/>
          <w:sz w:val="24"/>
          <w:szCs w:val="24"/>
        </w:rPr>
        <w:t xml:space="preserve">łuchota, funkcje narządu słuchu. </w:t>
      </w:r>
    </w:p>
    <w:p w:rsidR="000401A3" w:rsidRDefault="00E310FB" w:rsidP="00670793">
      <w:pPr>
        <w:spacing w:before="43"/>
        <w:ind w:left="720"/>
        <w:rPr>
          <w:sz w:val="24"/>
          <w:szCs w:val="24"/>
        </w:rPr>
      </w:pPr>
      <w:r w:rsidRPr="00DC40BA">
        <w:rPr>
          <w:spacing w:val="-5"/>
          <w:sz w:val="24"/>
          <w:szCs w:val="24"/>
        </w:rPr>
        <w:t>2.</w:t>
      </w:r>
      <w:r w:rsidR="00BC33C8" w:rsidRPr="00DC40BA">
        <w:rPr>
          <w:sz w:val="24"/>
          <w:szCs w:val="24"/>
        </w:rPr>
        <w:t xml:space="preserve"> </w:t>
      </w:r>
      <w:r w:rsidR="0054600D" w:rsidRPr="0054600D">
        <w:rPr>
          <w:sz w:val="24"/>
          <w:szCs w:val="24"/>
        </w:rPr>
        <w:t>Przyczyny i rodzaje niedosłuchu, prot</w:t>
      </w:r>
      <w:r w:rsidR="0054600D">
        <w:rPr>
          <w:sz w:val="24"/>
          <w:szCs w:val="24"/>
        </w:rPr>
        <w:t>ezy słuchowe.</w:t>
      </w:r>
    </w:p>
    <w:p w:rsidR="000401A3" w:rsidRDefault="000401A3" w:rsidP="00670793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54600D" w:rsidRPr="0054600D">
        <w:rPr>
          <w:sz w:val="24"/>
          <w:szCs w:val="24"/>
        </w:rPr>
        <w:t>Podstawowe badania audio</w:t>
      </w:r>
      <w:r w:rsidR="0054600D">
        <w:rPr>
          <w:sz w:val="24"/>
          <w:szCs w:val="24"/>
        </w:rPr>
        <w:t xml:space="preserve">logiczne, interpretacja wyników. </w:t>
      </w:r>
    </w:p>
    <w:p w:rsidR="009215DB" w:rsidRPr="000401A3" w:rsidRDefault="000401A3" w:rsidP="000401A3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>4</w:t>
      </w:r>
      <w:r w:rsidR="009215DB" w:rsidRPr="00DC40BA">
        <w:rPr>
          <w:sz w:val="24"/>
          <w:szCs w:val="24"/>
        </w:rPr>
        <w:t xml:space="preserve">. </w:t>
      </w:r>
      <w:r w:rsidR="0054600D" w:rsidRPr="0054600D">
        <w:rPr>
          <w:sz w:val="24"/>
          <w:szCs w:val="24"/>
        </w:rPr>
        <w:t>Konsekwe</w:t>
      </w:r>
      <w:r w:rsidR="0054600D">
        <w:rPr>
          <w:sz w:val="24"/>
          <w:szCs w:val="24"/>
        </w:rPr>
        <w:t>ncje uszkodzenia narządu słuchu.</w:t>
      </w:r>
    </w:p>
    <w:p w:rsidR="0054600D" w:rsidRDefault="000401A3" w:rsidP="000401A3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>5</w:t>
      </w:r>
      <w:r w:rsidR="009215DB" w:rsidRPr="00DC40BA">
        <w:rPr>
          <w:sz w:val="24"/>
          <w:szCs w:val="24"/>
        </w:rPr>
        <w:t xml:space="preserve">. </w:t>
      </w:r>
      <w:r w:rsidR="0054600D" w:rsidRPr="0054600D">
        <w:rPr>
          <w:sz w:val="24"/>
          <w:szCs w:val="24"/>
        </w:rPr>
        <w:t>Funkcjonowanie osób</w:t>
      </w:r>
      <w:r w:rsidR="00E10FCE">
        <w:rPr>
          <w:sz w:val="24"/>
          <w:szCs w:val="24"/>
        </w:rPr>
        <w:t xml:space="preserve"> niesłyszących w społeczeństwie.</w:t>
      </w:r>
    </w:p>
    <w:p w:rsidR="009215DB" w:rsidRPr="000401A3" w:rsidRDefault="009215DB" w:rsidP="000401A3">
      <w:pPr>
        <w:spacing w:before="43" w:line="276" w:lineRule="auto"/>
        <w:ind w:left="720"/>
        <w:rPr>
          <w:sz w:val="24"/>
          <w:szCs w:val="24"/>
        </w:rPr>
      </w:pPr>
      <w:r w:rsidRPr="00DC40BA">
        <w:rPr>
          <w:sz w:val="24"/>
          <w:szCs w:val="24"/>
        </w:rPr>
        <w:t xml:space="preserve">6. </w:t>
      </w:r>
      <w:r w:rsidR="00E10FCE" w:rsidRPr="00E10FCE">
        <w:rPr>
          <w:sz w:val="24"/>
          <w:szCs w:val="24"/>
        </w:rPr>
        <w:t>Metody porozumiewania się osób niesłyszących: język m</w:t>
      </w:r>
      <w:r w:rsidR="00E10FCE">
        <w:rPr>
          <w:sz w:val="24"/>
          <w:szCs w:val="24"/>
        </w:rPr>
        <w:t xml:space="preserve">igowy, daktylografia, </w:t>
      </w:r>
      <w:proofErr w:type="spellStart"/>
      <w:r w:rsidR="00E10FCE">
        <w:rPr>
          <w:sz w:val="24"/>
          <w:szCs w:val="24"/>
        </w:rPr>
        <w:t>fonogesty</w:t>
      </w:r>
      <w:proofErr w:type="spellEnd"/>
      <w:r w:rsidR="00E10FCE">
        <w:rPr>
          <w:sz w:val="24"/>
          <w:szCs w:val="24"/>
        </w:rPr>
        <w:t>.</w:t>
      </w:r>
    </w:p>
    <w:p w:rsidR="009215DB" w:rsidRPr="00E10FCE" w:rsidRDefault="009215DB" w:rsidP="009C6A5E">
      <w:pPr>
        <w:spacing w:after="240" w:line="276" w:lineRule="auto"/>
        <w:ind w:left="720"/>
        <w:rPr>
          <w:sz w:val="24"/>
          <w:szCs w:val="24"/>
        </w:rPr>
      </w:pPr>
      <w:r w:rsidRPr="00DC40BA">
        <w:rPr>
          <w:sz w:val="24"/>
          <w:szCs w:val="24"/>
        </w:rPr>
        <w:t xml:space="preserve">7. </w:t>
      </w:r>
      <w:r w:rsidR="00E10FCE" w:rsidRPr="00E10FCE">
        <w:rPr>
          <w:sz w:val="24"/>
          <w:szCs w:val="24"/>
        </w:rPr>
        <w:t>Różnicowanie Systemu Językowo-Migowego (SJM) i Polskiego Języka Migowego (PJM).</w:t>
      </w:r>
    </w:p>
    <w:p w:rsidR="000401A3" w:rsidRDefault="000401A3" w:rsidP="000401A3">
      <w:pPr>
        <w:spacing w:before="43"/>
        <w:ind w:left="567"/>
        <w:rPr>
          <w:b/>
          <w:sz w:val="24"/>
          <w:szCs w:val="24"/>
        </w:rPr>
      </w:pPr>
      <w:r w:rsidRPr="000401A3">
        <w:rPr>
          <w:b/>
          <w:sz w:val="24"/>
          <w:szCs w:val="24"/>
        </w:rPr>
        <w:t>Ćwiczenia</w:t>
      </w:r>
    </w:p>
    <w:p w:rsidR="000401A3" w:rsidRDefault="000401A3" w:rsidP="000401A3">
      <w:pPr>
        <w:ind w:left="567" w:firstLine="142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E10FCE" w:rsidRPr="00E10FCE">
        <w:rPr>
          <w:sz w:val="24"/>
          <w:szCs w:val="24"/>
        </w:rPr>
        <w:t xml:space="preserve">Znaki </w:t>
      </w:r>
      <w:proofErr w:type="spellStart"/>
      <w:r w:rsidR="00E10FCE" w:rsidRPr="00E10FCE">
        <w:rPr>
          <w:sz w:val="24"/>
          <w:szCs w:val="24"/>
        </w:rPr>
        <w:t>daktylograficzne</w:t>
      </w:r>
      <w:proofErr w:type="spellEnd"/>
      <w:r w:rsidR="00E10FCE" w:rsidRPr="00E10FCE">
        <w:rPr>
          <w:sz w:val="24"/>
          <w:szCs w:val="24"/>
        </w:rPr>
        <w:t xml:space="preserve"> (statyczne i dynamiczne), znaki poję</w:t>
      </w:r>
      <w:r w:rsidR="00E10FCE">
        <w:rPr>
          <w:sz w:val="24"/>
          <w:szCs w:val="24"/>
        </w:rPr>
        <w:t>ć liczbowych w zakresie miliona.</w:t>
      </w:r>
    </w:p>
    <w:p w:rsidR="000401A3" w:rsidRDefault="000401A3" w:rsidP="00E10FCE">
      <w:pPr>
        <w:ind w:left="709"/>
        <w:rPr>
          <w:sz w:val="24"/>
          <w:szCs w:val="24"/>
        </w:rPr>
      </w:pPr>
      <w:r>
        <w:rPr>
          <w:sz w:val="24"/>
          <w:szCs w:val="24"/>
        </w:rPr>
        <w:t>2.</w:t>
      </w:r>
      <w:r w:rsidRPr="000401A3">
        <w:rPr>
          <w:sz w:val="24"/>
          <w:szCs w:val="24"/>
        </w:rPr>
        <w:t xml:space="preserve"> </w:t>
      </w:r>
      <w:r w:rsidR="00E10FCE" w:rsidRPr="00E10FCE">
        <w:rPr>
          <w:sz w:val="24"/>
          <w:szCs w:val="24"/>
        </w:rPr>
        <w:t>Znaki ideograficzne z uwzględnieniem słownictwa w zakresie niezbędnym do gromadzenia informacji o sytuacji zdrowotnej pacjenta.</w:t>
      </w:r>
    </w:p>
    <w:p w:rsidR="00B4158E" w:rsidRPr="00DC40BA" w:rsidRDefault="00E310FB" w:rsidP="009C6A5E">
      <w:pPr>
        <w:pStyle w:val="Akapitzlist"/>
        <w:numPr>
          <w:ilvl w:val="1"/>
          <w:numId w:val="1"/>
        </w:numPr>
        <w:tabs>
          <w:tab w:val="left" w:pos="1141"/>
        </w:tabs>
        <w:spacing w:before="166" w:line="360" w:lineRule="auto"/>
        <w:rPr>
          <w:b/>
          <w:sz w:val="24"/>
        </w:rPr>
      </w:pPr>
      <w:r w:rsidRPr="00DC40BA">
        <w:rPr>
          <w:b/>
          <w:sz w:val="24"/>
        </w:rPr>
        <w:t>Efekty</w:t>
      </w:r>
      <w:r w:rsidRPr="00DC40BA">
        <w:rPr>
          <w:b/>
          <w:spacing w:val="-3"/>
          <w:sz w:val="24"/>
        </w:rPr>
        <w:t xml:space="preserve"> </w:t>
      </w:r>
      <w:r w:rsidRPr="00DC40BA">
        <w:rPr>
          <w:b/>
          <w:sz w:val="24"/>
        </w:rPr>
        <w:t>uczenia</w:t>
      </w:r>
      <w:r w:rsidRPr="00DC40BA">
        <w:rPr>
          <w:b/>
          <w:spacing w:val="-3"/>
          <w:sz w:val="24"/>
        </w:rPr>
        <w:t xml:space="preserve"> </w:t>
      </w:r>
      <w:r w:rsidRPr="00DC40BA">
        <w:rPr>
          <w:b/>
          <w:sz w:val="24"/>
        </w:rPr>
        <w:t>się</w:t>
      </w:r>
      <w:r w:rsidRPr="00DC40BA">
        <w:rPr>
          <w:b/>
          <w:spacing w:val="-5"/>
          <w:sz w:val="24"/>
        </w:rPr>
        <w:t xml:space="preserve"> </w:t>
      </w:r>
      <w:r w:rsidRPr="00DC40BA">
        <w:rPr>
          <w:b/>
          <w:sz w:val="24"/>
        </w:rPr>
        <w:t>realizowane</w:t>
      </w:r>
      <w:r w:rsidRPr="00DC40BA">
        <w:rPr>
          <w:b/>
          <w:spacing w:val="-4"/>
          <w:sz w:val="24"/>
        </w:rPr>
        <w:t xml:space="preserve"> </w:t>
      </w:r>
      <w:r w:rsidRPr="00DC40BA">
        <w:rPr>
          <w:b/>
          <w:sz w:val="24"/>
        </w:rPr>
        <w:t>w</w:t>
      </w:r>
      <w:r w:rsidRPr="00DC40BA">
        <w:rPr>
          <w:b/>
          <w:spacing w:val="-3"/>
          <w:sz w:val="24"/>
        </w:rPr>
        <w:t xml:space="preserve"> </w:t>
      </w:r>
      <w:r w:rsidRPr="00DC40BA">
        <w:rPr>
          <w:b/>
          <w:sz w:val="24"/>
        </w:rPr>
        <w:t>ramach</w:t>
      </w:r>
      <w:r w:rsidRPr="00DC40BA">
        <w:rPr>
          <w:b/>
          <w:spacing w:val="-1"/>
          <w:sz w:val="24"/>
        </w:rPr>
        <w:t xml:space="preserve"> </w:t>
      </w:r>
      <w:r w:rsidRPr="00DC40BA">
        <w:rPr>
          <w:b/>
          <w:sz w:val="24"/>
        </w:rPr>
        <w:t>przedmiotu</w:t>
      </w:r>
      <w:r w:rsidRPr="00DC40BA">
        <w:rPr>
          <w:b/>
          <w:spacing w:val="-1"/>
          <w:sz w:val="24"/>
        </w:rPr>
        <w:t xml:space="preserve"> </w:t>
      </w:r>
      <w:r w:rsidRPr="00DC40BA"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A31EF5">
        <w:trPr>
          <w:trHeight w:val="981"/>
        </w:trPr>
        <w:tc>
          <w:tcPr>
            <w:tcW w:w="1251" w:type="dxa"/>
            <w:tcBorders>
              <w:right w:val="single" w:sz="4" w:space="0" w:color="auto"/>
            </w:tcBorders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8E" w:rsidRDefault="00E310FB" w:rsidP="00A31EF5">
            <w:pPr>
              <w:pStyle w:val="TableParagraph"/>
              <w:spacing w:before="1"/>
              <w:ind w:left="1596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  <w:tcBorders>
              <w:left w:val="single" w:sz="4" w:space="0" w:color="auto"/>
            </w:tcBorders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 w:rsidP="009C6A5E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E10FCE">
        <w:trPr>
          <w:trHeight w:val="294"/>
        </w:trPr>
        <w:tc>
          <w:tcPr>
            <w:tcW w:w="1253" w:type="dxa"/>
            <w:shd w:val="clear" w:color="auto" w:fill="EBF0F8"/>
          </w:tcPr>
          <w:p w:rsidR="00E10FCE" w:rsidRPr="00346F98" w:rsidRDefault="00E10FCE" w:rsidP="00BC33C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46F98">
              <w:rPr>
                <w:rFonts w:asciiTheme="minorHAnsi" w:hAnsiTheme="minorHAnsi" w:cstheme="minorHAnsi"/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E10FCE" w:rsidRPr="00BC33C8" w:rsidRDefault="00D706EA" w:rsidP="00346F9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</w:t>
            </w:r>
            <w:r w:rsidR="00E10FCE" w:rsidRPr="00E10FCE">
              <w:rPr>
                <w:sz w:val="21"/>
                <w:szCs w:val="21"/>
              </w:rPr>
              <w:t>na i rozumie pojęcie słuchu i głuchoty, rozumie konsekwencje wynikając</w:t>
            </w:r>
            <w:r w:rsidR="00E10FCE">
              <w:rPr>
                <w:sz w:val="21"/>
                <w:szCs w:val="21"/>
              </w:rPr>
              <w:t>e z uszkodzenia  narządu słuchu.</w:t>
            </w:r>
          </w:p>
        </w:tc>
        <w:tc>
          <w:tcPr>
            <w:tcW w:w="1774" w:type="dxa"/>
            <w:vMerge w:val="restart"/>
          </w:tcPr>
          <w:p w:rsidR="00E10FCE" w:rsidRPr="00E10FCE" w:rsidRDefault="00E10FCE" w:rsidP="00E10FC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E10FCE">
              <w:rPr>
                <w:rFonts w:asciiTheme="minorHAnsi" w:hAnsiTheme="minorHAnsi" w:cstheme="minorHAnsi"/>
                <w:sz w:val="21"/>
                <w:szCs w:val="21"/>
              </w:rPr>
              <w:t>ZP2A_W03</w:t>
            </w:r>
          </w:p>
          <w:p w:rsidR="00E10FCE" w:rsidRPr="0078056B" w:rsidRDefault="00E10FCE" w:rsidP="00E10FC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E10FCE">
              <w:rPr>
                <w:rFonts w:asciiTheme="minorHAnsi" w:hAnsiTheme="minorHAnsi" w:cstheme="minorHAnsi"/>
                <w:sz w:val="21"/>
                <w:szCs w:val="21"/>
              </w:rPr>
              <w:t>ZP2A_W09</w:t>
            </w:r>
          </w:p>
        </w:tc>
      </w:tr>
      <w:tr w:rsidR="00E10FCE">
        <w:trPr>
          <w:trHeight w:val="294"/>
        </w:trPr>
        <w:tc>
          <w:tcPr>
            <w:tcW w:w="1253" w:type="dxa"/>
            <w:shd w:val="clear" w:color="auto" w:fill="EBF0F8"/>
          </w:tcPr>
          <w:p w:rsidR="00E10FCE" w:rsidRPr="00346F98" w:rsidRDefault="00E10FCE" w:rsidP="00346F9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46F98">
              <w:rPr>
                <w:rFonts w:asciiTheme="minorHAnsi" w:hAnsiTheme="minorHAnsi" w:cstheme="minorHAnsi"/>
                <w:sz w:val="21"/>
                <w:szCs w:val="21"/>
              </w:rPr>
              <w:t>W02</w:t>
            </w:r>
          </w:p>
        </w:tc>
        <w:tc>
          <w:tcPr>
            <w:tcW w:w="6832" w:type="dxa"/>
          </w:tcPr>
          <w:p w:rsidR="00E10FCE" w:rsidRPr="00346F98" w:rsidRDefault="00D706EA" w:rsidP="00346F98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</w:t>
            </w:r>
            <w:r w:rsidR="00E10FCE" w:rsidRPr="00E10FCE">
              <w:rPr>
                <w:rFonts w:asciiTheme="minorHAnsi" w:hAnsiTheme="minorHAnsi" w:cstheme="minorHAnsi"/>
                <w:sz w:val="21"/>
                <w:szCs w:val="21"/>
              </w:rPr>
              <w:t>na podstawowe badania audiologiczne, posiada wi</w:t>
            </w:r>
            <w:r w:rsidR="00E10FCE">
              <w:rPr>
                <w:rFonts w:asciiTheme="minorHAnsi" w:hAnsiTheme="minorHAnsi" w:cstheme="minorHAnsi"/>
                <w:sz w:val="21"/>
                <w:szCs w:val="21"/>
              </w:rPr>
              <w:t>edzę na temat ich interpretacji.</w:t>
            </w:r>
          </w:p>
        </w:tc>
        <w:tc>
          <w:tcPr>
            <w:tcW w:w="1774" w:type="dxa"/>
            <w:vMerge/>
          </w:tcPr>
          <w:p w:rsidR="00E10FCE" w:rsidRPr="00F25734" w:rsidRDefault="00E10FCE" w:rsidP="00346F9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E10FCE">
        <w:trPr>
          <w:trHeight w:val="294"/>
        </w:trPr>
        <w:tc>
          <w:tcPr>
            <w:tcW w:w="1253" w:type="dxa"/>
            <w:shd w:val="clear" w:color="auto" w:fill="EBF0F8"/>
          </w:tcPr>
          <w:p w:rsidR="00E10FCE" w:rsidRPr="00346F98" w:rsidRDefault="00E10FCE" w:rsidP="00E10FCE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W03</w:t>
            </w:r>
          </w:p>
        </w:tc>
        <w:tc>
          <w:tcPr>
            <w:tcW w:w="6832" w:type="dxa"/>
          </w:tcPr>
          <w:p w:rsidR="00E10FCE" w:rsidRPr="0084138D" w:rsidRDefault="00D706EA" w:rsidP="00E10FCE">
            <w:r>
              <w:t>P</w:t>
            </w:r>
            <w:r w:rsidR="00E10FCE" w:rsidRPr="0084138D">
              <w:t>osiada pogłębioną wiedzę w zakresie przyczyn i rodzaju niedosłuchów, wie jakie protezy słuch</w:t>
            </w:r>
            <w:r w:rsidR="00E10FCE">
              <w:t>owe można zastosować u pacjenta.</w:t>
            </w:r>
          </w:p>
        </w:tc>
        <w:tc>
          <w:tcPr>
            <w:tcW w:w="1774" w:type="dxa"/>
            <w:vMerge/>
          </w:tcPr>
          <w:p w:rsidR="00E10FCE" w:rsidRPr="00F25734" w:rsidRDefault="00E10FCE" w:rsidP="00E10FC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E10FCE">
        <w:trPr>
          <w:trHeight w:val="294"/>
        </w:trPr>
        <w:tc>
          <w:tcPr>
            <w:tcW w:w="1253" w:type="dxa"/>
            <w:shd w:val="clear" w:color="auto" w:fill="EBF0F8"/>
          </w:tcPr>
          <w:p w:rsidR="00E10FCE" w:rsidRPr="00346F98" w:rsidRDefault="00E10FCE" w:rsidP="00E10FCE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W04</w:t>
            </w:r>
          </w:p>
        </w:tc>
        <w:tc>
          <w:tcPr>
            <w:tcW w:w="6832" w:type="dxa"/>
          </w:tcPr>
          <w:p w:rsidR="00E10FCE" w:rsidRPr="0084138D" w:rsidRDefault="00D706EA" w:rsidP="00E10FCE">
            <w:r>
              <w:t>R</w:t>
            </w:r>
            <w:r w:rsidR="00E10FCE" w:rsidRPr="0084138D">
              <w:t>ozumie w jaki sposób funkcjonują oso</w:t>
            </w:r>
            <w:r w:rsidR="00E10FCE">
              <w:t>by niesłyszące w społeczeństwie.</w:t>
            </w:r>
          </w:p>
        </w:tc>
        <w:tc>
          <w:tcPr>
            <w:tcW w:w="1774" w:type="dxa"/>
            <w:vMerge/>
          </w:tcPr>
          <w:p w:rsidR="00E10FCE" w:rsidRPr="00F25734" w:rsidRDefault="00E10FCE" w:rsidP="00E10FC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E10FCE">
        <w:trPr>
          <w:trHeight w:val="294"/>
        </w:trPr>
        <w:tc>
          <w:tcPr>
            <w:tcW w:w="1253" w:type="dxa"/>
            <w:shd w:val="clear" w:color="auto" w:fill="EBF0F8"/>
          </w:tcPr>
          <w:p w:rsidR="00E10FCE" w:rsidRPr="00346F98" w:rsidRDefault="00E10FCE" w:rsidP="00E10FCE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W05</w:t>
            </w:r>
          </w:p>
        </w:tc>
        <w:tc>
          <w:tcPr>
            <w:tcW w:w="6832" w:type="dxa"/>
          </w:tcPr>
          <w:p w:rsidR="00E10FCE" w:rsidRDefault="00D706EA" w:rsidP="00E10FCE">
            <w:r>
              <w:t>P</w:t>
            </w:r>
            <w:r w:rsidR="00E10FCE" w:rsidRPr="0084138D">
              <w:t>osiada pogłębioną wiedzę na temat komunikacji z osobami głuchymi, zna metody porozumiewania się z pacjentem z niedosłuchem.</w:t>
            </w:r>
          </w:p>
        </w:tc>
        <w:tc>
          <w:tcPr>
            <w:tcW w:w="1774" w:type="dxa"/>
            <w:vMerge/>
          </w:tcPr>
          <w:p w:rsidR="00E10FCE" w:rsidRPr="00F25734" w:rsidRDefault="00E10FCE" w:rsidP="00E10FC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9C6A5E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5"/>
        <w:gridCol w:w="1772"/>
      </w:tblGrid>
      <w:tr w:rsidR="00E10FCE" w:rsidTr="000401A3">
        <w:trPr>
          <w:trHeight w:val="534"/>
        </w:trPr>
        <w:tc>
          <w:tcPr>
            <w:tcW w:w="1244" w:type="dxa"/>
            <w:shd w:val="clear" w:color="auto" w:fill="EBF0F8"/>
          </w:tcPr>
          <w:p w:rsidR="00E10FCE" w:rsidRPr="00804C1D" w:rsidRDefault="00E10FCE" w:rsidP="00804C1D">
            <w:pPr>
              <w:jc w:val="center"/>
              <w:rPr>
                <w:sz w:val="21"/>
                <w:szCs w:val="21"/>
              </w:rPr>
            </w:pPr>
            <w:r w:rsidRPr="00804C1D">
              <w:rPr>
                <w:sz w:val="21"/>
                <w:szCs w:val="21"/>
              </w:rPr>
              <w:t>U01</w:t>
            </w:r>
          </w:p>
        </w:tc>
        <w:tc>
          <w:tcPr>
            <w:tcW w:w="6825" w:type="dxa"/>
          </w:tcPr>
          <w:p w:rsidR="00E10FCE" w:rsidRPr="00804C1D" w:rsidRDefault="00D706EA" w:rsidP="00F2573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E10FCE" w:rsidRPr="00E10FCE">
              <w:rPr>
                <w:sz w:val="21"/>
                <w:szCs w:val="21"/>
              </w:rPr>
              <w:t>osługuje się znakami alfabetu palcowego oraz znakami poję</w:t>
            </w:r>
            <w:r w:rsidR="00E10FCE">
              <w:rPr>
                <w:sz w:val="21"/>
                <w:szCs w:val="21"/>
              </w:rPr>
              <w:t xml:space="preserve">ć liczbowych w zakresie miliona. </w:t>
            </w:r>
          </w:p>
        </w:tc>
        <w:tc>
          <w:tcPr>
            <w:tcW w:w="1772" w:type="dxa"/>
            <w:vMerge w:val="restart"/>
          </w:tcPr>
          <w:p w:rsidR="00E10FCE" w:rsidRPr="00582748" w:rsidRDefault="00E10FCE" w:rsidP="000401A3">
            <w:pPr>
              <w:rPr>
                <w:sz w:val="21"/>
                <w:szCs w:val="21"/>
              </w:rPr>
            </w:pPr>
            <w:r w:rsidRPr="00E10FCE">
              <w:rPr>
                <w:sz w:val="21"/>
                <w:szCs w:val="21"/>
              </w:rPr>
              <w:t>ZP2A_U01</w:t>
            </w:r>
          </w:p>
        </w:tc>
      </w:tr>
      <w:tr w:rsidR="00E10FCE">
        <w:trPr>
          <w:trHeight w:val="294"/>
        </w:trPr>
        <w:tc>
          <w:tcPr>
            <w:tcW w:w="1244" w:type="dxa"/>
            <w:shd w:val="clear" w:color="auto" w:fill="EBF0F8"/>
          </w:tcPr>
          <w:p w:rsidR="00E10FCE" w:rsidRPr="00804C1D" w:rsidRDefault="00E10FCE" w:rsidP="00804C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U02</w:t>
            </w:r>
          </w:p>
        </w:tc>
        <w:tc>
          <w:tcPr>
            <w:tcW w:w="6825" w:type="dxa"/>
          </w:tcPr>
          <w:p w:rsidR="00E10FCE" w:rsidRPr="000401A3" w:rsidRDefault="00D706EA" w:rsidP="00F2573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E10FCE" w:rsidRPr="00E10FCE">
              <w:rPr>
                <w:sz w:val="21"/>
                <w:szCs w:val="21"/>
              </w:rPr>
              <w:t>osługuje się znakami ideograficznymi języka migowego, z uwzględnieniem słownictwa, w zakresie niezbędnym do gromadzenia informacji o sytuacji zdrowotnej pacjenta.</w:t>
            </w:r>
          </w:p>
        </w:tc>
        <w:tc>
          <w:tcPr>
            <w:tcW w:w="1772" w:type="dxa"/>
            <w:vMerge/>
          </w:tcPr>
          <w:p w:rsidR="00E10FCE" w:rsidRDefault="00E10FCE" w:rsidP="00804C1D">
            <w:pPr>
              <w:rPr>
                <w:sz w:val="21"/>
                <w:szCs w:val="21"/>
              </w:rPr>
            </w:pPr>
          </w:p>
        </w:tc>
      </w:tr>
    </w:tbl>
    <w:p w:rsidR="00B4158E" w:rsidRDefault="00E310FB" w:rsidP="009C6A5E">
      <w:pPr>
        <w:pStyle w:val="Tekstpodstawowy"/>
        <w:spacing w:before="120" w:line="360" w:lineRule="auto"/>
        <w:ind w:left="1"/>
        <w:jc w:val="center"/>
      </w:pP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rPr>
          <w:color w:val="000000"/>
          <w:shd w:val="clear" w:color="auto" w:fill="EBF0F8"/>
        </w:rPr>
        <w:t>kompetencji</w:t>
      </w:r>
      <w:r>
        <w:rPr>
          <w:color w:val="000000"/>
          <w:spacing w:val="-5"/>
          <w:shd w:val="clear" w:color="auto" w:fill="EBF0F8"/>
        </w:rPr>
        <w:t xml:space="preserve"> </w:t>
      </w:r>
      <w:r>
        <w:rPr>
          <w:color w:val="000000"/>
          <w:spacing w:val="-2"/>
          <w:shd w:val="clear" w:color="auto" w:fill="EBF0F8"/>
        </w:rPr>
        <w:t>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F25734">
        <w:trPr>
          <w:trHeight w:val="295"/>
        </w:trPr>
        <w:tc>
          <w:tcPr>
            <w:tcW w:w="1253" w:type="dxa"/>
            <w:shd w:val="clear" w:color="auto" w:fill="EBF0F8"/>
          </w:tcPr>
          <w:p w:rsidR="00F25734" w:rsidRPr="00F25734" w:rsidRDefault="00F25734" w:rsidP="00F25734">
            <w:pPr>
              <w:jc w:val="center"/>
              <w:rPr>
                <w:sz w:val="21"/>
                <w:szCs w:val="21"/>
              </w:rPr>
            </w:pPr>
            <w:r w:rsidRPr="00F25734">
              <w:rPr>
                <w:sz w:val="21"/>
                <w:szCs w:val="21"/>
              </w:rPr>
              <w:t>K01</w:t>
            </w:r>
          </w:p>
        </w:tc>
        <w:tc>
          <w:tcPr>
            <w:tcW w:w="6832" w:type="dxa"/>
          </w:tcPr>
          <w:p w:rsidR="00F25734" w:rsidRPr="00F25734" w:rsidRDefault="00D706EA" w:rsidP="00F2573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</w:t>
            </w:r>
            <w:r w:rsidR="00E10FCE" w:rsidRPr="00E10FCE">
              <w:rPr>
                <w:sz w:val="21"/>
                <w:szCs w:val="21"/>
              </w:rPr>
              <w:t>spółpracuje w zespole i</w:t>
            </w:r>
            <w:r w:rsidR="00E10FCE">
              <w:rPr>
                <w:sz w:val="21"/>
                <w:szCs w:val="21"/>
              </w:rPr>
              <w:t>nterdyscyplinarnym, zgodnie z z</w:t>
            </w:r>
            <w:r w:rsidR="00E10FCE" w:rsidRPr="00E10FCE">
              <w:rPr>
                <w:sz w:val="21"/>
                <w:szCs w:val="21"/>
              </w:rPr>
              <w:t>adami etyki zawodowej i uregulowaniami prawnymi.</w:t>
            </w:r>
          </w:p>
        </w:tc>
        <w:tc>
          <w:tcPr>
            <w:tcW w:w="1774" w:type="dxa"/>
          </w:tcPr>
          <w:p w:rsidR="00F25734" w:rsidRDefault="00F13762" w:rsidP="00F2573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ZP2A_K01</w:t>
            </w:r>
          </w:p>
          <w:p w:rsidR="000401A3" w:rsidRPr="00F25734" w:rsidRDefault="000401A3" w:rsidP="00F2573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9C6A5E" w:rsidP="00E10FCE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119"/>
        <w:ind w:right="468"/>
        <w:rPr>
          <w:b/>
          <w:sz w:val="24"/>
        </w:rPr>
      </w:pPr>
      <w:r>
        <w:rPr>
          <w:b/>
          <w:sz w:val="24"/>
        </w:rPr>
        <w:br w:type="column"/>
      </w:r>
      <w:r w:rsidR="00E310FB">
        <w:rPr>
          <w:b/>
          <w:sz w:val="24"/>
        </w:rPr>
        <w:lastRenderedPageBreak/>
        <w:t>Sposoby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weryfikacji</w:t>
      </w:r>
      <w:r w:rsidR="00E310FB">
        <w:rPr>
          <w:b/>
          <w:spacing w:val="-2"/>
          <w:sz w:val="24"/>
        </w:rPr>
        <w:t xml:space="preserve"> </w:t>
      </w:r>
      <w:r w:rsidR="00E310FB">
        <w:rPr>
          <w:b/>
          <w:sz w:val="24"/>
        </w:rPr>
        <w:t>osiągnięcia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efektów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uczenia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się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realizowanych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w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ramach</w:t>
      </w:r>
      <w:r w:rsidR="00E310FB">
        <w:rPr>
          <w:b/>
          <w:spacing w:val="-2"/>
          <w:sz w:val="24"/>
        </w:rPr>
        <w:t xml:space="preserve"> </w:t>
      </w:r>
      <w:r w:rsidR="00E310FB">
        <w:rPr>
          <w:b/>
          <w:sz w:val="24"/>
        </w:rPr>
        <w:t xml:space="preserve">przedmiotu </w:t>
      </w:r>
      <w:r w:rsidR="00E310FB">
        <w:rPr>
          <w:b/>
          <w:spacing w:val="-2"/>
          <w:sz w:val="24"/>
        </w:rPr>
        <w:t>(zajęć)</w:t>
      </w:r>
    </w:p>
    <w:p w:rsidR="00B4158E" w:rsidRDefault="00E310FB" w:rsidP="009C6A5E">
      <w:pPr>
        <w:pStyle w:val="Tekstpodstawowy"/>
        <w:spacing w:before="115" w:line="360" w:lineRule="auto"/>
        <w:ind w:left="1280" w:right="1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2878"/>
        <w:gridCol w:w="2878"/>
        <w:gridCol w:w="2878"/>
      </w:tblGrid>
      <w:tr w:rsidR="007E5166" w:rsidTr="007E5166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7E5166" w:rsidRDefault="007E51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 w:val="restart"/>
            <w:shd w:val="clear" w:color="auto" w:fill="F1F1F1"/>
            <w:vAlign w:val="center"/>
          </w:tcPr>
          <w:p w:rsidR="007E5166" w:rsidRDefault="007E5166" w:rsidP="007E5166">
            <w:pPr>
              <w:pStyle w:val="TableParagraph"/>
              <w:ind w:left="91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Kolokwium</w:t>
            </w:r>
          </w:p>
        </w:tc>
        <w:tc>
          <w:tcPr>
            <w:tcW w:w="2878" w:type="dxa"/>
            <w:vMerge w:val="restart"/>
            <w:shd w:val="clear" w:color="auto" w:fill="F1F1F1"/>
            <w:vAlign w:val="center"/>
          </w:tcPr>
          <w:p w:rsidR="007E5166" w:rsidRDefault="007E5166" w:rsidP="007E5166">
            <w:pPr>
              <w:pStyle w:val="TableParagraph"/>
              <w:spacing w:before="148" w:line="276" w:lineRule="auto"/>
              <w:ind w:left="190" w:right="-44" w:hanging="161"/>
              <w:jc w:val="center"/>
              <w:rPr>
                <w:rFonts w:ascii="Times New Roman"/>
              </w:rPr>
            </w:pPr>
            <w:r w:rsidRPr="000401A3">
              <w:rPr>
                <w:b/>
                <w:sz w:val="21"/>
              </w:rPr>
              <w:t>Aktywność</w:t>
            </w:r>
            <w:r w:rsidRPr="000401A3">
              <w:rPr>
                <w:b/>
                <w:spacing w:val="-12"/>
                <w:sz w:val="21"/>
              </w:rPr>
              <w:t xml:space="preserve"> </w:t>
            </w:r>
            <w:r w:rsidRPr="000401A3">
              <w:rPr>
                <w:b/>
                <w:sz w:val="21"/>
              </w:rPr>
              <w:t xml:space="preserve">na </w:t>
            </w:r>
            <w:r>
              <w:rPr>
                <w:b/>
                <w:spacing w:val="-2"/>
                <w:sz w:val="21"/>
              </w:rPr>
              <w:t>zajęciach</w:t>
            </w:r>
          </w:p>
        </w:tc>
        <w:tc>
          <w:tcPr>
            <w:tcW w:w="2878" w:type="dxa"/>
            <w:vMerge w:val="restart"/>
            <w:vAlign w:val="center"/>
          </w:tcPr>
          <w:p w:rsidR="007E5166" w:rsidRDefault="007E5166" w:rsidP="009C6A5E">
            <w:pPr>
              <w:pStyle w:val="TableParagraph"/>
              <w:spacing w:before="50"/>
              <w:jc w:val="center"/>
              <w:rPr>
                <w:rFonts w:ascii="Times New Roman"/>
              </w:rPr>
            </w:pPr>
            <w:r w:rsidRPr="008702BD">
              <w:rPr>
                <w:b/>
                <w:sz w:val="21"/>
                <w:szCs w:val="21"/>
              </w:rPr>
              <w:t>Prezentacja alfabetu palcowego i liczebników</w:t>
            </w:r>
          </w:p>
        </w:tc>
      </w:tr>
      <w:tr w:rsidR="007E5166" w:rsidTr="007E5166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7E5166" w:rsidRDefault="007E5166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7E5166" w:rsidRDefault="007E5166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2878" w:type="dxa"/>
            <w:vMerge/>
            <w:shd w:val="clear" w:color="auto" w:fill="F1F1F1"/>
          </w:tcPr>
          <w:p w:rsidR="007E5166" w:rsidRPr="00E10FCE" w:rsidRDefault="007E5166">
            <w:pPr>
              <w:pStyle w:val="TableParagraph"/>
              <w:ind w:left="91"/>
              <w:rPr>
                <w:b/>
                <w:sz w:val="21"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7E5166" w:rsidRPr="000401A3" w:rsidRDefault="007E5166">
            <w:pPr>
              <w:pStyle w:val="TableParagraph"/>
              <w:spacing w:before="148" w:line="276" w:lineRule="auto"/>
              <w:ind w:left="190" w:right="-44" w:hanging="161"/>
              <w:rPr>
                <w:b/>
                <w:sz w:val="21"/>
              </w:rPr>
            </w:pPr>
          </w:p>
        </w:tc>
        <w:tc>
          <w:tcPr>
            <w:tcW w:w="2878" w:type="dxa"/>
            <w:vMerge/>
          </w:tcPr>
          <w:p w:rsidR="007E5166" w:rsidRPr="00746877" w:rsidRDefault="007E5166">
            <w:pPr>
              <w:pStyle w:val="TableParagraph"/>
              <w:ind w:left="62"/>
              <w:rPr>
                <w:b/>
                <w:strike/>
                <w:sz w:val="21"/>
              </w:rPr>
            </w:pPr>
          </w:p>
        </w:tc>
      </w:tr>
      <w:tr w:rsidR="007E5166" w:rsidTr="007E5166">
        <w:trPr>
          <w:trHeight w:val="293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7E5166" w:rsidRDefault="007E51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7E5166" w:rsidRDefault="007E51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7E5166" w:rsidRDefault="007E51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</w:tcPr>
          <w:p w:rsidR="007E5166" w:rsidRDefault="007E5166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 w:rsidP="009C6A5E">
      <w:pPr>
        <w:pStyle w:val="Tekstpodstawowy"/>
        <w:spacing w:before="121" w:line="360" w:lineRule="auto"/>
        <w:ind w:left="1280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1411"/>
        <w:gridCol w:w="1412"/>
        <w:gridCol w:w="1488"/>
        <w:gridCol w:w="1488"/>
        <w:gridCol w:w="1417"/>
        <w:gridCol w:w="1418"/>
      </w:tblGrid>
      <w:tr w:rsidR="007E5166" w:rsidTr="007E5166">
        <w:trPr>
          <w:trHeight w:val="590"/>
        </w:trPr>
        <w:tc>
          <w:tcPr>
            <w:tcW w:w="1239" w:type="dxa"/>
          </w:tcPr>
          <w:p w:rsidR="007E5166" w:rsidRDefault="007E5166">
            <w:pPr>
              <w:pStyle w:val="TableParagraph"/>
              <w:spacing w:before="4"/>
              <w:ind w:left="967"/>
              <w:rPr>
                <w:sz w:val="21"/>
              </w:rPr>
            </w:pPr>
            <w:r>
              <w:rPr>
                <w:spacing w:val="-5"/>
                <w:sz w:val="21"/>
              </w:rPr>
              <w:t>1:</w:t>
            </w:r>
          </w:p>
          <w:p w:rsidR="007E5166" w:rsidRDefault="007E5166">
            <w:pPr>
              <w:pStyle w:val="TableParagraph"/>
              <w:spacing w:before="36"/>
              <w:ind w:left="110"/>
              <w:rPr>
                <w:sz w:val="21"/>
              </w:rPr>
            </w:pPr>
            <w:r>
              <w:rPr>
                <w:noProof/>
                <w:sz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66944" behindDoc="1" locked="0" layoutInCell="1" allowOverlap="1" wp14:anchorId="34636A5B" wp14:editId="64F4078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5E7FB0" id="Group 2" o:spid="_x0000_s1026" style="position:absolute;margin-left:0;margin-top:-13.3pt;width:61.95pt;height:30pt;z-index:-251649536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2:</w:t>
            </w:r>
          </w:p>
        </w:tc>
        <w:tc>
          <w:tcPr>
            <w:tcW w:w="1411" w:type="dxa"/>
            <w:shd w:val="clear" w:color="auto" w:fill="F1F1F1"/>
          </w:tcPr>
          <w:p w:rsidR="007E5166" w:rsidRDefault="007E5166" w:rsidP="007E5166">
            <w:pPr>
              <w:pStyle w:val="TableParagraph"/>
              <w:spacing w:before="4"/>
              <w:ind w:left="1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12" w:type="dxa"/>
            <w:shd w:val="clear" w:color="auto" w:fill="F1F1F1"/>
          </w:tcPr>
          <w:p w:rsidR="007E5166" w:rsidRDefault="007E5166" w:rsidP="007E5166">
            <w:pPr>
              <w:pStyle w:val="TableParagraph"/>
              <w:spacing w:before="4"/>
              <w:ind w:left="23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488" w:type="dxa"/>
            <w:shd w:val="clear" w:color="auto" w:fill="F1F1F1"/>
          </w:tcPr>
          <w:p w:rsidR="007E5166" w:rsidRDefault="007E5166" w:rsidP="007E5166">
            <w:pPr>
              <w:pStyle w:val="TableParagraph"/>
              <w:spacing w:before="4"/>
              <w:ind w:left="10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88" w:type="dxa"/>
            <w:shd w:val="clear" w:color="auto" w:fill="F1F1F1"/>
          </w:tcPr>
          <w:p w:rsidR="007E5166" w:rsidRDefault="007E5166" w:rsidP="007E5166">
            <w:pPr>
              <w:pStyle w:val="TableParagraph"/>
              <w:spacing w:before="4"/>
              <w:ind w:left="18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417" w:type="dxa"/>
          </w:tcPr>
          <w:p w:rsidR="007E5166" w:rsidRDefault="007E5166" w:rsidP="007E5166">
            <w:pPr>
              <w:pStyle w:val="TableParagraph"/>
              <w:spacing w:before="4"/>
              <w:ind w:left="9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18" w:type="dxa"/>
          </w:tcPr>
          <w:p w:rsidR="007E5166" w:rsidRDefault="007E5166" w:rsidP="007E5166">
            <w:pPr>
              <w:pStyle w:val="TableParagraph"/>
              <w:spacing w:before="4"/>
              <w:ind w:left="5" w:right="2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</w:tr>
      <w:tr w:rsidR="007E5166" w:rsidTr="007E5166">
        <w:trPr>
          <w:trHeight w:val="294"/>
        </w:trPr>
        <w:tc>
          <w:tcPr>
            <w:tcW w:w="1239" w:type="dxa"/>
            <w:shd w:val="clear" w:color="auto" w:fill="EBF0F8"/>
          </w:tcPr>
          <w:p w:rsidR="007E5166" w:rsidRPr="00746877" w:rsidRDefault="007E5166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W01</w:t>
            </w:r>
          </w:p>
        </w:tc>
        <w:tc>
          <w:tcPr>
            <w:tcW w:w="1411" w:type="dxa"/>
            <w:shd w:val="clear" w:color="auto" w:fill="F1F1F1"/>
          </w:tcPr>
          <w:p w:rsidR="007E5166" w:rsidRPr="00746877" w:rsidRDefault="007E5166" w:rsidP="007E516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2" w:type="dxa"/>
            <w:shd w:val="clear" w:color="auto" w:fill="F1F1F1"/>
          </w:tcPr>
          <w:p w:rsidR="007E5166" w:rsidRPr="00746877" w:rsidRDefault="007E5166" w:rsidP="007E516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  <w:shd w:val="clear" w:color="auto" w:fill="F1F1F1"/>
          </w:tcPr>
          <w:p w:rsidR="007E5166" w:rsidRPr="00746877" w:rsidRDefault="007E5166" w:rsidP="007E516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  <w:shd w:val="clear" w:color="auto" w:fill="F1F1F1"/>
          </w:tcPr>
          <w:p w:rsidR="007E5166" w:rsidRPr="00746877" w:rsidRDefault="007E5166" w:rsidP="007E516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</w:tcPr>
          <w:p w:rsidR="007E5166" w:rsidRPr="00746877" w:rsidRDefault="007E5166" w:rsidP="007E516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:rsidR="007E5166" w:rsidRPr="00746877" w:rsidRDefault="007E5166" w:rsidP="007E516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E5166" w:rsidTr="007E5166">
        <w:trPr>
          <w:trHeight w:val="294"/>
        </w:trPr>
        <w:tc>
          <w:tcPr>
            <w:tcW w:w="1239" w:type="dxa"/>
            <w:shd w:val="clear" w:color="auto" w:fill="EBF0F8"/>
          </w:tcPr>
          <w:p w:rsidR="007E5166" w:rsidRPr="00746877" w:rsidRDefault="007E5166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pacing w:val="-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W02</w:t>
            </w:r>
          </w:p>
        </w:tc>
        <w:tc>
          <w:tcPr>
            <w:tcW w:w="1411" w:type="dxa"/>
            <w:shd w:val="clear" w:color="auto" w:fill="F1F1F1"/>
          </w:tcPr>
          <w:p w:rsidR="007E5166" w:rsidRPr="00746877" w:rsidRDefault="007E5166" w:rsidP="007E516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2" w:type="dxa"/>
            <w:shd w:val="clear" w:color="auto" w:fill="F1F1F1"/>
          </w:tcPr>
          <w:p w:rsidR="007E5166" w:rsidRDefault="007E5166" w:rsidP="007E516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  <w:shd w:val="clear" w:color="auto" w:fill="F1F1F1"/>
          </w:tcPr>
          <w:p w:rsidR="007E5166" w:rsidRPr="00746877" w:rsidRDefault="007E5166" w:rsidP="007E516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  <w:shd w:val="clear" w:color="auto" w:fill="F1F1F1"/>
          </w:tcPr>
          <w:p w:rsidR="007E5166" w:rsidRDefault="007E5166" w:rsidP="007E516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</w:tcPr>
          <w:p w:rsidR="007E5166" w:rsidRPr="00746877" w:rsidRDefault="007E5166" w:rsidP="007E516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:rsidR="007E5166" w:rsidRPr="00746877" w:rsidRDefault="007E5166" w:rsidP="007E516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E5166" w:rsidTr="007E5166">
        <w:trPr>
          <w:trHeight w:val="294"/>
        </w:trPr>
        <w:tc>
          <w:tcPr>
            <w:tcW w:w="1239" w:type="dxa"/>
            <w:shd w:val="clear" w:color="auto" w:fill="EBF0F8"/>
          </w:tcPr>
          <w:p w:rsidR="007E5166" w:rsidRDefault="007E5166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pacing w:val="-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W03</w:t>
            </w:r>
          </w:p>
        </w:tc>
        <w:tc>
          <w:tcPr>
            <w:tcW w:w="1411" w:type="dxa"/>
            <w:shd w:val="clear" w:color="auto" w:fill="F1F1F1"/>
          </w:tcPr>
          <w:p w:rsidR="007E5166" w:rsidRDefault="007E5166" w:rsidP="007E516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2" w:type="dxa"/>
            <w:shd w:val="clear" w:color="auto" w:fill="F1F1F1"/>
          </w:tcPr>
          <w:p w:rsidR="007E5166" w:rsidRDefault="007E5166" w:rsidP="007E516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  <w:shd w:val="clear" w:color="auto" w:fill="F1F1F1"/>
          </w:tcPr>
          <w:p w:rsidR="007E5166" w:rsidRPr="00746877" w:rsidRDefault="007E5166" w:rsidP="007E516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  <w:shd w:val="clear" w:color="auto" w:fill="F1F1F1"/>
          </w:tcPr>
          <w:p w:rsidR="007E5166" w:rsidRDefault="007E5166" w:rsidP="007E516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</w:tcPr>
          <w:p w:rsidR="007E5166" w:rsidRPr="00746877" w:rsidRDefault="007E5166" w:rsidP="007E516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:rsidR="007E5166" w:rsidRPr="00746877" w:rsidRDefault="007E5166" w:rsidP="007E516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E5166" w:rsidTr="007E5166">
        <w:trPr>
          <w:trHeight w:val="294"/>
        </w:trPr>
        <w:tc>
          <w:tcPr>
            <w:tcW w:w="1239" w:type="dxa"/>
            <w:shd w:val="clear" w:color="auto" w:fill="EBF0F8"/>
          </w:tcPr>
          <w:p w:rsidR="007E5166" w:rsidRDefault="007E5166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pacing w:val="-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W04</w:t>
            </w:r>
          </w:p>
        </w:tc>
        <w:tc>
          <w:tcPr>
            <w:tcW w:w="1411" w:type="dxa"/>
            <w:shd w:val="clear" w:color="auto" w:fill="F1F1F1"/>
          </w:tcPr>
          <w:p w:rsidR="007E5166" w:rsidRDefault="007E5166" w:rsidP="007E516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2" w:type="dxa"/>
            <w:shd w:val="clear" w:color="auto" w:fill="F1F1F1"/>
          </w:tcPr>
          <w:p w:rsidR="007E5166" w:rsidRDefault="007E5166" w:rsidP="007E516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  <w:shd w:val="clear" w:color="auto" w:fill="F1F1F1"/>
          </w:tcPr>
          <w:p w:rsidR="007E5166" w:rsidRPr="00746877" w:rsidRDefault="007E5166" w:rsidP="007E516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  <w:shd w:val="clear" w:color="auto" w:fill="F1F1F1"/>
          </w:tcPr>
          <w:p w:rsidR="007E5166" w:rsidRDefault="007E5166" w:rsidP="007E516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</w:tcPr>
          <w:p w:rsidR="007E5166" w:rsidRPr="00746877" w:rsidRDefault="007E5166" w:rsidP="007E516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:rsidR="007E5166" w:rsidRPr="00746877" w:rsidRDefault="007E5166" w:rsidP="007E516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E5166" w:rsidTr="007E5166">
        <w:trPr>
          <w:trHeight w:val="294"/>
        </w:trPr>
        <w:tc>
          <w:tcPr>
            <w:tcW w:w="1239" w:type="dxa"/>
            <w:shd w:val="clear" w:color="auto" w:fill="EBF0F8"/>
          </w:tcPr>
          <w:p w:rsidR="007E5166" w:rsidRDefault="007E5166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pacing w:val="-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W05</w:t>
            </w:r>
          </w:p>
        </w:tc>
        <w:tc>
          <w:tcPr>
            <w:tcW w:w="1411" w:type="dxa"/>
            <w:shd w:val="clear" w:color="auto" w:fill="F1F1F1"/>
          </w:tcPr>
          <w:p w:rsidR="007E5166" w:rsidRDefault="007E5166" w:rsidP="007E516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2" w:type="dxa"/>
            <w:shd w:val="clear" w:color="auto" w:fill="F1F1F1"/>
          </w:tcPr>
          <w:p w:rsidR="007E5166" w:rsidRDefault="007E5166" w:rsidP="007E516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  <w:shd w:val="clear" w:color="auto" w:fill="F1F1F1"/>
          </w:tcPr>
          <w:p w:rsidR="007E5166" w:rsidRPr="00746877" w:rsidRDefault="007E5166" w:rsidP="007E516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  <w:shd w:val="clear" w:color="auto" w:fill="F1F1F1"/>
          </w:tcPr>
          <w:p w:rsidR="007E5166" w:rsidRDefault="007E5166" w:rsidP="007E516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</w:tcPr>
          <w:p w:rsidR="007E5166" w:rsidRPr="00746877" w:rsidRDefault="007E5166" w:rsidP="007E516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:rsidR="007E5166" w:rsidRPr="00746877" w:rsidRDefault="007E5166" w:rsidP="007E516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E5166" w:rsidTr="007E5166">
        <w:trPr>
          <w:trHeight w:val="294"/>
        </w:trPr>
        <w:tc>
          <w:tcPr>
            <w:tcW w:w="1239" w:type="dxa"/>
            <w:shd w:val="clear" w:color="auto" w:fill="EBF0F8"/>
          </w:tcPr>
          <w:p w:rsidR="007E5166" w:rsidRDefault="007E5166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U01</w:t>
            </w:r>
          </w:p>
        </w:tc>
        <w:tc>
          <w:tcPr>
            <w:tcW w:w="1411" w:type="dxa"/>
            <w:shd w:val="clear" w:color="auto" w:fill="F1F1F1"/>
          </w:tcPr>
          <w:p w:rsidR="007E5166" w:rsidRPr="00746877" w:rsidRDefault="007E5166" w:rsidP="007E516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2" w:type="dxa"/>
            <w:shd w:val="clear" w:color="auto" w:fill="F1F1F1"/>
          </w:tcPr>
          <w:p w:rsidR="007E5166" w:rsidRDefault="007E5166" w:rsidP="007E516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  <w:shd w:val="clear" w:color="auto" w:fill="F1F1F1"/>
          </w:tcPr>
          <w:p w:rsidR="007E5166" w:rsidRPr="00746877" w:rsidRDefault="007E5166" w:rsidP="007E516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  <w:shd w:val="clear" w:color="auto" w:fill="F1F1F1"/>
          </w:tcPr>
          <w:p w:rsidR="007E5166" w:rsidRDefault="007E5166" w:rsidP="007E516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</w:tcPr>
          <w:p w:rsidR="007E5166" w:rsidRPr="00746877" w:rsidRDefault="007E5166" w:rsidP="007E516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:rsidR="007E5166" w:rsidRPr="00746877" w:rsidRDefault="007E5166" w:rsidP="007E516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7E5166" w:rsidTr="007E5166">
        <w:trPr>
          <w:trHeight w:val="294"/>
        </w:trPr>
        <w:tc>
          <w:tcPr>
            <w:tcW w:w="1239" w:type="dxa"/>
            <w:shd w:val="clear" w:color="auto" w:fill="EBF0F8"/>
          </w:tcPr>
          <w:p w:rsidR="007E5166" w:rsidRDefault="007E5166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U02</w:t>
            </w:r>
          </w:p>
        </w:tc>
        <w:tc>
          <w:tcPr>
            <w:tcW w:w="1411" w:type="dxa"/>
            <w:shd w:val="clear" w:color="auto" w:fill="F1F1F1"/>
          </w:tcPr>
          <w:p w:rsidR="007E5166" w:rsidRPr="00746877" w:rsidRDefault="007E5166" w:rsidP="007E516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2" w:type="dxa"/>
            <w:shd w:val="clear" w:color="auto" w:fill="F1F1F1"/>
          </w:tcPr>
          <w:p w:rsidR="007E5166" w:rsidRDefault="007E5166" w:rsidP="007E516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  <w:shd w:val="clear" w:color="auto" w:fill="F1F1F1"/>
          </w:tcPr>
          <w:p w:rsidR="007E5166" w:rsidRPr="00746877" w:rsidRDefault="007E5166" w:rsidP="007E516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  <w:shd w:val="clear" w:color="auto" w:fill="F1F1F1"/>
          </w:tcPr>
          <w:p w:rsidR="007E5166" w:rsidRDefault="007E5166" w:rsidP="007E516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</w:tcPr>
          <w:p w:rsidR="007E5166" w:rsidRPr="00746877" w:rsidRDefault="007E5166" w:rsidP="007E516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:rsidR="007E5166" w:rsidRPr="00746877" w:rsidRDefault="007E5166" w:rsidP="007E516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7E5166" w:rsidTr="007E5166">
        <w:trPr>
          <w:trHeight w:val="294"/>
        </w:trPr>
        <w:tc>
          <w:tcPr>
            <w:tcW w:w="1239" w:type="dxa"/>
            <w:shd w:val="clear" w:color="auto" w:fill="EBF0F8"/>
          </w:tcPr>
          <w:p w:rsidR="007E5166" w:rsidRPr="00746877" w:rsidRDefault="007E5166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K01</w:t>
            </w:r>
          </w:p>
        </w:tc>
        <w:tc>
          <w:tcPr>
            <w:tcW w:w="1411" w:type="dxa"/>
            <w:shd w:val="clear" w:color="auto" w:fill="F1F1F1"/>
          </w:tcPr>
          <w:p w:rsidR="007E5166" w:rsidRPr="00746877" w:rsidRDefault="007E5166" w:rsidP="007E516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2" w:type="dxa"/>
            <w:shd w:val="clear" w:color="auto" w:fill="F1F1F1"/>
          </w:tcPr>
          <w:p w:rsidR="007E5166" w:rsidRPr="00746877" w:rsidRDefault="007E5166" w:rsidP="007E516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  <w:shd w:val="clear" w:color="auto" w:fill="F1F1F1"/>
          </w:tcPr>
          <w:p w:rsidR="007E5166" w:rsidRPr="00746877" w:rsidRDefault="007E5166" w:rsidP="007E516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  <w:shd w:val="clear" w:color="auto" w:fill="F1F1F1"/>
          </w:tcPr>
          <w:p w:rsidR="007E5166" w:rsidRPr="00746877" w:rsidRDefault="007E5166" w:rsidP="007E516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7" w:type="dxa"/>
          </w:tcPr>
          <w:p w:rsidR="007E5166" w:rsidRPr="00746877" w:rsidRDefault="007E5166" w:rsidP="007E516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:rsidR="007E5166" w:rsidRPr="00746877" w:rsidRDefault="007E5166" w:rsidP="007E5166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E10FCE">
      <w:pPr>
        <w:spacing w:line="36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E310FB" w:rsidP="00E10FCE">
      <w:pPr>
        <w:pStyle w:val="Akapitzlist"/>
        <w:numPr>
          <w:ilvl w:val="1"/>
          <w:numId w:val="1"/>
        </w:numPr>
        <w:tabs>
          <w:tab w:val="left" w:pos="1141"/>
        </w:tabs>
        <w:spacing w:before="0" w:line="36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 w:rsidP="00E10FCE">
      <w:pPr>
        <w:pStyle w:val="Tekstpodstawowy"/>
        <w:spacing w:before="0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2D1A4D" w:rsidP="009C6A5E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 (W)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4"/>
        </w:rPr>
        <w:t>(w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tym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zajęcia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prowadzone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z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wykorzystaniem</w:t>
      </w:r>
      <w:r w:rsidR="00E310FB">
        <w:rPr>
          <w:spacing w:val="-1"/>
          <w:sz w:val="24"/>
        </w:rPr>
        <w:t xml:space="preserve"> </w:t>
      </w:r>
      <w:r w:rsidR="00E310FB">
        <w:rPr>
          <w:sz w:val="24"/>
        </w:rPr>
        <w:t>metod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i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technik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kształcenia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na</w:t>
      </w:r>
      <w:r w:rsidR="00E310FB"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>
        <w:trPr>
          <w:trHeight w:val="294"/>
        </w:trPr>
        <w:tc>
          <w:tcPr>
            <w:tcW w:w="96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B4158E" w:rsidRPr="00E10FCE" w:rsidRDefault="00E310FB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E10FCE">
              <w:rPr>
                <w:b/>
                <w:sz w:val="21"/>
                <w:szCs w:val="21"/>
              </w:rPr>
              <w:t>Kryterium</w:t>
            </w:r>
            <w:r w:rsidRPr="00E10FCE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E10FCE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D706EA" w:rsidTr="00285186">
        <w:trPr>
          <w:trHeight w:val="294"/>
        </w:trPr>
        <w:tc>
          <w:tcPr>
            <w:tcW w:w="963" w:type="dxa"/>
          </w:tcPr>
          <w:p w:rsidR="00D706EA" w:rsidRDefault="00D706EA" w:rsidP="00D706EA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6EA" w:rsidRPr="00D706EA" w:rsidRDefault="00D706EA" w:rsidP="00D706EA">
            <w:pPr>
              <w:rPr>
                <w:sz w:val="21"/>
                <w:szCs w:val="21"/>
              </w:rPr>
            </w:pPr>
            <w:r w:rsidRPr="00D706EA">
              <w:rPr>
                <w:sz w:val="21"/>
                <w:szCs w:val="21"/>
              </w:rPr>
              <w:t>61%-68% punktów możliwych do uzyskania z kolokwium.</w:t>
            </w:r>
          </w:p>
        </w:tc>
      </w:tr>
      <w:tr w:rsidR="00D706EA" w:rsidTr="00E10FCE">
        <w:trPr>
          <w:trHeight w:val="70"/>
        </w:trPr>
        <w:tc>
          <w:tcPr>
            <w:tcW w:w="963" w:type="dxa"/>
          </w:tcPr>
          <w:p w:rsidR="00D706EA" w:rsidRDefault="00D706EA" w:rsidP="00D706EA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6EA" w:rsidRPr="00D706EA" w:rsidRDefault="00D706EA" w:rsidP="00D706EA">
            <w:pPr>
              <w:rPr>
                <w:sz w:val="21"/>
                <w:szCs w:val="21"/>
              </w:rPr>
            </w:pPr>
            <w:r w:rsidRPr="00D706EA">
              <w:rPr>
                <w:sz w:val="21"/>
                <w:szCs w:val="21"/>
              </w:rPr>
              <w:t>69%-76% punktów możliwych do uzyskania z kolokwium.</w:t>
            </w:r>
          </w:p>
        </w:tc>
      </w:tr>
      <w:tr w:rsidR="00D706EA" w:rsidTr="00285186">
        <w:trPr>
          <w:trHeight w:val="294"/>
        </w:trPr>
        <w:tc>
          <w:tcPr>
            <w:tcW w:w="963" w:type="dxa"/>
          </w:tcPr>
          <w:p w:rsidR="00D706EA" w:rsidRDefault="00D706EA" w:rsidP="00D706EA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6EA" w:rsidRPr="00D706EA" w:rsidRDefault="00D706EA" w:rsidP="00D706EA">
            <w:pPr>
              <w:rPr>
                <w:sz w:val="21"/>
                <w:szCs w:val="21"/>
              </w:rPr>
            </w:pPr>
            <w:r w:rsidRPr="00D706EA">
              <w:rPr>
                <w:sz w:val="21"/>
                <w:szCs w:val="21"/>
              </w:rPr>
              <w:t>77%-84% punktów możliwych do uzyskania z kolokwium.</w:t>
            </w:r>
          </w:p>
        </w:tc>
      </w:tr>
      <w:tr w:rsidR="00D706EA" w:rsidTr="00285186">
        <w:trPr>
          <w:trHeight w:val="294"/>
        </w:trPr>
        <w:tc>
          <w:tcPr>
            <w:tcW w:w="963" w:type="dxa"/>
          </w:tcPr>
          <w:p w:rsidR="00D706EA" w:rsidRDefault="00D706EA" w:rsidP="00D706EA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6EA" w:rsidRPr="00D706EA" w:rsidRDefault="00D706EA" w:rsidP="00D706EA">
            <w:pPr>
              <w:rPr>
                <w:sz w:val="21"/>
                <w:szCs w:val="21"/>
              </w:rPr>
            </w:pPr>
            <w:r w:rsidRPr="00D706EA">
              <w:rPr>
                <w:sz w:val="21"/>
                <w:szCs w:val="21"/>
              </w:rPr>
              <w:t>85%-92% punktów możliwych do uzyskania z kolokwium.</w:t>
            </w:r>
          </w:p>
        </w:tc>
      </w:tr>
      <w:tr w:rsidR="00D706EA" w:rsidTr="00285186">
        <w:trPr>
          <w:trHeight w:val="294"/>
        </w:trPr>
        <w:tc>
          <w:tcPr>
            <w:tcW w:w="963" w:type="dxa"/>
          </w:tcPr>
          <w:p w:rsidR="00D706EA" w:rsidRDefault="00D706EA" w:rsidP="00D706EA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06EA" w:rsidRPr="00D706EA" w:rsidRDefault="00D706EA" w:rsidP="00D706EA">
            <w:pPr>
              <w:rPr>
                <w:sz w:val="21"/>
                <w:szCs w:val="21"/>
              </w:rPr>
            </w:pPr>
            <w:r w:rsidRPr="00D706EA">
              <w:rPr>
                <w:sz w:val="21"/>
                <w:szCs w:val="21"/>
              </w:rPr>
              <w:t>93%-100% punktów możliwych do uzyskania z kolokwium.</w:t>
            </w:r>
          </w:p>
        </w:tc>
      </w:tr>
    </w:tbl>
    <w:p w:rsidR="00895490" w:rsidRDefault="00895490" w:rsidP="00895490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895490" w:rsidRDefault="00895490" w:rsidP="009C6A5E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ĆWICZENIA (C)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895490" w:rsidTr="00CA4093">
        <w:trPr>
          <w:trHeight w:val="294"/>
        </w:trPr>
        <w:tc>
          <w:tcPr>
            <w:tcW w:w="963" w:type="dxa"/>
          </w:tcPr>
          <w:p w:rsidR="00895490" w:rsidRDefault="00895490" w:rsidP="00CA4093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bookmarkStart w:id="0" w:name="_GoBack" w:colFirst="1" w:colLast="1"/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895490" w:rsidRPr="00E10FCE" w:rsidRDefault="00895490" w:rsidP="00CA4093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E10FCE">
              <w:rPr>
                <w:b/>
                <w:sz w:val="21"/>
                <w:szCs w:val="21"/>
              </w:rPr>
              <w:t>Kryterium</w:t>
            </w:r>
            <w:r w:rsidRPr="00E10FCE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E10FCE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CE5B48" w:rsidTr="00CA4093">
        <w:trPr>
          <w:trHeight w:val="294"/>
        </w:trPr>
        <w:tc>
          <w:tcPr>
            <w:tcW w:w="963" w:type="dxa"/>
          </w:tcPr>
          <w:p w:rsidR="00CE5B48" w:rsidRDefault="00CE5B48" w:rsidP="00CE5B48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B48" w:rsidRPr="00E10FCE" w:rsidRDefault="00CE5B48" w:rsidP="00CE5B48">
            <w:pPr>
              <w:rPr>
                <w:sz w:val="21"/>
                <w:szCs w:val="21"/>
              </w:rPr>
            </w:pPr>
            <w:r w:rsidRPr="00E10FCE">
              <w:rPr>
                <w:sz w:val="21"/>
                <w:szCs w:val="21"/>
              </w:rPr>
              <w:t xml:space="preserve">Dostateczna znajomość polskiego alfabetu palcowego i </w:t>
            </w:r>
            <w:r>
              <w:rPr>
                <w:sz w:val="21"/>
                <w:szCs w:val="21"/>
              </w:rPr>
              <w:t>liczebników (</w:t>
            </w:r>
            <w:r w:rsidRPr="00D706EA">
              <w:rPr>
                <w:sz w:val="21"/>
                <w:szCs w:val="21"/>
              </w:rPr>
              <w:t>61%-68%</w:t>
            </w:r>
            <w:r>
              <w:rPr>
                <w:sz w:val="21"/>
                <w:szCs w:val="21"/>
              </w:rPr>
              <w:t>).</w:t>
            </w:r>
          </w:p>
        </w:tc>
      </w:tr>
      <w:tr w:rsidR="00CE5B48" w:rsidTr="00CA4093">
        <w:trPr>
          <w:trHeight w:val="294"/>
        </w:trPr>
        <w:tc>
          <w:tcPr>
            <w:tcW w:w="963" w:type="dxa"/>
          </w:tcPr>
          <w:p w:rsidR="00CE5B48" w:rsidRDefault="00CE5B48" w:rsidP="00CE5B48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B48" w:rsidRPr="00E10FCE" w:rsidRDefault="00CE5B48" w:rsidP="00CE5B48">
            <w:pPr>
              <w:rPr>
                <w:sz w:val="21"/>
                <w:szCs w:val="21"/>
              </w:rPr>
            </w:pPr>
            <w:r w:rsidRPr="00E10FCE">
              <w:rPr>
                <w:sz w:val="21"/>
                <w:szCs w:val="21"/>
              </w:rPr>
              <w:t>Dobra znajomość polskiego a</w:t>
            </w:r>
            <w:r>
              <w:rPr>
                <w:sz w:val="21"/>
                <w:szCs w:val="21"/>
              </w:rPr>
              <w:t>lfabetu palcowego i liczebników (69%-76%)</w:t>
            </w:r>
          </w:p>
        </w:tc>
      </w:tr>
      <w:tr w:rsidR="00CE5B48" w:rsidTr="00CA4093">
        <w:trPr>
          <w:trHeight w:val="294"/>
        </w:trPr>
        <w:tc>
          <w:tcPr>
            <w:tcW w:w="963" w:type="dxa"/>
          </w:tcPr>
          <w:p w:rsidR="00CE5B48" w:rsidRDefault="00CE5B48" w:rsidP="00CE5B48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B48" w:rsidRPr="00E10FCE" w:rsidRDefault="00CE5B48" w:rsidP="00CE5B48">
            <w:pPr>
              <w:rPr>
                <w:sz w:val="21"/>
                <w:szCs w:val="21"/>
              </w:rPr>
            </w:pPr>
            <w:r w:rsidRPr="00E10FCE">
              <w:rPr>
                <w:sz w:val="21"/>
                <w:szCs w:val="21"/>
              </w:rPr>
              <w:t>Dobra znajomość polskiego alfabetu palcowego i liczebników. Prezen</w:t>
            </w:r>
            <w:r>
              <w:rPr>
                <w:sz w:val="21"/>
                <w:szCs w:val="21"/>
              </w:rPr>
              <w:t>tacja 1 zdania w języku migowym (</w:t>
            </w:r>
            <w:r w:rsidRPr="00D706EA">
              <w:rPr>
                <w:sz w:val="21"/>
                <w:szCs w:val="21"/>
              </w:rPr>
              <w:t>77%-84%</w:t>
            </w:r>
            <w:r>
              <w:rPr>
                <w:sz w:val="21"/>
                <w:szCs w:val="21"/>
              </w:rPr>
              <w:t>).</w:t>
            </w:r>
          </w:p>
        </w:tc>
      </w:tr>
      <w:tr w:rsidR="00CE5B48" w:rsidTr="00CA4093">
        <w:trPr>
          <w:trHeight w:val="294"/>
        </w:trPr>
        <w:tc>
          <w:tcPr>
            <w:tcW w:w="963" w:type="dxa"/>
          </w:tcPr>
          <w:p w:rsidR="00CE5B48" w:rsidRDefault="00CE5B48" w:rsidP="00CE5B48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B48" w:rsidRPr="00E10FCE" w:rsidRDefault="00CE5B48" w:rsidP="00CE5B48">
            <w:pPr>
              <w:rPr>
                <w:sz w:val="21"/>
                <w:szCs w:val="21"/>
              </w:rPr>
            </w:pPr>
            <w:r w:rsidRPr="00E10FCE">
              <w:rPr>
                <w:sz w:val="21"/>
                <w:szCs w:val="21"/>
              </w:rPr>
              <w:t>Bardzo dobra znajomość polskiego alfabetu palcowego i liczebników. Prezentacja i przetłumac</w:t>
            </w:r>
            <w:r>
              <w:rPr>
                <w:sz w:val="21"/>
                <w:szCs w:val="21"/>
              </w:rPr>
              <w:t>zenie 1 zdania w języku migowym (</w:t>
            </w:r>
            <w:r w:rsidRPr="00D706EA">
              <w:rPr>
                <w:sz w:val="21"/>
                <w:szCs w:val="21"/>
              </w:rPr>
              <w:t>85%-92%</w:t>
            </w:r>
            <w:r>
              <w:rPr>
                <w:sz w:val="21"/>
                <w:szCs w:val="21"/>
              </w:rPr>
              <w:t>).</w:t>
            </w:r>
          </w:p>
        </w:tc>
      </w:tr>
      <w:tr w:rsidR="00CE5B48" w:rsidTr="00CA4093">
        <w:trPr>
          <w:trHeight w:val="294"/>
        </w:trPr>
        <w:tc>
          <w:tcPr>
            <w:tcW w:w="963" w:type="dxa"/>
          </w:tcPr>
          <w:p w:rsidR="00CE5B48" w:rsidRDefault="00CE5B48" w:rsidP="00CE5B48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B48" w:rsidRPr="00E10FCE" w:rsidRDefault="00CE5B48" w:rsidP="00CE5B48">
            <w:pPr>
              <w:rPr>
                <w:sz w:val="21"/>
                <w:szCs w:val="21"/>
              </w:rPr>
            </w:pPr>
            <w:r w:rsidRPr="00E10FCE">
              <w:rPr>
                <w:sz w:val="21"/>
                <w:szCs w:val="21"/>
              </w:rPr>
              <w:t>Bardzo dobra znajomość polskiego alfabetu palcowego i liczebników. Umiejętność przedstawienia podstawowych informacji o sobie w języku migowym. Prezentacja i przetłumaczenie 1 zdania w języku mi</w:t>
            </w:r>
            <w:r>
              <w:rPr>
                <w:sz w:val="21"/>
                <w:szCs w:val="21"/>
              </w:rPr>
              <w:t>gowym (</w:t>
            </w:r>
            <w:r w:rsidRPr="00D706EA">
              <w:rPr>
                <w:sz w:val="21"/>
                <w:szCs w:val="21"/>
              </w:rPr>
              <w:t>93%-100%</w:t>
            </w:r>
            <w:r>
              <w:rPr>
                <w:sz w:val="21"/>
                <w:szCs w:val="21"/>
              </w:rPr>
              <w:t>).</w:t>
            </w:r>
          </w:p>
        </w:tc>
      </w:tr>
    </w:tbl>
    <w:bookmarkEnd w:id="0"/>
    <w:p w:rsidR="00B4158E" w:rsidRDefault="00E310FB" w:rsidP="00A31EF5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 w:line="360" w:lineRule="auto"/>
        <w:ind w:left="860"/>
        <w:rPr>
          <w:b/>
          <w:sz w:val="24"/>
        </w:rPr>
      </w:pPr>
      <w:r>
        <w:rPr>
          <w:b/>
          <w:sz w:val="24"/>
        </w:rPr>
        <w:t>Bilans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punktów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nakład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pracy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studenta</w:t>
      </w:r>
    </w:p>
    <w:tbl>
      <w:tblPr>
        <w:tblStyle w:val="TableNormal"/>
        <w:tblW w:w="9882" w:type="dxa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2256"/>
        <w:gridCol w:w="2126"/>
      </w:tblGrid>
      <w:tr w:rsidR="00572C25" w:rsidTr="00572C25">
        <w:trPr>
          <w:trHeight w:val="587"/>
        </w:trPr>
        <w:tc>
          <w:tcPr>
            <w:tcW w:w="5500" w:type="dxa"/>
          </w:tcPr>
          <w:p w:rsidR="00572C25" w:rsidRDefault="00572C25" w:rsidP="00572C25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256" w:type="dxa"/>
          </w:tcPr>
          <w:p w:rsidR="00572C25" w:rsidRDefault="00572C25" w:rsidP="00572C25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572C25" w:rsidRDefault="00572C25" w:rsidP="00572C25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2126" w:type="dxa"/>
          </w:tcPr>
          <w:p w:rsidR="00572C25" w:rsidRDefault="00572C25" w:rsidP="00572C25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572C25" w:rsidRDefault="00572C25" w:rsidP="00572C25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nie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</w:tr>
      <w:tr w:rsidR="00572C25" w:rsidTr="00572C25">
        <w:trPr>
          <w:trHeight w:val="590"/>
        </w:trPr>
        <w:tc>
          <w:tcPr>
            <w:tcW w:w="5500" w:type="dxa"/>
            <w:shd w:val="clear" w:color="auto" w:fill="F1F1F1"/>
          </w:tcPr>
          <w:p w:rsidR="00572C25" w:rsidRDefault="00572C25" w:rsidP="00572C25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572C25" w:rsidRDefault="00572C25" w:rsidP="00572C25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256" w:type="dxa"/>
            <w:shd w:val="clear" w:color="auto" w:fill="F1F1F1"/>
          </w:tcPr>
          <w:p w:rsidR="00572C25" w:rsidRPr="002D1A4D" w:rsidRDefault="00572C25" w:rsidP="00572C25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126" w:type="dxa"/>
            <w:shd w:val="clear" w:color="auto" w:fill="F1F1F1"/>
          </w:tcPr>
          <w:p w:rsidR="00572C25" w:rsidRPr="002D1A4D" w:rsidRDefault="00572C25" w:rsidP="00572C25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572C25" w:rsidTr="00572C25">
        <w:trPr>
          <w:trHeight w:val="294"/>
        </w:trPr>
        <w:tc>
          <w:tcPr>
            <w:tcW w:w="5500" w:type="dxa"/>
          </w:tcPr>
          <w:p w:rsidR="00572C25" w:rsidRDefault="00572C25" w:rsidP="00572C25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wykładach</w:t>
            </w:r>
          </w:p>
        </w:tc>
        <w:tc>
          <w:tcPr>
            <w:tcW w:w="2256" w:type="dxa"/>
          </w:tcPr>
          <w:p w:rsidR="00572C25" w:rsidRPr="00EF0FF2" w:rsidRDefault="00572C25" w:rsidP="00572C25">
            <w:pPr>
              <w:jc w:val="center"/>
            </w:pPr>
            <w:r>
              <w:t>15</w:t>
            </w:r>
          </w:p>
        </w:tc>
        <w:tc>
          <w:tcPr>
            <w:tcW w:w="2126" w:type="dxa"/>
          </w:tcPr>
          <w:p w:rsidR="00572C25" w:rsidRPr="00EF0FF2" w:rsidRDefault="00572C25" w:rsidP="00572C25">
            <w:pPr>
              <w:jc w:val="center"/>
            </w:pPr>
            <w:r>
              <w:t>15</w:t>
            </w:r>
          </w:p>
        </w:tc>
      </w:tr>
      <w:tr w:rsidR="00572C25" w:rsidTr="00572C25">
        <w:trPr>
          <w:trHeight w:val="294"/>
        </w:trPr>
        <w:tc>
          <w:tcPr>
            <w:tcW w:w="5500" w:type="dxa"/>
          </w:tcPr>
          <w:p w:rsidR="00572C25" w:rsidRDefault="00572C25" w:rsidP="00572C25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lastRenderedPageBreak/>
              <w:t>Udział w ćwiczeniach</w:t>
            </w:r>
          </w:p>
        </w:tc>
        <w:tc>
          <w:tcPr>
            <w:tcW w:w="2256" w:type="dxa"/>
          </w:tcPr>
          <w:p w:rsidR="00572C25" w:rsidRDefault="00572C25" w:rsidP="00572C25">
            <w:pPr>
              <w:jc w:val="center"/>
            </w:pPr>
            <w:r>
              <w:t>15</w:t>
            </w:r>
          </w:p>
        </w:tc>
        <w:tc>
          <w:tcPr>
            <w:tcW w:w="2126" w:type="dxa"/>
          </w:tcPr>
          <w:p w:rsidR="00572C25" w:rsidRDefault="00572C25" w:rsidP="00572C25">
            <w:pPr>
              <w:jc w:val="center"/>
            </w:pPr>
            <w:r>
              <w:t>15</w:t>
            </w:r>
          </w:p>
        </w:tc>
      </w:tr>
      <w:tr w:rsidR="00572C25" w:rsidTr="00572C25">
        <w:trPr>
          <w:trHeight w:val="590"/>
        </w:trPr>
        <w:tc>
          <w:tcPr>
            <w:tcW w:w="5500" w:type="dxa"/>
            <w:shd w:val="clear" w:color="auto" w:fill="F1F1F1"/>
          </w:tcPr>
          <w:p w:rsidR="00572C25" w:rsidRDefault="00572C25" w:rsidP="00572C25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:rsidR="00572C25" w:rsidRDefault="00572C25" w:rsidP="00572C25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256" w:type="dxa"/>
            <w:shd w:val="clear" w:color="auto" w:fill="F1F1F1"/>
          </w:tcPr>
          <w:p w:rsidR="00572C25" w:rsidRPr="002D1A4D" w:rsidRDefault="00572C25" w:rsidP="00572C25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1F1F1"/>
          </w:tcPr>
          <w:p w:rsidR="00572C25" w:rsidRPr="002D1A4D" w:rsidRDefault="00572C25" w:rsidP="00572C25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572C25" w:rsidTr="00572C25">
        <w:trPr>
          <w:trHeight w:val="294"/>
        </w:trPr>
        <w:tc>
          <w:tcPr>
            <w:tcW w:w="5500" w:type="dxa"/>
          </w:tcPr>
          <w:p w:rsidR="00572C25" w:rsidRDefault="00572C25" w:rsidP="00572C25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wykładu</w:t>
            </w:r>
          </w:p>
        </w:tc>
        <w:tc>
          <w:tcPr>
            <w:tcW w:w="2256" w:type="dxa"/>
          </w:tcPr>
          <w:p w:rsidR="00572C25" w:rsidRPr="00EF0FF2" w:rsidRDefault="00572C25" w:rsidP="00572C25">
            <w:pPr>
              <w:jc w:val="center"/>
            </w:pPr>
            <w:r>
              <w:t>10</w:t>
            </w:r>
          </w:p>
        </w:tc>
        <w:tc>
          <w:tcPr>
            <w:tcW w:w="2126" w:type="dxa"/>
          </w:tcPr>
          <w:p w:rsidR="00572C25" w:rsidRPr="00EF0FF2" w:rsidRDefault="00572C25" w:rsidP="00572C25">
            <w:pPr>
              <w:jc w:val="center"/>
            </w:pPr>
            <w:r>
              <w:t>10</w:t>
            </w:r>
          </w:p>
        </w:tc>
      </w:tr>
      <w:tr w:rsidR="00572C25" w:rsidTr="00572C25">
        <w:trPr>
          <w:trHeight w:val="294"/>
        </w:trPr>
        <w:tc>
          <w:tcPr>
            <w:tcW w:w="5500" w:type="dxa"/>
          </w:tcPr>
          <w:p w:rsidR="00572C25" w:rsidRDefault="00572C25" w:rsidP="00572C25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 do ćwiczeń</w:t>
            </w:r>
          </w:p>
        </w:tc>
        <w:tc>
          <w:tcPr>
            <w:tcW w:w="2256" w:type="dxa"/>
          </w:tcPr>
          <w:p w:rsidR="00572C25" w:rsidRPr="00EF0FF2" w:rsidRDefault="00572C25" w:rsidP="00572C25">
            <w:pPr>
              <w:tabs>
                <w:tab w:val="left" w:pos="780"/>
                <w:tab w:val="center" w:pos="1081"/>
              </w:tabs>
              <w:jc w:val="center"/>
            </w:pPr>
            <w:r>
              <w:t>10</w:t>
            </w:r>
          </w:p>
        </w:tc>
        <w:tc>
          <w:tcPr>
            <w:tcW w:w="2126" w:type="dxa"/>
          </w:tcPr>
          <w:p w:rsidR="00572C25" w:rsidRPr="00EF0FF2" w:rsidRDefault="00572C25" w:rsidP="00572C25">
            <w:pPr>
              <w:tabs>
                <w:tab w:val="left" w:pos="780"/>
                <w:tab w:val="center" w:pos="1081"/>
              </w:tabs>
              <w:jc w:val="center"/>
            </w:pPr>
            <w:r>
              <w:t>10</w:t>
            </w:r>
          </w:p>
        </w:tc>
      </w:tr>
      <w:tr w:rsidR="00572C25" w:rsidTr="00572C25">
        <w:trPr>
          <w:trHeight w:val="294"/>
        </w:trPr>
        <w:tc>
          <w:tcPr>
            <w:tcW w:w="5500" w:type="dxa"/>
            <w:shd w:val="clear" w:color="auto" w:fill="F1F1F1"/>
          </w:tcPr>
          <w:p w:rsidR="00572C25" w:rsidRDefault="00572C25" w:rsidP="00572C25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256" w:type="dxa"/>
            <w:shd w:val="clear" w:color="auto" w:fill="F1F1F1"/>
          </w:tcPr>
          <w:p w:rsidR="00572C25" w:rsidRPr="002D1A4D" w:rsidRDefault="00572C25" w:rsidP="00572C25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126" w:type="dxa"/>
            <w:shd w:val="clear" w:color="auto" w:fill="F1F1F1"/>
          </w:tcPr>
          <w:p w:rsidR="00572C25" w:rsidRPr="002D1A4D" w:rsidRDefault="00572C25" w:rsidP="00572C25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572C25" w:rsidTr="00572C25">
        <w:trPr>
          <w:trHeight w:val="294"/>
        </w:trPr>
        <w:tc>
          <w:tcPr>
            <w:tcW w:w="5500" w:type="dxa"/>
            <w:shd w:val="clear" w:color="auto" w:fill="F1F1F1"/>
          </w:tcPr>
          <w:p w:rsidR="00572C25" w:rsidRDefault="00572C25" w:rsidP="00572C25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256" w:type="dxa"/>
            <w:shd w:val="clear" w:color="auto" w:fill="F1F1F1"/>
          </w:tcPr>
          <w:p w:rsidR="00572C25" w:rsidRPr="002D1A4D" w:rsidRDefault="00572C25" w:rsidP="00572C2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1F1F1"/>
          </w:tcPr>
          <w:p w:rsidR="00572C25" w:rsidRPr="002D1A4D" w:rsidRDefault="00572C25" w:rsidP="00572C2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:rsidR="00B4158E" w:rsidRPr="00582748" w:rsidRDefault="00582748" w:rsidP="00A67631">
      <w:pPr>
        <w:tabs>
          <w:tab w:val="left" w:pos="1215"/>
        </w:tabs>
        <w:spacing w:before="240" w:line="720" w:lineRule="auto"/>
        <w:ind w:left="284" w:right="298"/>
        <w:jc w:val="center"/>
        <w:rPr>
          <w:sz w:val="20"/>
        </w:rPr>
      </w:pPr>
      <w:r w:rsidRPr="00582748">
        <w:rPr>
          <w:b/>
          <w:sz w:val="24"/>
        </w:rPr>
        <w:t>P</w:t>
      </w:r>
      <w:r w:rsidR="00E310FB">
        <w:rPr>
          <w:b/>
          <w:sz w:val="24"/>
        </w:rPr>
        <w:t>rzyjmuję</w:t>
      </w:r>
      <w:r w:rsidR="00E310FB">
        <w:rPr>
          <w:b/>
          <w:spacing w:val="-8"/>
          <w:sz w:val="24"/>
        </w:rPr>
        <w:t xml:space="preserve"> </w:t>
      </w:r>
      <w:r w:rsidR="00E310FB">
        <w:rPr>
          <w:b/>
          <w:sz w:val="24"/>
        </w:rPr>
        <w:t>do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realizacji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0"/>
        </w:rPr>
        <w:t>(data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i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czytelne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podpisy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osób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prowadzących</w:t>
      </w:r>
      <w:r w:rsidR="00E310FB">
        <w:rPr>
          <w:spacing w:val="-1"/>
          <w:sz w:val="20"/>
        </w:rPr>
        <w:t xml:space="preserve"> </w:t>
      </w:r>
      <w:r w:rsidR="00E310FB">
        <w:rPr>
          <w:sz w:val="20"/>
        </w:rPr>
        <w:t>przedmiot</w:t>
      </w:r>
      <w:r w:rsidR="00E310FB">
        <w:rPr>
          <w:spacing w:val="-4"/>
          <w:sz w:val="20"/>
        </w:rPr>
        <w:t xml:space="preserve"> </w:t>
      </w:r>
      <w:r w:rsidR="00E310FB">
        <w:rPr>
          <w:sz w:val="20"/>
        </w:rPr>
        <w:t>(zajęcia)</w:t>
      </w:r>
      <w:r w:rsidR="00E310FB">
        <w:rPr>
          <w:spacing w:val="-5"/>
          <w:sz w:val="20"/>
        </w:rPr>
        <w:t xml:space="preserve"> </w:t>
      </w:r>
      <w:r w:rsidR="00E310FB">
        <w:rPr>
          <w:sz w:val="20"/>
        </w:rPr>
        <w:t>w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danym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roku</w:t>
      </w:r>
      <w:r w:rsidR="00E310FB">
        <w:rPr>
          <w:spacing w:val="-5"/>
          <w:sz w:val="20"/>
        </w:rPr>
        <w:t xml:space="preserve"> </w:t>
      </w:r>
      <w:r w:rsidR="00E310FB">
        <w:rPr>
          <w:spacing w:val="-2"/>
          <w:sz w:val="20"/>
        </w:rPr>
        <w:t>akademickim)</w:t>
      </w:r>
      <w:r>
        <w:rPr>
          <w:spacing w:val="-2"/>
          <w:sz w:val="20"/>
        </w:rPr>
        <w:t xml:space="preserve"> </w:t>
      </w:r>
      <w:r w:rsidR="009C6A5E">
        <w:rPr>
          <w:spacing w:val="-2"/>
          <w:sz w:val="21"/>
        </w:rPr>
        <w:t>…</w:t>
      </w:r>
      <w:r w:rsidR="00E310FB">
        <w:rPr>
          <w:spacing w:val="-2"/>
          <w:sz w:val="21"/>
        </w:rPr>
        <w:t>………………………………………………………………………………………………………</w:t>
      </w:r>
      <w:r w:rsidR="009C6A5E">
        <w:rPr>
          <w:spacing w:val="-2"/>
          <w:sz w:val="21"/>
        </w:rPr>
        <w:t>………………………………</w:t>
      </w:r>
      <w:r w:rsidR="00A31EF5">
        <w:rPr>
          <w:spacing w:val="-2"/>
          <w:sz w:val="21"/>
        </w:rPr>
        <w:t>…………………………………</w:t>
      </w:r>
      <w:r w:rsidR="009C6A5E">
        <w:rPr>
          <w:spacing w:val="-2"/>
          <w:sz w:val="21"/>
        </w:rPr>
        <w:t>…</w:t>
      </w:r>
    </w:p>
    <w:sectPr w:rsidR="00B4158E" w:rsidRPr="00582748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00033"/>
    <w:multiLevelType w:val="hybridMultilevel"/>
    <w:tmpl w:val="48BA7BEE"/>
    <w:lvl w:ilvl="0" w:tplc="A0461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6A3E02"/>
    <w:multiLevelType w:val="hybridMultilevel"/>
    <w:tmpl w:val="6CC40A5A"/>
    <w:lvl w:ilvl="0" w:tplc="E536DB6C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 w15:restartNumberingAfterBreak="0">
    <w:nsid w:val="0DF22164"/>
    <w:multiLevelType w:val="hybridMultilevel"/>
    <w:tmpl w:val="52DC3168"/>
    <w:lvl w:ilvl="0" w:tplc="0204A8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5446D60"/>
    <w:multiLevelType w:val="hybridMultilevel"/>
    <w:tmpl w:val="DB247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C3927"/>
    <w:multiLevelType w:val="hybridMultilevel"/>
    <w:tmpl w:val="97FC1180"/>
    <w:lvl w:ilvl="0" w:tplc="6BCCD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1D3D76"/>
    <w:multiLevelType w:val="hybridMultilevel"/>
    <w:tmpl w:val="CC6E4B02"/>
    <w:lvl w:ilvl="0" w:tplc="3EBE8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EC4532"/>
    <w:multiLevelType w:val="hybridMultilevel"/>
    <w:tmpl w:val="05E68C48"/>
    <w:lvl w:ilvl="0" w:tplc="90163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7360A1B"/>
    <w:multiLevelType w:val="hybridMultilevel"/>
    <w:tmpl w:val="85C2C496"/>
    <w:lvl w:ilvl="0" w:tplc="EB142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72767F9"/>
    <w:multiLevelType w:val="multilevel"/>
    <w:tmpl w:val="3CD4025C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abstractNum w:abstractNumId="9" w15:restartNumberingAfterBreak="0">
    <w:nsid w:val="79E51C0F"/>
    <w:multiLevelType w:val="hybridMultilevel"/>
    <w:tmpl w:val="F716A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9"/>
  </w:num>
  <w:num w:numId="8">
    <w:abstractNumId w:val="0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0401A3"/>
    <w:rsid w:val="001160E4"/>
    <w:rsid w:val="001B71C6"/>
    <w:rsid w:val="001B7CFC"/>
    <w:rsid w:val="001F019E"/>
    <w:rsid w:val="001F5E56"/>
    <w:rsid w:val="002D1A4D"/>
    <w:rsid w:val="002F5D80"/>
    <w:rsid w:val="00346F98"/>
    <w:rsid w:val="00374946"/>
    <w:rsid w:val="00390F1B"/>
    <w:rsid w:val="004529F2"/>
    <w:rsid w:val="0054600D"/>
    <w:rsid w:val="00572C25"/>
    <w:rsid w:val="00582748"/>
    <w:rsid w:val="00670793"/>
    <w:rsid w:val="006A0F50"/>
    <w:rsid w:val="00746877"/>
    <w:rsid w:val="0078056B"/>
    <w:rsid w:val="007E5166"/>
    <w:rsid w:val="00804C1D"/>
    <w:rsid w:val="008702BD"/>
    <w:rsid w:val="00877938"/>
    <w:rsid w:val="00895490"/>
    <w:rsid w:val="009215DB"/>
    <w:rsid w:val="00965CC2"/>
    <w:rsid w:val="009C6A5E"/>
    <w:rsid w:val="00A31EF5"/>
    <w:rsid w:val="00A537B8"/>
    <w:rsid w:val="00A67631"/>
    <w:rsid w:val="00B4158E"/>
    <w:rsid w:val="00BA514A"/>
    <w:rsid w:val="00BC33C8"/>
    <w:rsid w:val="00BE3E04"/>
    <w:rsid w:val="00C91DAB"/>
    <w:rsid w:val="00C9321C"/>
    <w:rsid w:val="00CE5B48"/>
    <w:rsid w:val="00D706EA"/>
    <w:rsid w:val="00DC40BA"/>
    <w:rsid w:val="00E10FCE"/>
    <w:rsid w:val="00E310FB"/>
    <w:rsid w:val="00E5370D"/>
    <w:rsid w:val="00F1064E"/>
    <w:rsid w:val="00F13762"/>
    <w:rsid w:val="00F2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215DB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965C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edukacja/kurs-polskiego-jezyka-migowego-pj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4</Pages>
  <Words>961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32</cp:revision>
  <dcterms:created xsi:type="dcterms:W3CDTF">2026-01-14T07:21:00Z</dcterms:created>
  <dcterms:modified xsi:type="dcterms:W3CDTF">2026-08-18T08:47:00Z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