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E8171D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DD477D" w:rsidRPr="00DD477D">
        <w:rPr>
          <w:spacing w:val="-2"/>
        </w:rPr>
        <w:t>0919.4.ZP2.A.BP</w:t>
      </w:r>
    </w:p>
    <w:p w:rsidR="00B4158E" w:rsidRPr="00EB6DDD" w:rsidRDefault="00E310FB" w:rsidP="00EB6DDD">
      <w:pPr>
        <w:pStyle w:val="Tekstpodstawowy"/>
        <w:spacing w:before="283"/>
        <w:ind w:left="439"/>
        <w:rPr>
          <w:spacing w:val="-2"/>
        </w:rPr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DD477D" w:rsidRPr="00DD477D">
        <w:rPr>
          <w:spacing w:val="-2"/>
        </w:rPr>
        <w:t>Bezpieczeństwo przeciwpożarowe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DD477D" w:rsidRPr="00DD477D">
        <w:t>Fire</w:t>
      </w:r>
      <w:proofErr w:type="spellEnd"/>
      <w:r w:rsidR="00DD477D" w:rsidRPr="00DD477D">
        <w:t xml:space="preserve"> </w:t>
      </w:r>
      <w:proofErr w:type="spellStart"/>
      <w:r w:rsidR="00DD477D" w:rsidRPr="00DD477D">
        <w:t>safety</w:t>
      </w:r>
      <w:proofErr w:type="spellEnd"/>
    </w:p>
    <w:p w:rsidR="00B4158E" w:rsidRDefault="00E310FB" w:rsidP="00C46353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D84A5E" w:rsidRDefault="009F0924" w:rsidP="009F0924">
            <w:pPr>
              <w:rPr>
                <w:sz w:val="21"/>
                <w:szCs w:val="21"/>
              </w:rPr>
            </w:pPr>
            <w:r w:rsidRPr="00D84A5E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D84A5E" w:rsidRDefault="009F0924" w:rsidP="009F0924">
            <w:pPr>
              <w:rPr>
                <w:sz w:val="21"/>
                <w:szCs w:val="21"/>
              </w:rPr>
            </w:pPr>
            <w:r w:rsidRPr="00D84A5E">
              <w:rPr>
                <w:sz w:val="21"/>
                <w:szCs w:val="21"/>
              </w:rPr>
              <w:t>Stacjonarne</w:t>
            </w:r>
            <w:r w:rsidR="00B97D3C" w:rsidRPr="00D84A5E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D84A5E" w:rsidRDefault="009F0924" w:rsidP="00B97D3C">
            <w:pPr>
              <w:rPr>
                <w:sz w:val="21"/>
                <w:szCs w:val="21"/>
              </w:rPr>
            </w:pPr>
            <w:r w:rsidRPr="00D84A5E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D84A5E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D84A5E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DD477D">
        <w:trPr>
          <w:trHeight w:val="294"/>
        </w:trPr>
        <w:tc>
          <w:tcPr>
            <w:tcW w:w="4744" w:type="dxa"/>
          </w:tcPr>
          <w:p w:rsidR="00DD477D" w:rsidRDefault="00DD477D" w:rsidP="00DD477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DD477D" w:rsidRPr="00D84A5E" w:rsidRDefault="00DD477D" w:rsidP="00DD477D">
            <w:pPr>
              <w:rPr>
                <w:sz w:val="21"/>
                <w:szCs w:val="21"/>
              </w:rPr>
            </w:pPr>
            <w:r w:rsidRPr="00D84A5E">
              <w:rPr>
                <w:sz w:val="21"/>
                <w:szCs w:val="21"/>
              </w:rPr>
              <w:t>mgr Tomasz Skrzypek</w:t>
            </w:r>
          </w:p>
        </w:tc>
      </w:tr>
      <w:tr w:rsidR="00DD477D">
        <w:trPr>
          <w:trHeight w:val="294"/>
        </w:trPr>
        <w:tc>
          <w:tcPr>
            <w:tcW w:w="4744" w:type="dxa"/>
          </w:tcPr>
          <w:p w:rsidR="00DD477D" w:rsidRDefault="00DD477D" w:rsidP="00DD477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DD477D" w:rsidRPr="00D84A5E" w:rsidRDefault="00DD477D" w:rsidP="00DD477D">
            <w:pPr>
              <w:rPr>
                <w:sz w:val="21"/>
                <w:szCs w:val="21"/>
              </w:rPr>
            </w:pPr>
            <w:r w:rsidRPr="00D84A5E">
              <w:rPr>
                <w:sz w:val="21"/>
                <w:szCs w:val="21"/>
              </w:rPr>
              <w:t>tskrzypek@onet.pl</w:t>
            </w:r>
          </w:p>
        </w:tc>
      </w:tr>
    </w:tbl>
    <w:p w:rsidR="00B4158E" w:rsidRDefault="00E310FB" w:rsidP="00C46353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DD477D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brak</w:t>
            </w:r>
          </w:p>
        </w:tc>
      </w:tr>
    </w:tbl>
    <w:p w:rsidR="00B4158E" w:rsidRDefault="00E310FB" w:rsidP="00C46353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EA7CBA" w:rsidRDefault="00BC33C8" w:rsidP="00EB6DD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A7CBA">
              <w:rPr>
                <w:rFonts w:asciiTheme="minorHAnsi" w:hAnsiTheme="minorHAnsi" w:cstheme="minorHAnsi"/>
                <w:sz w:val="21"/>
                <w:szCs w:val="21"/>
              </w:rPr>
              <w:t xml:space="preserve">Wykłady </w:t>
            </w:r>
            <w:r w:rsidR="004657C3">
              <w:rPr>
                <w:rFonts w:asciiTheme="minorHAnsi" w:hAnsiTheme="minorHAnsi" w:cstheme="minorHAnsi"/>
                <w:sz w:val="21"/>
                <w:szCs w:val="21"/>
              </w:rPr>
              <w:t>(W)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EA7CBA" w:rsidRDefault="00D84A5E" w:rsidP="00BC33C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Sale dydaktyczne 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EA7CBA" w:rsidRDefault="00A573BE" w:rsidP="00EB6DD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A7CBA">
              <w:rPr>
                <w:rFonts w:asciiTheme="minorHAnsi" w:hAnsiTheme="minorHAnsi" w:cstheme="minorHAnsi"/>
                <w:sz w:val="21"/>
                <w:szCs w:val="21"/>
              </w:rPr>
              <w:t xml:space="preserve">Zaliczenie 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B4158E" w:rsidRPr="00EA7CBA" w:rsidRDefault="00DD477D" w:rsidP="008D27E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DD477D">
              <w:rPr>
                <w:rFonts w:asciiTheme="minorHAnsi" w:hAnsiTheme="minorHAnsi" w:cstheme="minorHAnsi"/>
                <w:sz w:val="21"/>
                <w:szCs w:val="21"/>
              </w:rPr>
              <w:t>Wyk</w:t>
            </w:r>
            <w:r w:rsidR="008D27E9">
              <w:rPr>
                <w:rFonts w:asciiTheme="minorHAnsi" w:hAnsiTheme="minorHAnsi" w:cstheme="minorHAnsi"/>
                <w:sz w:val="21"/>
                <w:szCs w:val="21"/>
              </w:rPr>
              <w:t>ład konwersatoryjny, pogadanka</w:t>
            </w:r>
          </w:p>
        </w:tc>
      </w:tr>
      <w:tr w:rsidR="00EB6DDD">
        <w:trPr>
          <w:trHeight w:val="294"/>
        </w:trPr>
        <w:tc>
          <w:tcPr>
            <w:tcW w:w="3467" w:type="dxa"/>
          </w:tcPr>
          <w:p w:rsidR="00EB6DDD" w:rsidRDefault="00EB6DDD" w:rsidP="00EB6DD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7E5373" w:rsidRPr="00EA7CBA" w:rsidRDefault="008D27E9" w:rsidP="00EB6D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7E5373">
              <w:rPr>
                <w:sz w:val="21"/>
                <w:szCs w:val="21"/>
              </w:rPr>
              <w:t xml:space="preserve">. </w:t>
            </w:r>
            <w:proofErr w:type="spellStart"/>
            <w:r w:rsidR="007E5373" w:rsidRPr="007E5373">
              <w:rPr>
                <w:sz w:val="21"/>
                <w:szCs w:val="21"/>
              </w:rPr>
              <w:t>Bałuszyński</w:t>
            </w:r>
            <w:proofErr w:type="spellEnd"/>
            <w:r w:rsidR="007E5373" w:rsidRPr="007E5373">
              <w:rPr>
                <w:sz w:val="21"/>
                <w:szCs w:val="21"/>
              </w:rPr>
              <w:t xml:space="preserve"> S. Bezpieczeństwo pożarowe. Szanse i zagrożenia. Wydawnictwo Naukowe Uniwersytetu Pedagogicznego w Krakowie 2026</w:t>
            </w:r>
          </w:p>
        </w:tc>
      </w:tr>
      <w:tr w:rsidR="00EB6DDD">
        <w:trPr>
          <w:trHeight w:val="294"/>
        </w:trPr>
        <w:tc>
          <w:tcPr>
            <w:tcW w:w="3467" w:type="dxa"/>
          </w:tcPr>
          <w:p w:rsidR="00EB6DDD" w:rsidRDefault="00EB6DDD" w:rsidP="00EB6DD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EB6DDD" w:rsidRPr="00EA7CBA" w:rsidRDefault="00DD477D" w:rsidP="00EB6DDD">
            <w:pPr>
              <w:rPr>
                <w:sz w:val="21"/>
                <w:szCs w:val="21"/>
              </w:rPr>
            </w:pPr>
            <w:r w:rsidRPr="00DD477D">
              <w:rPr>
                <w:sz w:val="21"/>
                <w:szCs w:val="21"/>
              </w:rPr>
              <w:t>Wytyczne Europejskiej Rady Resuscytacji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Default="00BC33C8" w:rsidP="00BC33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DD477D" w:rsidRDefault="007514E8" w:rsidP="00DD477D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C1</w:t>
      </w:r>
      <w:r w:rsidR="00DD477D">
        <w:rPr>
          <w:b/>
          <w:spacing w:val="-5"/>
          <w:sz w:val="24"/>
        </w:rPr>
        <w:t>.</w:t>
      </w:r>
      <w:r w:rsidR="00DD477D">
        <w:rPr>
          <w:sz w:val="24"/>
          <w:szCs w:val="24"/>
        </w:rPr>
        <w:t xml:space="preserve"> Z</w:t>
      </w:r>
      <w:r w:rsidR="00DD477D" w:rsidRPr="00DD477D">
        <w:rPr>
          <w:sz w:val="24"/>
          <w:szCs w:val="24"/>
        </w:rPr>
        <w:t>apoznanie z zasadami bezpiecze</w:t>
      </w:r>
      <w:r w:rsidR="00DD477D">
        <w:rPr>
          <w:sz w:val="24"/>
          <w:szCs w:val="24"/>
        </w:rPr>
        <w:t>ństwa p.poż w ochronie zdrowia.</w:t>
      </w:r>
    </w:p>
    <w:p w:rsidR="00DD477D" w:rsidRPr="00DD477D" w:rsidRDefault="007514E8" w:rsidP="00C46353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pacing w:val="-5"/>
          <w:sz w:val="24"/>
        </w:rPr>
        <w:t>C2</w:t>
      </w:r>
      <w:r w:rsidR="00DD477D">
        <w:rPr>
          <w:b/>
          <w:spacing w:val="-5"/>
          <w:sz w:val="24"/>
        </w:rPr>
        <w:t>.</w:t>
      </w:r>
      <w:r w:rsidR="00DD477D">
        <w:rPr>
          <w:sz w:val="24"/>
          <w:szCs w:val="24"/>
        </w:rPr>
        <w:t xml:space="preserve"> Z</w:t>
      </w:r>
      <w:r w:rsidR="00DD477D" w:rsidRPr="00DD477D">
        <w:rPr>
          <w:sz w:val="24"/>
          <w:szCs w:val="24"/>
        </w:rPr>
        <w:t>apoznanie z podręcznym sprzętem gaśniczym i jego doborem przy zwalczaniu pożaru w zarodku</w:t>
      </w:r>
      <w:r w:rsidR="00DD477D">
        <w:rPr>
          <w:sz w:val="24"/>
          <w:szCs w:val="24"/>
        </w:rPr>
        <w:t>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7514E8" w:rsidRDefault="00E310FB" w:rsidP="007514E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7514E8" w:rsidRPr="007514E8">
        <w:rPr>
          <w:spacing w:val="-5"/>
          <w:sz w:val="24"/>
        </w:rPr>
        <w:t xml:space="preserve">Zasady bezpieczeństwa pożarowego w zakładach ochrony zdrowia. </w:t>
      </w:r>
    </w:p>
    <w:p w:rsidR="007514E8" w:rsidRDefault="007514E8" w:rsidP="007514E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7514E8">
        <w:rPr>
          <w:spacing w:val="-5"/>
          <w:sz w:val="24"/>
        </w:rPr>
        <w:t>Warunki ochrony przeciwpożarowej.</w:t>
      </w:r>
    </w:p>
    <w:p w:rsidR="007514E8" w:rsidRDefault="007514E8" w:rsidP="007514E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3.</w:t>
      </w:r>
      <w:r w:rsidRPr="007514E8">
        <w:rPr>
          <w:spacing w:val="-5"/>
          <w:sz w:val="24"/>
        </w:rPr>
        <w:t xml:space="preserve"> Grupy i źródła pożarów oraz ich przyczyny.</w:t>
      </w:r>
    </w:p>
    <w:p w:rsidR="007514E8" w:rsidRDefault="007514E8" w:rsidP="007514E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4.</w:t>
      </w:r>
      <w:r w:rsidRPr="007514E8">
        <w:rPr>
          <w:spacing w:val="-5"/>
          <w:sz w:val="24"/>
        </w:rPr>
        <w:t xml:space="preserve"> Drogi pożarowe i bezpieczeństwo pożarowe budynków. </w:t>
      </w:r>
    </w:p>
    <w:p w:rsidR="007514E8" w:rsidRDefault="007514E8" w:rsidP="007514E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Pr="007514E8">
        <w:rPr>
          <w:spacing w:val="-5"/>
          <w:sz w:val="24"/>
        </w:rPr>
        <w:t xml:space="preserve">Instrukcja bezpieczeństwa pożarowego. </w:t>
      </w:r>
    </w:p>
    <w:p w:rsidR="007514E8" w:rsidRDefault="007514E8" w:rsidP="007514E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6. </w:t>
      </w:r>
      <w:r w:rsidRPr="007514E8">
        <w:rPr>
          <w:spacing w:val="-5"/>
          <w:sz w:val="24"/>
        </w:rPr>
        <w:t xml:space="preserve">Drogi i przejścia ewakuacyjne. Warunki ewakuacji. </w:t>
      </w:r>
    </w:p>
    <w:p w:rsidR="007514E8" w:rsidRDefault="007514E8" w:rsidP="007514E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7. </w:t>
      </w:r>
      <w:r w:rsidRPr="007514E8">
        <w:rPr>
          <w:spacing w:val="-5"/>
          <w:sz w:val="24"/>
        </w:rPr>
        <w:t xml:space="preserve">Profilaktyka pożarowa na stanowisku. </w:t>
      </w:r>
    </w:p>
    <w:p w:rsidR="007514E8" w:rsidRPr="007514E8" w:rsidRDefault="007514E8" w:rsidP="007514E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8.</w:t>
      </w:r>
      <w:r w:rsidRPr="007514E8">
        <w:rPr>
          <w:spacing w:val="-5"/>
          <w:sz w:val="24"/>
        </w:rPr>
        <w:t>Zasady zachowania się w sytuacji pożaru na terenie zakładu ochrony zdrowia.</w:t>
      </w:r>
    </w:p>
    <w:p w:rsidR="005B5014" w:rsidRDefault="007514E8" w:rsidP="00C46353">
      <w:pPr>
        <w:spacing w:before="43" w:after="240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9. </w:t>
      </w:r>
      <w:r w:rsidRPr="007514E8">
        <w:rPr>
          <w:spacing w:val="-5"/>
          <w:sz w:val="24"/>
        </w:rPr>
        <w:t>Środki ochrony przeciwpożarowej.</w:t>
      </w:r>
    </w:p>
    <w:p w:rsidR="00B4158E" w:rsidRPr="005B5014" w:rsidRDefault="00E310FB" w:rsidP="00C46353">
      <w:pPr>
        <w:pStyle w:val="Akapitzlist"/>
        <w:numPr>
          <w:ilvl w:val="1"/>
          <w:numId w:val="1"/>
        </w:numPr>
        <w:spacing w:before="360" w:after="240"/>
        <w:rPr>
          <w:b/>
          <w:sz w:val="24"/>
        </w:rPr>
      </w:pPr>
      <w:r w:rsidRPr="005B5014">
        <w:rPr>
          <w:b/>
          <w:sz w:val="24"/>
        </w:rPr>
        <w:lastRenderedPageBreak/>
        <w:t>Efekty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uczenia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się</w:t>
      </w:r>
      <w:r w:rsidRPr="005B5014">
        <w:rPr>
          <w:b/>
          <w:spacing w:val="-5"/>
          <w:sz w:val="24"/>
        </w:rPr>
        <w:t xml:space="preserve"> </w:t>
      </w:r>
      <w:r w:rsidRPr="005B5014">
        <w:rPr>
          <w:b/>
          <w:sz w:val="24"/>
        </w:rPr>
        <w:t>realizowane</w:t>
      </w:r>
      <w:r w:rsidRPr="005B5014">
        <w:rPr>
          <w:b/>
          <w:spacing w:val="-4"/>
          <w:sz w:val="24"/>
        </w:rPr>
        <w:t xml:space="preserve"> </w:t>
      </w:r>
      <w:r w:rsidRPr="005B5014">
        <w:rPr>
          <w:b/>
          <w:sz w:val="24"/>
        </w:rPr>
        <w:t>w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ramach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z w:val="24"/>
        </w:rPr>
        <w:t>przedmiotu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E8171D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bookmarkStart w:id="0" w:name="_GoBack" w:colFirst="1" w:colLast="1"/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E8171D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bookmarkEnd w:id="0"/>
    <w:p w:rsidR="00B4158E" w:rsidRDefault="00E310FB" w:rsidP="00C46353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C013B">
        <w:trPr>
          <w:trHeight w:val="294"/>
        </w:trPr>
        <w:tc>
          <w:tcPr>
            <w:tcW w:w="1253" w:type="dxa"/>
            <w:shd w:val="clear" w:color="auto" w:fill="EBF0F8"/>
          </w:tcPr>
          <w:p w:rsidR="00FC013B" w:rsidRPr="00BC33C8" w:rsidRDefault="00FC013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FC013B" w:rsidRPr="00BC33C8" w:rsidRDefault="00135000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DD477D" w:rsidRPr="00DD477D">
              <w:rPr>
                <w:sz w:val="21"/>
                <w:szCs w:val="21"/>
              </w:rPr>
              <w:t>na i rozumie zagrożenia wynikające z pożaru oraz zasady podejmowania działań  zabezpieczających w celu ograniczenia skutków zdrowotnych zdarzenia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FC013B" w:rsidRPr="00FC013B" w:rsidRDefault="00FC013B" w:rsidP="00FC01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C013B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FC013B" w:rsidRPr="0078056B" w:rsidRDefault="00FC013B" w:rsidP="00FC01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C46353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60E78">
        <w:trPr>
          <w:trHeight w:val="295"/>
        </w:trPr>
        <w:tc>
          <w:tcPr>
            <w:tcW w:w="1253" w:type="dxa"/>
            <w:shd w:val="clear" w:color="auto" w:fill="EBF0F8"/>
          </w:tcPr>
          <w:p w:rsidR="00B60E78" w:rsidRDefault="00B60E78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60E78" w:rsidRPr="00582748" w:rsidRDefault="0013500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J</w:t>
            </w:r>
            <w:r w:rsidR="00DD477D" w:rsidRPr="00DD477D">
              <w:rPr>
                <w:rFonts w:asciiTheme="minorHAnsi" w:hAnsiTheme="minorHAnsi" w:cstheme="minorHAnsi"/>
                <w:sz w:val="21"/>
                <w:szCs w:val="21"/>
              </w:rPr>
              <w:t>est gotów do przestrzegania zasad bezpieczeństwa pracy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60E78" w:rsidRPr="00582748" w:rsidRDefault="00EA7CB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C46353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8634"/>
      </w:tblGrid>
      <w:tr w:rsidR="00135000" w:rsidTr="00135000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135000" w:rsidRDefault="00135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4" w:type="dxa"/>
            <w:vMerge w:val="restart"/>
            <w:shd w:val="clear" w:color="auto" w:fill="F1F1F1"/>
            <w:vAlign w:val="center"/>
          </w:tcPr>
          <w:p w:rsidR="00135000" w:rsidRDefault="00135000" w:rsidP="00135000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</w:tr>
      <w:tr w:rsidR="00135000" w:rsidTr="00135000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135000" w:rsidRDefault="00135000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135000" w:rsidRDefault="00135000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8634" w:type="dxa"/>
            <w:vMerge/>
            <w:shd w:val="clear" w:color="auto" w:fill="F1F1F1"/>
          </w:tcPr>
          <w:p w:rsidR="00135000" w:rsidRDefault="00135000">
            <w:pPr>
              <w:pStyle w:val="TableParagraph"/>
              <w:ind w:left="91"/>
              <w:rPr>
                <w:b/>
                <w:sz w:val="21"/>
              </w:rPr>
            </w:pPr>
          </w:p>
        </w:tc>
      </w:tr>
      <w:tr w:rsidR="00135000" w:rsidTr="00135000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135000" w:rsidRDefault="00135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4" w:type="dxa"/>
            <w:vMerge/>
            <w:shd w:val="clear" w:color="auto" w:fill="F1F1F1"/>
          </w:tcPr>
          <w:p w:rsidR="00135000" w:rsidRDefault="00135000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C46353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34"/>
      </w:tblGrid>
      <w:tr w:rsidR="00135000" w:rsidTr="00135000">
        <w:trPr>
          <w:trHeight w:val="590"/>
        </w:trPr>
        <w:tc>
          <w:tcPr>
            <w:tcW w:w="1239" w:type="dxa"/>
          </w:tcPr>
          <w:p w:rsidR="00135000" w:rsidRDefault="00135000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135000" w:rsidRDefault="00135000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57434297" wp14:editId="4A5E91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F66BB0" id="Group 2" o:spid="_x0000_s1026" style="position:absolute;margin-left:0;margin-top:-13.3pt;width:61.95pt;height:30pt;z-index:-25165670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8634" w:type="dxa"/>
            <w:shd w:val="clear" w:color="auto" w:fill="F1F1F1"/>
          </w:tcPr>
          <w:p w:rsidR="00135000" w:rsidRDefault="00135000" w:rsidP="00135000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</w:tr>
      <w:tr w:rsidR="00135000" w:rsidTr="00135000">
        <w:trPr>
          <w:trHeight w:val="294"/>
        </w:trPr>
        <w:tc>
          <w:tcPr>
            <w:tcW w:w="1239" w:type="dxa"/>
            <w:shd w:val="clear" w:color="auto" w:fill="EBF0F8"/>
          </w:tcPr>
          <w:p w:rsidR="00135000" w:rsidRDefault="00135000">
            <w:pPr>
              <w:pStyle w:val="TableParagraph"/>
              <w:spacing w:before="1"/>
              <w:ind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W01</w:t>
            </w:r>
          </w:p>
        </w:tc>
        <w:tc>
          <w:tcPr>
            <w:tcW w:w="8634" w:type="dxa"/>
            <w:shd w:val="clear" w:color="auto" w:fill="F1F1F1"/>
          </w:tcPr>
          <w:p w:rsidR="00135000" w:rsidRPr="00B60E78" w:rsidRDefault="00135000" w:rsidP="00B60E7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60E78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135000" w:rsidTr="00135000">
        <w:trPr>
          <w:trHeight w:val="294"/>
        </w:trPr>
        <w:tc>
          <w:tcPr>
            <w:tcW w:w="1239" w:type="dxa"/>
            <w:shd w:val="clear" w:color="auto" w:fill="EBF0F8"/>
          </w:tcPr>
          <w:p w:rsidR="00135000" w:rsidRDefault="00135000">
            <w:pPr>
              <w:pStyle w:val="TableParagraph"/>
              <w:spacing w:before="1"/>
              <w:ind w:left="2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K01</w:t>
            </w:r>
          </w:p>
        </w:tc>
        <w:tc>
          <w:tcPr>
            <w:tcW w:w="8634" w:type="dxa"/>
            <w:shd w:val="clear" w:color="auto" w:fill="F1F1F1"/>
          </w:tcPr>
          <w:p w:rsidR="00135000" w:rsidRPr="00B60E78" w:rsidRDefault="00135000" w:rsidP="00B60E7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C46353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953"/>
        <w:gridCol w:w="8872"/>
        <w:gridCol w:w="8"/>
      </w:tblGrid>
      <w:tr w:rsidR="00B4158E" w:rsidTr="00EA7CBA">
        <w:trPr>
          <w:trHeight w:val="294"/>
        </w:trPr>
        <w:tc>
          <w:tcPr>
            <w:tcW w:w="963" w:type="dxa"/>
            <w:gridSpan w:val="2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  <w:gridSpan w:val="2"/>
          </w:tcPr>
          <w:p w:rsidR="00B4158E" w:rsidRPr="00D84A5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D84A5E">
              <w:rPr>
                <w:b/>
                <w:sz w:val="21"/>
                <w:szCs w:val="21"/>
              </w:rPr>
              <w:t>Kryterium</w:t>
            </w:r>
            <w:r w:rsidRPr="00D84A5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D84A5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EA7CBA" w:rsidTr="00EA7CBA">
        <w:trPr>
          <w:trHeight w:val="294"/>
        </w:trPr>
        <w:tc>
          <w:tcPr>
            <w:tcW w:w="963" w:type="dxa"/>
            <w:gridSpan w:val="2"/>
          </w:tcPr>
          <w:p w:rsidR="00EA7CBA" w:rsidRDefault="00DD477D" w:rsidP="00EA7C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pacing w:val="-5"/>
                <w:sz w:val="21"/>
              </w:rPr>
              <w:t>zal</w:t>
            </w:r>
            <w:proofErr w:type="spellEnd"/>
          </w:p>
        </w:tc>
        <w:tc>
          <w:tcPr>
            <w:tcW w:w="8880" w:type="dxa"/>
            <w:gridSpan w:val="2"/>
          </w:tcPr>
          <w:p w:rsidR="00EA7CBA" w:rsidRPr="00D84A5E" w:rsidRDefault="00135000" w:rsidP="00EA7CBA">
            <w:pPr>
              <w:rPr>
                <w:sz w:val="21"/>
                <w:szCs w:val="21"/>
              </w:rPr>
            </w:pPr>
            <w:r w:rsidRPr="00D84A5E">
              <w:rPr>
                <w:sz w:val="21"/>
                <w:szCs w:val="21"/>
              </w:rPr>
              <w:t>O</w:t>
            </w:r>
            <w:r w:rsidR="00DD477D" w:rsidRPr="00D84A5E">
              <w:rPr>
                <w:sz w:val="21"/>
                <w:szCs w:val="21"/>
              </w:rPr>
              <w:t>panowanie efektów kształcenia na poziomie co najmniej  61%  testu</w:t>
            </w:r>
            <w:r w:rsidRPr="00D84A5E">
              <w:rPr>
                <w:sz w:val="21"/>
                <w:szCs w:val="21"/>
              </w:rPr>
              <w:t>.</w:t>
            </w:r>
          </w:p>
        </w:tc>
      </w:tr>
      <w:tr w:rsidR="00DD477D" w:rsidRPr="00D84A5E" w:rsidTr="00EA7CBA">
        <w:trPr>
          <w:gridBefore w:val="1"/>
          <w:gridAfter w:val="1"/>
          <w:wBefore w:w="10" w:type="dxa"/>
          <w:wAfter w:w="8" w:type="dxa"/>
          <w:trHeight w:val="294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D477D" w:rsidRPr="00A17251" w:rsidRDefault="00DD477D" w:rsidP="00DD477D">
            <w:pPr>
              <w:pStyle w:val="TableParagraph"/>
              <w:spacing w:before="1"/>
              <w:ind w:right="2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DD477D" w:rsidRPr="00A17251" w:rsidRDefault="00DD477D" w:rsidP="00DD477D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D477D" w:rsidRPr="00D84A5E" w:rsidRDefault="00DD477D" w:rsidP="00DD477D">
            <w:pPr>
              <w:rPr>
                <w:color w:val="FFFFFF" w:themeColor="background1"/>
                <w:sz w:val="21"/>
                <w:szCs w:val="21"/>
              </w:rPr>
            </w:pP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</w:tbl>
    <w:p w:rsidR="00B4158E" w:rsidRPr="00582748" w:rsidRDefault="00582748" w:rsidP="00C46353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5D6F"/>
    <w:multiLevelType w:val="hybridMultilevel"/>
    <w:tmpl w:val="A39651DA"/>
    <w:lvl w:ilvl="0" w:tplc="EF949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CB2DA0"/>
    <w:multiLevelType w:val="hybridMultilevel"/>
    <w:tmpl w:val="81CE41BA"/>
    <w:lvl w:ilvl="0" w:tplc="0002BF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0A1F67"/>
    <w:multiLevelType w:val="hybridMultilevel"/>
    <w:tmpl w:val="79808F08"/>
    <w:lvl w:ilvl="0" w:tplc="333CF0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35000"/>
    <w:rsid w:val="0042284D"/>
    <w:rsid w:val="004657C3"/>
    <w:rsid w:val="00582748"/>
    <w:rsid w:val="005B5014"/>
    <w:rsid w:val="007514E8"/>
    <w:rsid w:val="00767A2B"/>
    <w:rsid w:val="0078056B"/>
    <w:rsid w:val="007E5373"/>
    <w:rsid w:val="008D27E9"/>
    <w:rsid w:val="009645C2"/>
    <w:rsid w:val="009F0924"/>
    <w:rsid w:val="00A17251"/>
    <w:rsid w:val="00A573BE"/>
    <w:rsid w:val="00B172A1"/>
    <w:rsid w:val="00B4158E"/>
    <w:rsid w:val="00B60E78"/>
    <w:rsid w:val="00B97D3C"/>
    <w:rsid w:val="00BC33C8"/>
    <w:rsid w:val="00C46353"/>
    <w:rsid w:val="00D84A5E"/>
    <w:rsid w:val="00DD477D"/>
    <w:rsid w:val="00E310FB"/>
    <w:rsid w:val="00E8171D"/>
    <w:rsid w:val="00EA7CBA"/>
    <w:rsid w:val="00EB6DDD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18</cp:revision>
  <dcterms:created xsi:type="dcterms:W3CDTF">2026-01-14T07:21:00Z</dcterms:created>
  <dcterms:modified xsi:type="dcterms:W3CDTF">2026-08-13T06:07:00Z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