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AF1BDC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</w:t>
      </w:r>
      <w:bookmarkStart w:id="0" w:name="_GoBack"/>
      <w:bookmarkEnd w:id="0"/>
      <w:r>
        <w:t>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350186" w:rsidRPr="00350186">
        <w:rPr>
          <w:spacing w:val="-2"/>
        </w:rPr>
        <w:t>0919.4.ZP2.D.IE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350186" w:rsidRPr="00350186">
        <w:rPr>
          <w:spacing w:val="-2"/>
        </w:rPr>
        <w:t>Inteligencja emocjonalna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r w:rsidR="00350186" w:rsidRPr="00350186">
        <w:t>Emotional intelligence</w:t>
      </w:r>
    </w:p>
    <w:p w:rsidR="00B4158E" w:rsidRDefault="00E310FB" w:rsidP="00BF3F33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9F0924">
        <w:trPr>
          <w:trHeight w:val="33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E0286E" w:rsidRDefault="009F0924" w:rsidP="009F0924">
            <w:pPr>
              <w:rPr>
                <w:sz w:val="21"/>
                <w:szCs w:val="21"/>
              </w:rPr>
            </w:pPr>
            <w:r w:rsidRPr="00E0286E">
              <w:rPr>
                <w:sz w:val="21"/>
                <w:szCs w:val="21"/>
              </w:rPr>
              <w:t>Zdrowie Publiczne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E0286E" w:rsidRDefault="009F0924" w:rsidP="009F0924">
            <w:pPr>
              <w:rPr>
                <w:sz w:val="21"/>
                <w:szCs w:val="21"/>
              </w:rPr>
            </w:pPr>
            <w:r w:rsidRPr="00E0286E">
              <w:rPr>
                <w:sz w:val="21"/>
                <w:szCs w:val="21"/>
              </w:rPr>
              <w:t>Stacjonarne</w:t>
            </w:r>
            <w:r w:rsidR="00B97D3C" w:rsidRPr="00E0286E">
              <w:rPr>
                <w:sz w:val="21"/>
                <w:szCs w:val="21"/>
              </w:rPr>
              <w:t>/ Niestacjonarne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E0286E" w:rsidRDefault="009F0924" w:rsidP="00B97D3C">
            <w:pPr>
              <w:rPr>
                <w:sz w:val="21"/>
                <w:szCs w:val="21"/>
              </w:rPr>
            </w:pPr>
            <w:r w:rsidRPr="00E0286E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9F0924">
        <w:trPr>
          <w:trHeight w:val="29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E0286E" w:rsidRDefault="009F0924" w:rsidP="009F0924">
            <w:pPr>
              <w:rPr>
                <w:sz w:val="21"/>
                <w:szCs w:val="21"/>
              </w:rPr>
            </w:pPr>
            <w:r w:rsidRPr="00E0286E">
              <w:rPr>
                <w:sz w:val="21"/>
                <w:szCs w:val="21"/>
              </w:rPr>
              <w:t>Ogólnoakademicki</w:t>
            </w:r>
          </w:p>
        </w:tc>
      </w:tr>
      <w:tr w:rsidR="00350186">
        <w:trPr>
          <w:trHeight w:val="294"/>
        </w:trPr>
        <w:tc>
          <w:tcPr>
            <w:tcW w:w="4744" w:type="dxa"/>
          </w:tcPr>
          <w:p w:rsidR="00350186" w:rsidRDefault="00350186" w:rsidP="00350186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350186" w:rsidRPr="00E0286E" w:rsidRDefault="00350186" w:rsidP="00350186">
            <w:pPr>
              <w:rPr>
                <w:sz w:val="21"/>
                <w:szCs w:val="21"/>
              </w:rPr>
            </w:pPr>
            <w:r w:rsidRPr="00E0286E">
              <w:rPr>
                <w:sz w:val="21"/>
                <w:szCs w:val="21"/>
              </w:rPr>
              <w:t xml:space="preserve">dr n. hum. Edyta Laurman Jarzabek </w:t>
            </w:r>
          </w:p>
        </w:tc>
      </w:tr>
      <w:tr w:rsidR="00350186">
        <w:trPr>
          <w:trHeight w:val="294"/>
        </w:trPr>
        <w:tc>
          <w:tcPr>
            <w:tcW w:w="4744" w:type="dxa"/>
          </w:tcPr>
          <w:p w:rsidR="00350186" w:rsidRDefault="00350186" w:rsidP="00350186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350186" w:rsidRPr="00E0286E" w:rsidRDefault="00350186" w:rsidP="00350186">
            <w:pPr>
              <w:rPr>
                <w:sz w:val="21"/>
                <w:szCs w:val="21"/>
              </w:rPr>
            </w:pPr>
            <w:r w:rsidRPr="00E0286E">
              <w:rPr>
                <w:sz w:val="21"/>
                <w:szCs w:val="21"/>
              </w:rPr>
              <w:t xml:space="preserve">edyta.laurman-jarzabek@ujk.edu.pl </w:t>
            </w:r>
          </w:p>
        </w:tc>
      </w:tr>
    </w:tbl>
    <w:p w:rsidR="00B4158E" w:rsidRDefault="00E310FB" w:rsidP="00BF3F33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BC33C8" w:rsidRPr="009F0924" w:rsidRDefault="00BC33C8" w:rsidP="009F0924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Polski</w:t>
            </w:r>
          </w:p>
        </w:tc>
      </w:tr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BC33C8" w:rsidRPr="009F0924" w:rsidRDefault="00350186" w:rsidP="00BC33C8">
            <w:pPr>
              <w:rPr>
                <w:sz w:val="21"/>
                <w:szCs w:val="21"/>
              </w:rPr>
            </w:pPr>
            <w:r w:rsidRPr="00350186">
              <w:rPr>
                <w:sz w:val="21"/>
                <w:szCs w:val="21"/>
              </w:rPr>
              <w:t>Podstawowa wiedza z psychologii ogólnej</w:t>
            </w:r>
          </w:p>
        </w:tc>
      </w:tr>
    </w:tbl>
    <w:p w:rsidR="00B4158E" w:rsidRDefault="00E310FB" w:rsidP="00BF3F33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BC33C8">
        <w:trPr>
          <w:trHeight w:val="590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17676" w:rsidP="0029584D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17676">
              <w:rPr>
                <w:rFonts w:asciiTheme="minorHAnsi" w:hAnsiTheme="minorHAnsi" w:cstheme="minorHAnsi"/>
                <w:sz w:val="21"/>
                <w:szCs w:val="21"/>
              </w:rPr>
              <w:t>Wykłady</w:t>
            </w:r>
            <w:r w:rsidR="0025572D">
              <w:rPr>
                <w:rFonts w:asciiTheme="minorHAnsi" w:hAnsiTheme="minorHAnsi" w:cstheme="minorHAnsi"/>
                <w:sz w:val="21"/>
                <w:szCs w:val="21"/>
              </w:rPr>
              <w:t xml:space="preserve"> (W)</w:t>
            </w:r>
            <w:r w:rsidRPr="00B17676">
              <w:rPr>
                <w:rFonts w:asciiTheme="minorHAnsi" w:hAnsiTheme="minorHAnsi" w:cstheme="minorHAnsi"/>
                <w:sz w:val="21"/>
                <w:szCs w:val="21"/>
              </w:rPr>
              <w:t>, ćwiczenia</w:t>
            </w:r>
            <w:r w:rsidR="0025572D">
              <w:rPr>
                <w:rFonts w:asciiTheme="minorHAnsi" w:hAnsiTheme="minorHAnsi" w:cstheme="minorHAnsi"/>
                <w:sz w:val="21"/>
                <w:szCs w:val="21"/>
              </w:rPr>
              <w:t xml:space="preserve"> (C). Obecność</w:t>
            </w:r>
            <w:r w:rsidR="0025572D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25572D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25572D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25572D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25572D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BC33C8">
        <w:trPr>
          <w:trHeight w:val="294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C33C8" w:rsidP="003E1F5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 xml:space="preserve">Sale dydaktyczne </w:t>
            </w:r>
            <w:r w:rsidR="003E1F58">
              <w:rPr>
                <w:rFonts w:asciiTheme="minorHAnsi" w:hAnsiTheme="minorHAnsi" w:cstheme="minorHAnsi"/>
                <w:sz w:val="21"/>
                <w:szCs w:val="21"/>
              </w:rPr>
              <w:t>Uniwersytetu Jana Kochanowskiego</w:t>
            </w:r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BC33C8" w:rsidRDefault="006C51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6C5176">
              <w:rPr>
                <w:rFonts w:asciiTheme="minorHAnsi" w:hAnsiTheme="minorHAnsi" w:cstheme="minorHAnsi"/>
                <w:sz w:val="21"/>
                <w:szCs w:val="21"/>
              </w:rPr>
              <w:t>Zaliczenie z oceną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BA4C7F" w:rsidRDefault="00BA4C7F" w:rsidP="00B176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Wykład: wykład problemowy, (prezentacja multimedialna)</w:t>
            </w:r>
          </w:p>
          <w:p w:rsidR="00BA4C7F" w:rsidRPr="00BC33C8" w:rsidRDefault="00BA4C7F" w:rsidP="00B176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Ćwiczenia: dyskusja wielokrotna (grupowa), uczenie aktywizujące – analiza przypadków – case study, film edukacyjny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361476" w:rsidRPr="00361476" w:rsidRDefault="00361476" w:rsidP="003614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361476">
              <w:rPr>
                <w:rFonts w:asciiTheme="minorHAnsi" w:hAnsiTheme="minorHAnsi" w:cstheme="minorHAnsi"/>
                <w:sz w:val="21"/>
                <w:szCs w:val="21"/>
              </w:rPr>
              <w:t>1. Goleman D</w:t>
            </w:r>
            <w:r w:rsidR="003E1F58">
              <w:rPr>
                <w:rFonts w:asciiTheme="minorHAnsi" w:hAnsiTheme="minorHAnsi" w:cstheme="minorHAnsi"/>
                <w:sz w:val="21"/>
                <w:szCs w:val="21"/>
              </w:rPr>
              <w:t>. Inteligencja emocjonalna. Wydawnictwo</w:t>
            </w:r>
            <w:r w:rsidRPr="00361476">
              <w:rPr>
                <w:rFonts w:asciiTheme="minorHAnsi" w:hAnsiTheme="minorHAnsi" w:cstheme="minorHAnsi"/>
                <w:sz w:val="21"/>
                <w:szCs w:val="21"/>
              </w:rPr>
              <w:t xml:space="preserve"> Media Rodzina 2023.</w:t>
            </w:r>
          </w:p>
          <w:p w:rsidR="00361476" w:rsidRPr="00361476" w:rsidRDefault="00361476" w:rsidP="003614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361476">
              <w:rPr>
                <w:rFonts w:asciiTheme="minorHAnsi" w:hAnsiTheme="minorHAnsi" w:cstheme="minorHAnsi"/>
                <w:sz w:val="21"/>
                <w:szCs w:val="21"/>
              </w:rPr>
              <w:t>2.Śmieja M. W związku z inteligencją emocjonalną. Rola inteligencji emocjonalnej w relacjach społecz</w:t>
            </w:r>
            <w:r w:rsidR="003E1F58">
              <w:rPr>
                <w:rFonts w:asciiTheme="minorHAnsi" w:hAnsiTheme="minorHAnsi" w:cstheme="minorHAnsi"/>
                <w:sz w:val="21"/>
                <w:szCs w:val="21"/>
              </w:rPr>
              <w:t>nych i związkach intymnych. Wydawnictwo</w:t>
            </w:r>
            <w:r w:rsidRPr="00361476">
              <w:rPr>
                <w:rFonts w:asciiTheme="minorHAnsi" w:hAnsiTheme="minorHAnsi" w:cstheme="minorHAnsi"/>
                <w:sz w:val="21"/>
                <w:szCs w:val="21"/>
              </w:rPr>
              <w:t xml:space="preserve"> Uniwersytetu Jagiellońskiego, Kraków 2019</w:t>
            </w:r>
          </w:p>
          <w:p w:rsidR="00B4158E" w:rsidRPr="00BC33C8" w:rsidRDefault="00361476" w:rsidP="003614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361476">
              <w:rPr>
                <w:rFonts w:asciiTheme="minorHAnsi" w:hAnsiTheme="minorHAnsi" w:cstheme="minorHAnsi"/>
                <w:sz w:val="21"/>
                <w:szCs w:val="21"/>
              </w:rPr>
              <w:t>3.Seb O.</w:t>
            </w:r>
            <w:r w:rsidR="003E1F58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361476">
              <w:rPr>
                <w:rFonts w:asciiTheme="minorHAnsi" w:hAnsiTheme="minorHAnsi" w:cstheme="minorHAnsi"/>
                <w:sz w:val="21"/>
                <w:szCs w:val="21"/>
              </w:rPr>
              <w:t>Inteligencja emocjonalna a s</w:t>
            </w:r>
            <w:r w:rsidR="003E1F58">
              <w:rPr>
                <w:rFonts w:asciiTheme="minorHAnsi" w:hAnsiTheme="minorHAnsi" w:cstheme="minorHAnsi"/>
                <w:sz w:val="21"/>
                <w:szCs w:val="21"/>
              </w:rPr>
              <w:t xml:space="preserve">ukces osobisty i zawodowy. Wydawnictwo </w:t>
            </w:r>
            <w:r w:rsidRPr="00361476">
              <w:rPr>
                <w:rFonts w:asciiTheme="minorHAnsi" w:hAnsiTheme="minorHAnsi" w:cstheme="minorHAnsi"/>
                <w:sz w:val="21"/>
                <w:szCs w:val="21"/>
              </w:rPr>
              <w:t>Ridero</w:t>
            </w:r>
            <w:r w:rsidR="003E1F58">
              <w:rPr>
                <w:rFonts w:asciiTheme="minorHAnsi" w:hAnsiTheme="minorHAnsi" w:cstheme="minorHAnsi"/>
                <w:sz w:val="21"/>
                <w:szCs w:val="21"/>
              </w:rPr>
              <w:t>, Kraków</w:t>
            </w:r>
            <w:r w:rsidRPr="00361476">
              <w:rPr>
                <w:rFonts w:asciiTheme="minorHAnsi" w:hAnsiTheme="minorHAnsi" w:cstheme="minorHAnsi"/>
                <w:sz w:val="21"/>
                <w:szCs w:val="21"/>
              </w:rPr>
              <w:t xml:space="preserve"> 2023.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361476" w:rsidRPr="00361476" w:rsidRDefault="00361476" w:rsidP="003614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361476">
              <w:rPr>
                <w:rFonts w:asciiTheme="minorHAnsi" w:hAnsiTheme="minorHAnsi" w:cstheme="minorHAnsi"/>
                <w:sz w:val="21"/>
                <w:szCs w:val="21"/>
              </w:rPr>
              <w:t>1. Oatley K., Keltner D., Jenkins J.M., Zrozumieć emocje, Wydawnictwo Naukowe PWN, Warszawa 2021.</w:t>
            </w:r>
          </w:p>
          <w:p w:rsidR="00B4158E" w:rsidRPr="00BC33C8" w:rsidRDefault="00361476" w:rsidP="003614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361476">
              <w:rPr>
                <w:rFonts w:asciiTheme="minorHAnsi" w:hAnsiTheme="minorHAnsi" w:cstheme="minorHAnsi"/>
                <w:sz w:val="21"/>
                <w:szCs w:val="21"/>
              </w:rPr>
              <w:t>2. Selvam R., Regulowanie emocji. Przewodnik po uczuciach poprzez pracę z ciałem, Wydawnictwo Kobiece, Białystok 2023.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9F0924" w:rsidRPr="006C5176" w:rsidRDefault="00BC33C8" w:rsidP="006C5176">
      <w:pPr>
        <w:pStyle w:val="Tekstpodstawowy"/>
        <w:spacing w:before="166"/>
        <w:ind w:left="567"/>
        <w:rPr>
          <w:spacing w:val="-2"/>
        </w:rPr>
      </w:pPr>
      <w:r>
        <w:rPr>
          <w:spacing w:val="-2"/>
        </w:rPr>
        <w:t>Wykłady</w:t>
      </w:r>
    </w:p>
    <w:p w:rsidR="00B4158E" w:rsidRPr="00350186" w:rsidRDefault="00E310FB" w:rsidP="00350186">
      <w:pPr>
        <w:pStyle w:val="Akapitzlist"/>
        <w:numPr>
          <w:ilvl w:val="2"/>
          <w:numId w:val="1"/>
        </w:numPr>
        <w:tabs>
          <w:tab w:val="left" w:pos="1005"/>
        </w:tabs>
        <w:rPr>
          <w:b/>
          <w:sz w:val="24"/>
        </w:rPr>
      </w:pPr>
      <w:r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350186" w:rsidRPr="00350186">
        <w:rPr>
          <w:sz w:val="24"/>
          <w:szCs w:val="24"/>
        </w:rPr>
        <w:t>Dostarczenie wiedzy na temat specyfiki i istoty emocji i ich wpływu na percepcję i zachowanie</w:t>
      </w:r>
      <w:r w:rsidR="00350186">
        <w:rPr>
          <w:sz w:val="24"/>
          <w:szCs w:val="24"/>
        </w:rPr>
        <w:t>.</w:t>
      </w:r>
    </w:p>
    <w:p w:rsidR="00350186" w:rsidRDefault="00350186" w:rsidP="00350186">
      <w:pPr>
        <w:pStyle w:val="Akapitzlist"/>
        <w:numPr>
          <w:ilvl w:val="2"/>
          <w:numId w:val="1"/>
        </w:numPr>
        <w:tabs>
          <w:tab w:val="left" w:pos="1005"/>
        </w:tabs>
        <w:rPr>
          <w:b/>
          <w:sz w:val="24"/>
        </w:rPr>
      </w:pPr>
      <w:r>
        <w:rPr>
          <w:b/>
          <w:spacing w:val="-5"/>
          <w:sz w:val="24"/>
        </w:rPr>
        <w:t>C2.</w:t>
      </w:r>
      <w:r>
        <w:rPr>
          <w:b/>
          <w:sz w:val="24"/>
        </w:rPr>
        <w:t xml:space="preserve"> </w:t>
      </w:r>
      <w:r w:rsidRPr="00350186">
        <w:rPr>
          <w:sz w:val="24"/>
        </w:rPr>
        <w:t>Dostarczenie wiedzy na temat specyfiki i istoty emocji i ich wpływu na percepcję i zachowanie.</w:t>
      </w:r>
    </w:p>
    <w:p w:rsidR="00350186" w:rsidRPr="00350186" w:rsidRDefault="00350186" w:rsidP="00BF3F33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b/>
          <w:sz w:val="24"/>
        </w:rPr>
      </w:pPr>
      <w:r>
        <w:rPr>
          <w:b/>
          <w:sz w:val="24"/>
        </w:rPr>
        <w:t xml:space="preserve">C3. </w:t>
      </w:r>
      <w:r w:rsidRPr="00350186">
        <w:rPr>
          <w:sz w:val="24"/>
        </w:rPr>
        <w:t>Kształtowanie prawidłowych postaw wobec zagadnień związanych z emocjami.</w:t>
      </w:r>
    </w:p>
    <w:p w:rsidR="00C8780B" w:rsidRDefault="00B17676" w:rsidP="00B17676">
      <w:pPr>
        <w:tabs>
          <w:tab w:val="left" w:pos="1005"/>
        </w:tabs>
        <w:ind w:left="720"/>
        <w:rPr>
          <w:b/>
          <w:sz w:val="24"/>
        </w:rPr>
      </w:pPr>
      <w:r>
        <w:rPr>
          <w:b/>
          <w:sz w:val="24"/>
        </w:rPr>
        <w:t>Ćwiczenia</w:t>
      </w:r>
    </w:p>
    <w:p w:rsidR="00B17676" w:rsidRPr="00350186" w:rsidRDefault="00B17676" w:rsidP="00350186">
      <w:pPr>
        <w:pStyle w:val="Akapitzlist"/>
        <w:numPr>
          <w:ilvl w:val="2"/>
          <w:numId w:val="1"/>
        </w:numPr>
        <w:tabs>
          <w:tab w:val="left" w:pos="1005"/>
        </w:tabs>
        <w:rPr>
          <w:b/>
          <w:sz w:val="24"/>
        </w:rPr>
      </w:pPr>
      <w:r>
        <w:rPr>
          <w:b/>
          <w:spacing w:val="-5"/>
          <w:sz w:val="24"/>
        </w:rPr>
        <w:t>C1.</w:t>
      </w:r>
      <w:r w:rsidRPr="00BC33C8">
        <w:t xml:space="preserve"> </w:t>
      </w:r>
      <w:r w:rsidR="00350186" w:rsidRPr="00350186">
        <w:rPr>
          <w:sz w:val="24"/>
          <w:szCs w:val="24"/>
        </w:rPr>
        <w:t>Rozwijanie umiejętności rozpoznawania emocjonalnego znaczenia sytuacji,  kształtowanie empatii, decentracji interpersonalnej i wyobraźni</w:t>
      </w:r>
      <w:r w:rsidR="00350186">
        <w:rPr>
          <w:sz w:val="24"/>
          <w:szCs w:val="24"/>
        </w:rPr>
        <w:t>.</w:t>
      </w:r>
    </w:p>
    <w:p w:rsidR="00350186" w:rsidRPr="00350186" w:rsidRDefault="00350186" w:rsidP="00350186">
      <w:pPr>
        <w:pStyle w:val="Akapitzlist"/>
        <w:numPr>
          <w:ilvl w:val="2"/>
          <w:numId w:val="1"/>
        </w:numPr>
        <w:tabs>
          <w:tab w:val="left" w:pos="1005"/>
        </w:tabs>
        <w:rPr>
          <w:b/>
          <w:sz w:val="24"/>
        </w:rPr>
      </w:pPr>
      <w:r>
        <w:rPr>
          <w:b/>
          <w:spacing w:val="-5"/>
          <w:sz w:val="24"/>
        </w:rPr>
        <w:lastRenderedPageBreak/>
        <w:t>C2.</w:t>
      </w:r>
      <w:r>
        <w:rPr>
          <w:b/>
          <w:sz w:val="24"/>
        </w:rPr>
        <w:t xml:space="preserve"> </w:t>
      </w:r>
      <w:r w:rsidRPr="00350186">
        <w:rPr>
          <w:sz w:val="24"/>
        </w:rPr>
        <w:t>Zwiększanie zdolności do rozumienia i analizowania emocji</w:t>
      </w:r>
      <w:r>
        <w:rPr>
          <w:sz w:val="24"/>
        </w:rPr>
        <w:t>.</w:t>
      </w:r>
    </w:p>
    <w:p w:rsidR="00350186" w:rsidRPr="00350186" w:rsidRDefault="00350186" w:rsidP="00350186">
      <w:pPr>
        <w:pStyle w:val="Akapitzlist"/>
        <w:numPr>
          <w:ilvl w:val="2"/>
          <w:numId w:val="1"/>
        </w:numPr>
        <w:tabs>
          <w:tab w:val="left" w:pos="1005"/>
        </w:tabs>
        <w:rPr>
          <w:b/>
          <w:sz w:val="24"/>
        </w:rPr>
      </w:pPr>
      <w:r>
        <w:rPr>
          <w:b/>
          <w:spacing w:val="-5"/>
          <w:sz w:val="24"/>
        </w:rPr>
        <w:t>C3.</w:t>
      </w:r>
      <w:r>
        <w:rPr>
          <w:b/>
          <w:sz w:val="24"/>
        </w:rPr>
        <w:t xml:space="preserve"> </w:t>
      </w:r>
      <w:r w:rsidRPr="00350186">
        <w:rPr>
          <w:sz w:val="24"/>
        </w:rPr>
        <w:t>Nabycie umiejętności rozpoznawania i podejmowanie próby prawidłowego rozwiązywania dylematów powstających w obszarze emocji.</w:t>
      </w:r>
    </w:p>
    <w:p w:rsidR="00350186" w:rsidRPr="00350186" w:rsidRDefault="00350186" w:rsidP="00350186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</w:rPr>
      </w:pPr>
      <w:r>
        <w:rPr>
          <w:b/>
          <w:spacing w:val="-5"/>
          <w:sz w:val="24"/>
        </w:rPr>
        <w:t>C4.</w:t>
      </w:r>
      <w:r>
        <w:rPr>
          <w:b/>
          <w:sz w:val="24"/>
        </w:rPr>
        <w:t xml:space="preserve"> </w:t>
      </w:r>
      <w:r w:rsidRPr="00350186">
        <w:rPr>
          <w:sz w:val="24"/>
        </w:rPr>
        <w:t>Rozwijanie wiedzy na temat typowych kontekstów sytuacyjnych wywołujących odmienne</w:t>
      </w:r>
    </w:p>
    <w:p w:rsidR="00350186" w:rsidRPr="00350186" w:rsidRDefault="00350186" w:rsidP="00BF3F33">
      <w:pPr>
        <w:pStyle w:val="Akapitzlist"/>
        <w:tabs>
          <w:tab w:val="left" w:pos="1005"/>
        </w:tabs>
        <w:spacing w:after="240"/>
        <w:ind w:left="1006" w:firstLine="0"/>
        <w:rPr>
          <w:sz w:val="24"/>
        </w:rPr>
      </w:pPr>
      <w:r w:rsidRPr="00350186">
        <w:rPr>
          <w:sz w:val="24"/>
        </w:rPr>
        <w:t>stany emocjonalne.</w:t>
      </w:r>
    </w:p>
    <w:p w:rsidR="00B17676" w:rsidRPr="00350186" w:rsidRDefault="00E310FB" w:rsidP="00350186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:rsidR="00B4158E" w:rsidRPr="00C8780B" w:rsidRDefault="00E310FB" w:rsidP="00C8780B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350186" w:rsidRPr="00350186">
        <w:rPr>
          <w:spacing w:val="-5"/>
          <w:sz w:val="24"/>
        </w:rPr>
        <w:t>Zapoznanie z kartą przedmiotu i warunkami zaliczenia .Wstępna charakterystyka emocji, istota emocji, składniki emocji, różnice między emocjami a procesami poznawczymi, typy emocji; koncepcja wyjaśniająca procesy i mechanizmy wchodzenia w relacje z innymi ludźmi w codzienny życiu osobistym i zawodowym.</w:t>
      </w:r>
    </w:p>
    <w:p w:rsidR="00B4158E" w:rsidRPr="00BC33C8" w:rsidRDefault="00E310FB" w:rsidP="00BC33C8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2.</w:t>
      </w:r>
      <w:r w:rsidR="00BC33C8" w:rsidRPr="00BC33C8">
        <w:t xml:space="preserve"> </w:t>
      </w:r>
      <w:r w:rsidR="00350186" w:rsidRPr="00350186">
        <w:rPr>
          <w:spacing w:val="-5"/>
          <w:sz w:val="24"/>
        </w:rPr>
        <w:t>Mechanizmy EQ mające wpływ na osobisty zawodowy sukces jednostki. .Rozwój i natura emocji; model R.Plutchika (1989</w:t>
      </w:r>
      <w:r w:rsidR="00350186">
        <w:rPr>
          <w:spacing w:val="-5"/>
          <w:sz w:val="24"/>
        </w:rPr>
        <w:t>).</w:t>
      </w:r>
    </w:p>
    <w:p w:rsidR="00B4158E" w:rsidRPr="00350186" w:rsidRDefault="00E310FB" w:rsidP="00350186">
      <w:pPr>
        <w:spacing w:before="46"/>
        <w:ind w:left="720"/>
        <w:rPr>
          <w:sz w:val="24"/>
        </w:rPr>
      </w:pPr>
      <w:r>
        <w:rPr>
          <w:sz w:val="24"/>
        </w:rPr>
        <w:t>3.</w:t>
      </w:r>
      <w:r w:rsidR="00BC33C8" w:rsidRPr="00BC33C8">
        <w:t xml:space="preserve"> </w:t>
      </w:r>
      <w:r w:rsidR="00350186" w:rsidRPr="00350186">
        <w:rPr>
          <w:sz w:val="24"/>
        </w:rPr>
        <w:t>Psychologiczne i społeczne aspekty EQ: samoświadomość, samoocena, samokontrola, empatia, asertywość, perswazja, przywództwo, współpraca.</w:t>
      </w:r>
    </w:p>
    <w:p w:rsidR="00B17676" w:rsidRDefault="00350186" w:rsidP="00B17676">
      <w:pPr>
        <w:spacing w:before="46"/>
        <w:ind w:left="720"/>
        <w:rPr>
          <w:sz w:val="24"/>
        </w:rPr>
      </w:pPr>
      <w:r>
        <w:rPr>
          <w:sz w:val="24"/>
        </w:rPr>
        <w:t xml:space="preserve">4. </w:t>
      </w:r>
      <w:r w:rsidRPr="00350186">
        <w:rPr>
          <w:sz w:val="24"/>
        </w:rPr>
        <w:t>Prakseologiczne aspekty EQ; motywacja, adaptacja, sumienność</w:t>
      </w:r>
      <w:r>
        <w:rPr>
          <w:sz w:val="24"/>
        </w:rPr>
        <w:t>.</w:t>
      </w:r>
    </w:p>
    <w:p w:rsidR="00350186" w:rsidRDefault="00350186" w:rsidP="00BF3F33">
      <w:pPr>
        <w:spacing w:before="46" w:after="240"/>
        <w:ind w:left="720"/>
        <w:rPr>
          <w:sz w:val="24"/>
        </w:rPr>
      </w:pPr>
      <w:r>
        <w:rPr>
          <w:sz w:val="24"/>
        </w:rPr>
        <w:t xml:space="preserve">5. </w:t>
      </w:r>
      <w:r w:rsidRPr="00350186">
        <w:rPr>
          <w:sz w:val="24"/>
        </w:rPr>
        <w:t>Zastosowania EQ w życiu społecznym. Nieświadome i świadome ujawnianie emocjonalne; Różnice indywid</w:t>
      </w:r>
      <w:r>
        <w:rPr>
          <w:sz w:val="24"/>
        </w:rPr>
        <w:t>ualne w reagowaniu emocjonalnym.</w:t>
      </w:r>
    </w:p>
    <w:p w:rsidR="00B17676" w:rsidRDefault="00B17676" w:rsidP="00B17676">
      <w:pPr>
        <w:spacing w:before="46"/>
        <w:ind w:left="720"/>
        <w:rPr>
          <w:b/>
          <w:sz w:val="24"/>
        </w:rPr>
      </w:pPr>
      <w:r w:rsidRPr="00B17676">
        <w:rPr>
          <w:b/>
          <w:sz w:val="24"/>
        </w:rPr>
        <w:t>Ćwiczenia</w:t>
      </w:r>
    </w:p>
    <w:p w:rsidR="00780427" w:rsidRDefault="00B17676" w:rsidP="00B17676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Pr="00BC33C8">
        <w:t xml:space="preserve"> </w:t>
      </w:r>
      <w:r w:rsidR="00BF3F33">
        <w:rPr>
          <w:spacing w:val="-5"/>
          <w:sz w:val="24"/>
        </w:rPr>
        <w:t xml:space="preserve">Inteligencja emocjonalna </w:t>
      </w:r>
      <w:r w:rsidR="00780427" w:rsidRPr="00780427">
        <w:rPr>
          <w:spacing w:val="-5"/>
          <w:sz w:val="24"/>
        </w:rPr>
        <w:t>i Empatia i jej znaczenie dla funkcjonowania człowieka w różnych obsz</w:t>
      </w:r>
      <w:r w:rsidR="00780427">
        <w:rPr>
          <w:spacing w:val="-5"/>
          <w:sz w:val="24"/>
        </w:rPr>
        <w:t>arach – rodzinnych i zawodowych.</w:t>
      </w:r>
    </w:p>
    <w:p w:rsidR="00B17676" w:rsidRDefault="00B17676" w:rsidP="00B17676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2. </w:t>
      </w:r>
      <w:r w:rsidR="00780427" w:rsidRPr="00780427">
        <w:rPr>
          <w:spacing w:val="-5"/>
          <w:sz w:val="24"/>
        </w:rPr>
        <w:t>Inteligencja emocjonalna – nazywanie, rozpoznawanie i wyrażanie emocji- praca w grupach.</w:t>
      </w:r>
    </w:p>
    <w:p w:rsidR="00780427" w:rsidRDefault="00B17676" w:rsidP="00B17676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3. </w:t>
      </w:r>
      <w:r w:rsidR="00780427" w:rsidRPr="00780427">
        <w:rPr>
          <w:spacing w:val="-5"/>
          <w:sz w:val="24"/>
        </w:rPr>
        <w:t>Rozumienia siebie i własnych emocji; umiejętnoś</w:t>
      </w:r>
      <w:r w:rsidR="00780427">
        <w:rPr>
          <w:spacing w:val="-5"/>
          <w:sz w:val="24"/>
        </w:rPr>
        <w:t>ć kierowania i zarządzania nimi.</w:t>
      </w:r>
    </w:p>
    <w:p w:rsidR="00B17676" w:rsidRDefault="00B17676" w:rsidP="00BF3F33">
      <w:pPr>
        <w:spacing w:before="43" w:after="240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4. </w:t>
      </w:r>
      <w:r w:rsidR="00780427" w:rsidRPr="00780427">
        <w:rPr>
          <w:spacing w:val="-5"/>
          <w:sz w:val="24"/>
        </w:rPr>
        <w:t>Czytanie emocji u innych ludzi, a jakość komunikacji między ludźmi w odniesieniu do  jakości życia społecznego.</w:t>
      </w:r>
    </w:p>
    <w:p w:rsidR="00B4158E" w:rsidRDefault="00E310FB" w:rsidP="00BF3F33">
      <w:pPr>
        <w:pStyle w:val="Akapitzlist"/>
        <w:numPr>
          <w:ilvl w:val="1"/>
          <w:numId w:val="1"/>
        </w:numPr>
        <w:tabs>
          <w:tab w:val="left" w:pos="1141"/>
        </w:tabs>
        <w:spacing w:before="166" w:line="360" w:lineRule="auto"/>
        <w:ind w:left="1141" w:hanging="563"/>
        <w:rPr>
          <w:b/>
          <w:sz w:val="24"/>
        </w:rPr>
      </w:pPr>
      <w:r>
        <w:rPr>
          <w:b/>
          <w:sz w:val="24"/>
        </w:rPr>
        <w:t>Efekty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realizowane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BF3F33">
        <w:trPr>
          <w:trHeight w:val="981"/>
        </w:trPr>
        <w:tc>
          <w:tcPr>
            <w:tcW w:w="1251" w:type="dxa"/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vAlign w:val="center"/>
          </w:tcPr>
          <w:p w:rsidR="00B4158E" w:rsidRDefault="00E310FB" w:rsidP="00BF3F33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BF3F33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C8780B">
        <w:trPr>
          <w:trHeight w:val="294"/>
        </w:trPr>
        <w:tc>
          <w:tcPr>
            <w:tcW w:w="1253" w:type="dxa"/>
            <w:shd w:val="clear" w:color="auto" w:fill="EBF0F8"/>
          </w:tcPr>
          <w:p w:rsidR="00C8780B" w:rsidRPr="00BC33C8" w:rsidRDefault="00C8780B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C8780B" w:rsidRPr="00BC33C8" w:rsidRDefault="00780427" w:rsidP="009F0924">
            <w:pPr>
              <w:rPr>
                <w:sz w:val="21"/>
                <w:szCs w:val="21"/>
              </w:rPr>
            </w:pPr>
            <w:r w:rsidRPr="00780427">
              <w:rPr>
                <w:sz w:val="21"/>
                <w:szCs w:val="21"/>
              </w:rPr>
              <w:t>Posiada pogłębioną wiedzę na temat specyfiki i istoty emocji i ich wpływu na percepcję i zachowanie w różnych okresach życia z uwzględnieniem różnorodnych dysfunkcji bio -psycho – społecznych.</w:t>
            </w:r>
          </w:p>
        </w:tc>
        <w:tc>
          <w:tcPr>
            <w:tcW w:w="1774" w:type="dxa"/>
            <w:vMerge w:val="restart"/>
          </w:tcPr>
          <w:p w:rsidR="00C8780B" w:rsidRPr="0078056B" w:rsidRDefault="00780427" w:rsidP="009F092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ZP2A_W10</w:t>
            </w:r>
          </w:p>
        </w:tc>
      </w:tr>
      <w:tr w:rsidR="00C8780B">
        <w:trPr>
          <w:trHeight w:val="294"/>
        </w:trPr>
        <w:tc>
          <w:tcPr>
            <w:tcW w:w="1253" w:type="dxa"/>
            <w:shd w:val="clear" w:color="auto" w:fill="EBF0F8"/>
          </w:tcPr>
          <w:p w:rsidR="00C8780B" w:rsidRPr="00BC33C8" w:rsidRDefault="00C8780B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C8780B" w:rsidRPr="00BC33C8" w:rsidRDefault="00780427" w:rsidP="009F0924">
            <w:pPr>
              <w:rPr>
                <w:sz w:val="21"/>
                <w:szCs w:val="21"/>
              </w:rPr>
            </w:pPr>
            <w:r w:rsidRPr="00780427">
              <w:rPr>
                <w:sz w:val="21"/>
                <w:szCs w:val="21"/>
              </w:rPr>
              <w:t>Ma wiedzę na temat znaczenia sytuacji,  kształtowanie empatii, decentracji interpersonalnej i wyobraźni w organizacji opieki nad człowiekiem</w:t>
            </w:r>
            <w:r w:rsidR="0022338B"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C8780B" w:rsidRPr="0078056B" w:rsidRDefault="00C8780B" w:rsidP="00BC33C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BF3F33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BA4C7F">
        <w:trPr>
          <w:trHeight w:val="294"/>
        </w:trPr>
        <w:tc>
          <w:tcPr>
            <w:tcW w:w="1244" w:type="dxa"/>
            <w:shd w:val="clear" w:color="auto" w:fill="EBF0F8"/>
          </w:tcPr>
          <w:p w:rsidR="00BA4C7F" w:rsidRPr="00582748" w:rsidRDefault="00BA4C7F" w:rsidP="00582748">
            <w:pPr>
              <w:jc w:val="center"/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BA4C7F" w:rsidRPr="00582748" w:rsidRDefault="00BA4C7F" w:rsidP="009F0924">
            <w:pPr>
              <w:rPr>
                <w:sz w:val="21"/>
                <w:szCs w:val="21"/>
              </w:rPr>
            </w:pPr>
            <w:r w:rsidRPr="00780427">
              <w:rPr>
                <w:sz w:val="21"/>
                <w:szCs w:val="21"/>
              </w:rPr>
              <w:t>Umie dokonać oceny jakości życia populacji z uwzględnieniem różnych grup wiekowych, stanu zdrowia i rodzaju aktywności zawodowej oraz prezentować wyniki tej oceny. Podejmuje działania na rzecz zwiększania świadomości społecznej w zakresie radzenia rozpoznawania i radzenia sobie z emocjami.</w:t>
            </w:r>
          </w:p>
        </w:tc>
        <w:tc>
          <w:tcPr>
            <w:tcW w:w="1772" w:type="dxa"/>
            <w:vMerge w:val="restart"/>
          </w:tcPr>
          <w:p w:rsidR="00BA4C7F" w:rsidRPr="00780427" w:rsidRDefault="00BA4C7F" w:rsidP="00780427">
            <w:pPr>
              <w:rPr>
                <w:sz w:val="21"/>
                <w:szCs w:val="21"/>
              </w:rPr>
            </w:pPr>
            <w:r w:rsidRPr="00780427">
              <w:rPr>
                <w:sz w:val="21"/>
                <w:szCs w:val="21"/>
              </w:rPr>
              <w:t>ZP2A_U05</w:t>
            </w:r>
          </w:p>
          <w:p w:rsidR="00BA4C7F" w:rsidRPr="00780427" w:rsidRDefault="00BA4C7F" w:rsidP="00780427">
            <w:pPr>
              <w:rPr>
                <w:sz w:val="21"/>
                <w:szCs w:val="21"/>
              </w:rPr>
            </w:pPr>
            <w:r w:rsidRPr="00780427">
              <w:rPr>
                <w:sz w:val="21"/>
                <w:szCs w:val="21"/>
              </w:rPr>
              <w:t>ZP2A_U06</w:t>
            </w:r>
          </w:p>
          <w:p w:rsidR="00BA4C7F" w:rsidRPr="00582748" w:rsidRDefault="00BA4C7F" w:rsidP="00780427">
            <w:pPr>
              <w:rPr>
                <w:sz w:val="21"/>
                <w:szCs w:val="21"/>
              </w:rPr>
            </w:pPr>
            <w:r w:rsidRPr="00780427">
              <w:rPr>
                <w:sz w:val="21"/>
                <w:szCs w:val="21"/>
              </w:rPr>
              <w:t>ZP2A_U08</w:t>
            </w:r>
          </w:p>
        </w:tc>
      </w:tr>
      <w:tr w:rsidR="00BA4C7F">
        <w:trPr>
          <w:trHeight w:val="294"/>
        </w:trPr>
        <w:tc>
          <w:tcPr>
            <w:tcW w:w="1244" w:type="dxa"/>
            <w:shd w:val="clear" w:color="auto" w:fill="EBF0F8"/>
          </w:tcPr>
          <w:p w:rsidR="00BA4C7F" w:rsidRPr="00582748" w:rsidRDefault="00BA4C7F" w:rsidP="0058274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25" w:type="dxa"/>
          </w:tcPr>
          <w:p w:rsidR="00BA4C7F" w:rsidRPr="00C8780B" w:rsidRDefault="00BA4C7F" w:rsidP="009F0924">
            <w:pPr>
              <w:rPr>
                <w:sz w:val="21"/>
                <w:szCs w:val="21"/>
              </w:rPr>
            </w:pPr>
            <w:r w:rsidRPr="00780427">
              <w:rPr>
                <w:sz w:val="21"/>
                <w:szCs w:val="21"/>
              </w:rPr>
              <w:t>Potrafi zaproponować podjęcie właściwych działań w zakresie rozumienia i analizowania emocji z uwzględnieniem różnych grup wiekowych, stanu zdrowia i rodzaju aktywności zawodowej oraz dokonać oceny ich skuteczności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/>
          </w:tcPr>
          <w:p w:rsidR="00BA4C7F" w:rsidRPr="009F0924" w:rsidRDefault="00BA4C7F" w:rsidP="00582748">
            <w:pPr>
              <w:rPr>
                <w:sz w:val="21"/>
                <w:szCs w:val="21"/>
              </w:rPr>
            </w:pPr>
          </w:p>
        </w:tc>
      </w:tr>
      <w:tr w:rsidR="00BA4C7F" w:rsidTr="00BA4C7F">
        <w:trPr>
          <w:trHeight w:val="70"/>
        </w:trPr>
        <w:tc>
          <w:tcPr>
            <w:tcW w:w="1244" w:type="dxa"/>
            <w:shd w:val="clear" w:color="auto" w:fill="EBF0F8"/>
          </w:tcPr>
          <w:p w:rsidR="00BA4C7F" w:rsidRDefault="00BA4C7F" w:rsidP="0058274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U03</w:t>
            </w:r>
          </w:p>
        </w:tc>
        <w:tc>
          <w:tcPr>
            <w:tcW w:w="6825" w:type="dxa"/>
          </w:tcPr>
          <w:p w:rsidR="00BA4C7F" w:rsidRPr="00B17676" w:rsidRDefault="00BA4C7F" w:rsidP="009F0924">
            <w:pPr>
              <w:rPr>
                <w:sz w:val="21"/>
                <w:szCs w:val="21"/>
              </w:rPr>
            </w:pPr>
            <w:r w:rsidRPr="00780427">
              <w:rPr>
                <w:sz w:val="21"/>
                <w:szCs w:val="21"/>
              </w:rPr>
              <w:t>Umiejętnie rozpoznaje i podejmuje próby prawidłowego rozwiązywania dylematów powstających w obszarze emocji , posiada umiejętności rozwiązywania złożonych i nietypowych problemów  pozwalających uzyskać kompetencje do zajmowania kierowniczych stanowisk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/>
          </w:tcPr>
          <w:p w:rsidR="00BA4C7F" w:rsidRPr="009F0924" w:rsidRDefault="00BA4C7F" w:rsidP="00582748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BF3F33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29584D">
        <w:trPr>
          <w:trHeight w:val="295"/>
        </w:trPr>
        <w:tc>
          <w:tcPr>
            <w:tcW w:w="1253" w:type="dxa"/>
            <w:shd w:val="clear" w:color="auto" w:fill="EBF0F8"/>
          </w:tcPr>
          <w:p w:rsidR="0029584D" w:rsidRDefault="0029584D">
            <w:pPr>
              <w:pStyle w:val="TableParagraph"/>
              <w:spacing w:before="2"/>
              <w:ind w:left="18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lastRenderedPageBreak/>
              <w:t>K01</w:t>
            </w:r>
          </w:p>
        </w:tc>
        <w:tc>
          <w:tcPr>
            <w:tcW w:w="6832" w:type="dxa"/>
          </w:tcPr>
          <w:p w:rsidR="0029584D" w:rsidRPr="00582748" w:rsidRDefault="0022338B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</w:t>
            </w:r>
            <w:r w:rsidR="00780427" w:rsidRPr="00780427">
              <w:rPr>
                <w:rFonts w:asciiTheme="minorHAnsi" w:hAnsiTheme="minorHAnsi" w:cstheme="minorHAnsi"/>
                <w:sz w:val="21"/>
                <w:szCs w:val="21"/>
              </w:rPr>
              <w:t>na poziom własnych kompetencji emocjonalnych i jest gotów do korzystania z pomocy ekspertów, współpracuje w zespole interdyscyplinarnym, zgodnie z zasadami etyki zawodowej i uregulowaniami prawnymi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:rsidR="0029584D" w:rsidRPr="00582748" w:rsidRDefault="00B176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ZP2A_K01</w:t>
            </w:r>
          </w:p>
        </w:tc>
      </w:tr>
    </w:tbl>
    <w:p w:rsidR="00B4158E" w:rsidRDefault="00E310FB" w:rsidP="00BF3F33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360" w:line="278" w:lineRule="auto"/>
        <w:ind w:right="471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BF3F33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878"/>
        <w:gridCol w:w="2878"/>
        <w:gridCol w:w="2878"/>
      </w:tblGrid>
      <w:tr w:rsidR="00BA4C7F" w:rsidTr="00BA4C7F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BA4C7F" w:rsidRDefault="00BA4C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BA4C7F" w:rsidRDefault="00BA4C7F" w:rsidP="00BA4C7F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2878" w:type="dxa"/>
            <w:vMerge w:val="restart"/>
            <w:vAlign w:val="center"/>
          </w:tcPr>
          <w:p w:rsidR="00BA4C7F" w:rsidRDefault="00BA4C7F" w:rsidP="00BF3F33">
            <w:pPr>
              <w:pStyle w:val="TableParagraph"/>
              <w:ind w:left="10"/>
              <w:jc w:val="center"/>
              <w:rPr>
                <w:rFonts w:ascii="Times New Roman"/>
              </w:rPr>
            </w:pPr>
            <w:r>
              <w:rPr>
                <w:b/>
                <w:sz w:val="21"/>
              </w:rPr>
              <w:t>Praca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własna</w:t>
            </w:r>
            <w:r w:rsidR="00DA2B2C">
              <w:rPr>
                <w:b/>
                <w:spacing w:val="-2"/>
                <w:sz w:val="21"/>
              </w:rPr>
              <w:t xml:space="preserve"> </w:t>
            </w: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BA4C7F" w:rsidRDefault="00BA4C7F" w:rsidP="00BA4C7F">
            <w:pPr>
              <w:pStyle w:val="TableParagraph"/>
              <w:spacing w:before="148" w:line="276" w:lineRule="auto"/>
              <w:ind w:left="204" w:right="144" w:firstLine="192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Praca</w:t>
            </w:r>
            <w:r>
              <w:rPr>
                <w:b/>
                <w:spacing w:val="80"/>
                <w:sz w:val="21"/>
              </w:rPr>
              <w:t xml:space="preserve"> </w:t>
            </w:r>
            <w:r>
              <w:rPr>
                <w:b/>
                <w:sz w:val="21"/>
              </w:rPr>
              <w:t>w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</w:t>
            </w:r>
            <w:r w:rsidR="00DA2B2C">
              <w:rPr>
                <w:b/>
                <w:sz w:val="21"/>
              </w:rPr>
              <w:t xml:space="preserve"> (case study)</w:t>
            </w:r>
          </w:p>
        </w:tc>
      </w:tr>
      <w:tr w:rsidR="00BA4C7F" w:rsidTr="00BA4C7F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BA4C7F" w:rsidRDefault="00BA4C7F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BA4C7F" w:rsidRDefault="00BA4C7F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878" w:type="dxa"/>
            <w:vMerge/>
            <w:shd w:val="clear" w:color="auto" w:fill="F1F1F1"/>
          </w:tcPr>
          <w:p w:rsidR="00BA4C7F" w:rsidRPr="0029584D" w:rsidRDefault="00BA4C7F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2878" w:type="dxa"/>
            <w:vMerge/>
          </w:tcPr>
          <w:p w:rsidR="00BA4C7F" w:rsidRPr="00582748" w:rsidRDefault="00BA4C7F" w:rsidP="00582748">
            <w:pPr>
              <w:jc w:val="center"/>
              <w:rPr>
                <w:b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BA4C7F" w:rsidRDefault="00BA4C7F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</w:tr>
      <w:tr w:rsidR="00BA4C7F" w:rsidTr="00BA4C7F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BA4C7F" w:rsidRDefault="00BA4C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BA4C7F" w:rsidRDefault="00BA4C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</w:tcPr>
          <w:p w:rsidR="00BA4C7F" w:rsidRDefault="00BA4C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BA4C7F" w:rsidRDefault="00BA4C7F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BF3F33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823"/>
        <w:gridCol w:w="2976"/>
        <w:gridCol w:w="2835"/>
      </w:tblGrid>
      <w:tr w:rsidR="00BA4C7F" w:rsidTr="00BA4C7F">
        <w:trPr>
          <w:trHeight w:val="590"/>
        </w:trPr>
        <w:tc>
          <w:tcPr>
            <w:tcW w:w="1239" w:type="dxa"/>
          </w:tcPr>
          <w:p w:rsidR="00BA4C7F" w:rsidRPr="00C8780B" w:rsidRDefault="00BA4C7F">
            <w:pPr>
              <w:pStyle w:val="TableParagraph"/>
              <w:spacing w:before="4"/>
              <w:ind w:left="967"/>
              <w:rPr>
                <w:sz w:val="21"/>
                <w:szCs w:val="21"/>
              </w:rPr>
            </w:pPr>
            <w:r w:rsidRPr="00C8780B">
              <w:rPr>
                <w:spacing w:val="-5"/>
                <w:sz w:val="21"/>
                <w:szCs w:val="21"/>
              </w:rPr>
              <w:t>1:</w:t>
            </w:r>
          </w:p>
          <w:p w:rsidR="00BA4C7F" w:rsidRPr="00C8780B" w:rsidRDefault="00BA4C7F">
            <w:pPr>
              <w:pStyle w:val="TableParagraph"/>
              <w:spacing w:before="36"/>
              <w:ind w:left="110"/>
              <w:rPr>
                <w:sz w:val="21"/>
                <w:szCs w:val="21"/>
              </w:rPr>
            </w:pPr>
            <w:r w:rsidRPr="00C8780B">
              <w:rPr>
                <w:noProof/>
                <w:sz w:val="21"/>
                <w:szCs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4A956DCA" wp14:editId="61A1B9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E319A9" id="Group 2" o:spid="_x0000_s1026" style="position:absolute;margin-left:0;margin-top:-13.3pt;width:61.95pt;height:30pt;z-index:-251654144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C8780B">
              <w:rPr>
                <w:spacing w:val="-5"/>
                <w:sz w:val="21"/>
                <w:szCs w:val="21"/>
              </w:rPr>
              <w:t>2:</w:t>
            </w:r>
          </w:p>
        </w:tc>
        <w:tc>
          <w:tcPr>
            <w:tcW w:w="2823" w:type="dxa"/>
            <w:shd w:val="clear" w:color="auto" w:fill="F1F1F1"/>
          </w:tcPr>
          <w:p w:rsidR="00BA4C7F" w:rsidRDefault="00BA4C7F" w:rsidP="00BA4C7F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2976" w:type="dxa"/>
          </w:tcPr>
          <w:p w:rsidR="00BA4C7F" w:rsidRDefault="00BA4C7F" w:rsidP="00BA4C7F">
            <w:pPr>
              <w:pStyle w:val="TableParagraph"/>
              <w:spacing w:before="4"/>
              <w:ind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2835" w:type="dxa"/>
            <w:shd w:val="clear" w:color="auto" w:fill="F1F1F1"/>
          </w:tcPr>
          <w:p w:rsidR="00BA4C7F" w:rsidRDefault="00BA4C7F" w:rsidP="00BA4C7F">
            <w:pPr>
              <w:pStyle w:val="TableParagraph"/>
              <w:spacing w:before="4"/>
              <w:ind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BA4C7F" w:rsidTr="00BA4C7F">
        <w:trPr>
          <w:trHeight w:val="294"/>
        </w:trPr>
        <w:tc>
          <w:tcPr>
            <w:tcW w:w="1239" w:type="dxa"/>
            <w:shd w:val="clear" w:color="auto" w:fill="EBF0F8"/>
          </w:tcPr>
          <w:p w:rsidR="00BA4C7F" w:rsidRPr="00C8780B" w:rsidRDefault="00BA4C7F" w:rsidP="00C8780B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W01</w:t>
            </w:r>
          </w:p>
        </w:tc>
        <w:tc>
          <w:tcPr>
            <w:tcW w:w="2823" w:type="dxa"/>
            <w:shd w:val="clear" w:color="auto" w:fill="F1F1F1"/>
          </w:tcPr>
          <w:p w:rsidR="00BA4C7F" w:rsidRPr="00C8780B" w:rsidRDefault="00BA4C7F" w:rsidP="00C878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976" w:type="dxa"/>
          </w:tcPr>
          <w:p w:rsidR="00BA4C7F" w:rsidRPr="00C8780B" w:rsidRDefault="00BA4C7F" w:rsidP="00C878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F1F1F1"/>
          </w:tcPr>
          <w:p w:rsidR="00BA4C7F" w:rsidRPr="00C8780B" w:rsidRDefault="00BA4C7F" w:rsidP="00C878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A4C7F" w:rsidTr="00BA4C7F">
        <w:trPr>
          <w:trHeight w:val="294"/>
        </w:trPr>
        <w:tc>
          <w:tcPr>
            <w:tcW w:w="1239" w:type="dxa"/>
            <w:shd w:val="clear" w:color="auto" w:fill="EBF0F8"/>
          </w:tcPr>
          <w:p w:rsidR="00BA4C7F" w:rsidRPr="00C8780B" w:rsidRDefault="00BA4C7F" w:rsidP="00C8780B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W02</w:t>
            </w:r>
          </w:p>
        </w:tc>
        <w:tc>
          <w:tcPr>
            <w:tcW w:w="2823" w:type="dxa"/>
            <w:shd w:val="clear" w:color="auto" w:fill="F1F1F1"/>
          </w:tcPr>
          <w:p w:rsidR="00BA4C7F" w:rsidRPr="00C8780B" w:rsidRDefault="00BA4C7F" w:rsidP="00C878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976" w:type="dxa"/>
          </w:tcPr>
          <w:p w:rsidR="00BA4C7F" w:rsidRPr="00C8780B" w:rsidRDefault="00BA4C7F" w:rsidP="00C878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F1F1F1"/>
          </w:tcPr>
          <w:p w:rsidR="00BA4C7F" w:rsidRPr="00C8780B" w:rsidRDefault="00BA4C7F" w:rsidP="00C878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A4C7F" w:rsidTr="00BA4C7F">
        <w:trPr>
          <w:trHeight w:val="294"/>
        </w:trPr>
        <w:tc>
          <w:tcPr>
            <w:tcW w:w="1239" w:type="dxa"/>
            <w:shd w:val="clear" w:color="auto" w:fill="EBF0F8"/>
          </w:tcPr>
          <w:p w:rsidR="00BA4C7F" w:rsidRPr="00C8780B" w:rsidRDefault="00BA4C7F" w:rsidP="0029584D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U01</w:t>
            </w:r>
          </w:p>
        </w:tc>
        <w:tc>
          <w:tcPr>
            <w:tcW w:w="2823" w:type="dxa"/>
            <w:shd w:val="clear" w:color="auto" w:fill="F1F1F1"/>
          </w:tcPr>
          <w:p w:rsidR="00BA4C7F" w:rsidRPr="00C8780B" w:rsidRDefault="00BA4C7F" w:rsidP="0029584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976" w:type="dxa"/>
          </w:tcPr>
          <w:p w:rsidR="00BA4C7F" w:rsidRPr="00C8780B" w:rsidRDefault="00BA4C7F" w:rsidP="0029584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835" w:type="dxa"/>
            <w:shd w:val="clear" w:color="auto" w:fill="F1F1F1"/>
          </w:tcPr>
          <w:p w:rsidR="00BA4C7F" w:rsidRPr="00C8780B" w:rsidRDefault="00BA4C7F" w:rsidP="0029584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BA4C7F" w:rsidTr="00BA4C7F">
        <w:trPr>
          <w:trHeight w:val="294"/>
        </w:trPr>
        <w:tc>
          <w:tcPr>
            <w:tcW w:w="1239" w:type="dxa"/>
            <w:shd w:val="clear" w:color="auto" w:fill="EBF0F8"/>
          </w:tcPr>
          <w:p w:rsidR="00BA4C7F" w:rsidRPr="00C8780B" w:rsidRDefault="00BA4C7F" w:rsidP="0029584D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U02</w:t>
            </w:r>
          </w:p>
        </w:tc>
        <w:tc>
          <w:tcPr>
            <w:tcW w:w="2823" w:type="dxa"/>
            <w:shd w:val="clear" w:color="auto" w:fill="F1F1F1"/>
          </w:tcPr>
          <w:p w:rsidR="00BA4C7F" w:rsidRPr="00C8780B" w:rsidRDefault="00BA4C7F" w:rsidP="0029584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976" w:type="dxa"/>
          </w:tcPr>
          <w:p w:rsidR="00BA4C7F" w:rsidRPr="00C8780B" w:rsidRDefault="00BA4C7F" w:rsidP="0029584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835" w:type="dxa"/>
            <w:shd w:val="clear" w:color="auto" w:fill="F1F1F1"/>
          </w:tcPr>
          <w:p w:rsidR="00BA4C7F" w:rsidRPr="00C8780B" w:rsidRDefault="00BA4C7F" w:rsidP="0029584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BA4C7F" w:rsidTr="00BA4C7F">
        <w:trPr>
          <w:trHeight w:val="294"/>
        </w:trPr>
        <w:tc>
          <w:tcPr>
            <w:tcW w:w="1239" w:type="dxa"/>
            <w:shd w:val="clear" w:color="auto" w:fill="EBF0F8"/>
          </w:tcPr>
          <w:p w:rsidR="00BA4C7F" w:rsidRPr="00C8780B" w:rsidRDefault="00BA4C7F" w:rsidP="0029584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U03</w:t>
            </w:r>
          </w:p>
        </w:tc>
        <w:tc>
          <w:tcPr>
            <w:tcW w:w="2823" w:type="dxa"/>
            <w:shd w:val="clear" w:color="auto" w:fill="F1F1F1"/>
          </w:tcPr>
          <w:p w:rsidR="00BA4C7F" w:rsidRPr="00C8780B" w:rsidRDefault="00BA4C7F" w:rsidP="0029584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976" w:type="dxa"/>
          </w:tcPr>
          <w:p w:rsidR="00BA4C7F" w:rsidRDefault="00BA4C7F" w:rsidP="0029584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835" w:type="dxa"/>
            <w:shd w:val="clear" w:color="auto" w:fill="F1F1F1"/>
          </w:tcPr>
          <w:p w:rsidR="00BA4C7F" w:rsidRDefault="00BA4C7F" w:rsidP="0029584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BA4C7F" w:rsidTr="00BA4C7F">
        <w:trPr>
          <w:trHeight w:val="294"/>
        </w:trPr>
        <w:tc>
          <w:tcPr>
            <w:tcW w:w="1239" w:type="dxa"/>
            <w:shd w:val="clear" w:color="auto" w:fill="EBF0F8"/>
          </w:tcPr>
          <w:p w:rsidR="00BA4C7F" w:rsidRPr="00C8780B" w:rsidRDefault="00BA4C7F" w:rsidP="0029584D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K01</w:t>
            </w:r>
          </w:p>
        </w:tc>
        <w:tc>
          <w:tcPr>
            <w:tcW w:w="2823" w:type="dxa"/>
            <w:shd w:val="clear" w:color="auto" w:fill="F1F1F1"/>
          </w:tcPr>
          <w:p w:rsidR="00BA4C7F" w:rsidRPr="00C8780B" w:rsidRDefault="00BA4C7F" w:rsidP="0029584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976" w:type="dxa"/>
          </w:tcPr>
          <w:p w:rsidR="00BA4C7F" w:rsidRPr="00C8780B" w:rsidRDefault="00BA4C7F" w:rsidP="0029584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835" w:type="dxa"/>
            <w:shd w:val="clear" w:color="auto" w:fill="F1F1F1"/>
          </w:tcPr>
          <w:p w:rsidR="00BA4C7F" w:rsidRPr="00C8780B" w:rsidRDefault="00BA4C7F" w:rsidP="0029584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582748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BF3F33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E0286E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E0286E">
              <w:rPr>
                <w:b/>
                <w:sz w:val="21"/>
                <w:szCs w:val="21"/>
              </w:rPr>
              <w:t>Kryterium</w:t>
            </w:r>
            <w:r w:rsidRPr="00E0286E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E0286E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780427">
        <w:trPr>
          <w:trHeight w:val="294"/>
        </w:trPr>
        <w:tc>
          <w:tcPr>
            <w:tcW w:w="963" w:type="dxa"/>
          </w:tcPr>
          <w:p w:rsidR="00780427" w:rsidRDefault="00780427" w:rsidP="00780427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780427" w:rsidRPr="00E0286E" w:rsidRDefault="0022338B" w:rsidP="007804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="00780427" w:rsidRPr="00E0286E">
              <w:rPr>
                <w:sz w:val="21"/>
                <w:szCs w:val="21"/>
              </w:rPr>
              <w:t>ynik testu końcowego na poziomie 61%-68%</w:t>
            </w:r>
            <w:r>
              <w:rPr>
                <w:sz w:val="21"/>
                <w:szCs w:val="21"/>
              </w:rPr>
              <w:t>.</w:t>
            </w:r>
          </w:p>
        </w:tc>
      </w:tr>
      <w:tr w:rsidR="00780427">
        <w:trPr>
          <w:trHeight w:val="294"/>
        </w:trPr>
        <w:tc>
          <w:tcPr>
            <w:tcW w:w="963" w:type="dxa"/>
          </w:tcPr>
          <w:p w:rsidR="00780427" w:rsidRDefault="00780427" w:rsidP="00780427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780427" w:rsidRPr="00E0286E" w:rsidRDefault="0022338B" w:rsidP="007804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Pr="00E0286E">
              <w:rPr>
                <w:sz w:val="21"/>
                <w:szCs w:val="21"/>
              </w:rPr>
              <w:t>ynik</w:t>
            </w:r>
            <w:r w:rsidR="00780427" w:rsidRPr="00E0286E">
              <w:rPr>
                <w:sz w:val="21"/>
                <w:szCs w:val="21"/>
              </w:rPr>
              <w:t xml:space="preserve"> testu końcowego na poziomie 69%-76%</w:t>
            </w:r>
            <w:r>
              <w:rPr>
                <w:sz w:val="21"/>
                <w:szCs w:val="21"/>
              </w:rPr>
              <w:t>.</w:t>
            </w:r>
          </w:p>
        </w:tc>
      </w:tr>
      <w:tr w:rsidR="00780427">
        <w:trPr>
          <w:trHeight w:val="294"/>
        </w:trPr>
        <w:tc>
          <w:tcPr>
            <w:tcW w:w="963" w:type="dxa"/>
          </w:tcPr>
          <w:p w:rsidR="00780427" w:rsidRDefault="00780427" w:rsidP="00780427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780427" w:rsidRPr="00E0286E" w:rsidRDefault="0022338B" w:rsidP="007804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Pr="00E0286E">
              <w:rPr>
                <w:sz w:val="21"/>
                <w:szCs w:val="21"/>
              </w:rPr>
              <w:t>ynik</w:t>
            </w:r>
            <w:r w:rsidR="00780427" w:rsidRPr="00E0286E">
              <w:rPr>
                <w:sz w:val="21"/>
                <w:szCs w:val="21"/>
              </w:rPr>
              <w:t xml:space="preserve"> testu końcowego na poziomie 77%-84%</w:t>
            </w:r>
            <w:r>
              <w:rPr>
                <w:sz w:val="21"/>
                <w:szCs w:val="21"/>
              </w:rPr>
              <w:t>.</w:t>
            </w:r>
          </w:p>
        </w:tc>
      </w:tr>
      <w:tr w:rsidR="00780427">
        <w:trPr>
          <w:trHeight w:val="294"/>
        </w:trPr>
        <w:tc>
          <w:tcPr>
            <w:tcW w:w="963" w:type="dxa"/>
          </w:tcPr>
          <w:p w:rsidR="00780427" w:rsidRDefault="00780427" w:rsidP="00780427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780427" w:rsidRPr="00E0286E" w:rsidRDefault="0022338B" w:rsidP="0026574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Pr="00E0286E">
              <w:rPr>
                <w:sz w:val="21"/>
                <w:szCs w:val="21"/>
              </w:rPr>
              <w:t>ynik</w:t>
            </w:r>
            <w:r w:rsidR="00780427" w:rsidRPr="00E0286E">
              <w:rPr>
                <w:sz w:val="21"/>
                <w:szCs w:val="21"/>
              </w:rPr>
              <w:t xml:space="preserve"> testu</w:t>
            </w:r>
            <w:r w:rsidR="00265742">
              <w:rPr>
                <w:sz w:val="21"/>
                <w:szCs w:val="21"/>
              </w:rPr>
              <w:t xml:space="preserve"> końcowego na poziomie 85%-92%</w:t>
            </w:r>
            <w:r>
              <w:rPr>
                <w:sz w:val="21"/>
                <w:szCs w:val="21"/>
              </w:rPr>
              <w:t>.</w:t>
            </w:r>
          </w:p>
        </w:tc>
      </w:tr>
      <w:tr w:rsidR="00780427">
        <w:trPr>
          <w:trHeight w:val="294"/>
        </w:trPr>
        <w:tc>
          <w:tcPr>
            <w:tcW w:w="963" w:type="dxa"/>
          </w:tcPr>
          <w:p w:rsidR="00780427" w:rsidRDefault="00780427" w:rsidP="00780427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780427" w:rsidRPr="00E0286E" w:rsidRDefault="0022338B" w:rsidP="0026574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Pr="00E0286E">
              <w:rPr>
                <w:sz w:val="21"/>
                <w:szCs w:val="21"/>
              </w:rPr>
              <w:t>ynik</w:t>
            </w:r>
            <w:r w:rsidR="00780427" w:rsidRPr="00E0286E">
              <w:rPr>
                <w:sz w:val="21"/>
                <w:szCs w:val="21"/>
              </w:rPr>
              <w:t xml:space="preserve"> testu końcowego na poziomie </w:t>
            </w:r>
            <w:r w:rsidR="00265742">
              <w:rPr>
                <w:sz w:val="21"/>
                <w:szCs w:val="21"/>
              </w:rPr>
              <w:t>93%-100%</w:t>
            </w:r>
            <w:r>
              <w:rPr>
                <w:sz w:val="21"/>
                <w:szCs w:val="21"/>
              </w:rPr>
              <w:t>.</w:t>
            </w:r>
          </w:p>
        </w:tc>
      </w:tr>
    </w:tbl>
    <w:p w:rsidR="00F901C7" w:rsidRDefault="00F901C7" w:rsidP="00F901C7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F901C7" w:rsidRDefault="00F901C7" w:rsidP="00BF3F33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</w:t>
      </w:r>
      <w:r>
        <w:rPr>
          <w:b/>
          <w:spacing w:val="-3"/>
          <w:sz w:val="24"/>
        </w:rPr>
        <w:t xml:space="preserve"> (</w:t>
      </w:r>
      <w:r>
        <w:rPr>
          <w:b/>
          <w:sz w:val="24"/>
        </w:rPr>
        <w:t>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F901C7" w:rsidTr="003F4B2A">
        <w:trPr>
          <w:trHeight w:val="294"/>
        </w:trPr>
        <w:tc>
          <w:tcPr>
            <w:tcW w:w="963" w:type="dxa"/>
          </w:tcPr>
          <w:p w:rsidR="00F901C7" w:rsidRDefault="00F901C7" w:rsidP="003F4B2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F901C7" w:rsidRPr="00E0286E" w:rsidRDefault="00F901C7" w:rsidP="003F4B2A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E0286E">
              <w:rPr>
                <w:b/>
                <w:sz w:val="21"/>
                <w:szCs w:val="21"/>
              </w:rPr>
              <w:t>Kryterium</w:t>
            </w:r>
            <w:r w:rsidRPr="00E0286E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E0286E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780427" w:rsidTr="003F4B2A">
        <w:trPr>
          <w:trHeight w:val="294"/>
        </w:trPr>
        <w:tc>
          <w:tcPr>
            <w:tcW w:w="963" w:type="dxa"/>
          </w:tcPr>
          <w:p w:rsidR="00780427" w:rsidRDefault="00780427" w:rsidP="00780427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780427" w:rsidRPr="00E0286E" w:rsidRDefault="00200B59" w:rsidP="00780427">
            <w:pPr>
              <w:rPr>
                <w:sz w:val="21"/>
                <w:szCs w:val="21"/>
              </w:rPr>
            </w:pPr>
            <w:r w:rsidRPr="00E0286E">
              <w:rPr>
                <w:sz w:val="21"/>
                <w:szCs w:val="21"/>
              </w:rPr>
              <w:t>61%-68%</w:t>
            </w:r>
            <w:r>
              <w:rPr>
                <w:sz w:val="21"/>
                <w:szCs w:val="21"/>
              </w:rPr>
              <w:t xml:space="preserve">. </w:t>
            </w:r>
            <w:r w:rsidR="00780427" w:rsidRPr="00E0286E">
              <w:rPr>
                <w:sz w:val="21"/>
                <w:szCs w:val="21"/>
              </w:rPr>
              <w:t>Z pomocą nauczyciela  i grupy rozwiązuje dylematy osobiste i zawodowe powstające w o</w:t>
            </w:r>
            <w:r w:rsidR="00BA4C7F">
              <w:rPr>
                <w:sz w:val="21"/>
                <w:szCs w:val="21"/>
              </w:rPr>
              <w:t>bszarze emocji  w oparciu o case</w:t>
            </w:r>
            <w:r w:rsidR="00780427" w:rsidRPr="00E0286E">
              <w:rPr>
                <w:sz w:val="21"/>
                <w:szCs w:val="21"/>
              </w:rPr>
              <w:t xml:space="preserve"> study</w:t>
            </w:r>
            <w:r w:rsidR="0022338B">
              <w:rPr>
                <w:sz w:val="21"/>
                <w:szCs w:val="21"/>
              </w:rPr>
              <w:t>.</w:t>
            </w:r>
            <w:r w:rsidR="00265742">
              <w:rPr>
                <w:sz w:val="21"/>
                <w:szCs w:val="21"/>
              </w:rPr>
              <w:t xml:space="preserve"> </w:t>
            </w:r>
          </w:p>
        </w:tc>
      </w:tr>
      <w:tr w:rsidR="00780427" w:rsidTr="003F4B2A">
        <w:trPr>
          <w:trHeight w:val="294"/>
        </w:trPr>
        <w:tc>
          <w:tcPr>
            <w:tcW w:w="963" w:type="dxa"/>
          </w:tcPr>
          <w:p w:rsidR="00780427" w:rsidRDefault="00780427" w:rsidP="00780427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780427" w:rsidRPr="00E0286E" w:rsidRDefault="00200B59" w:rsidP="00780427">
            <w:pPr>
              <w:rPr>
                <w:sz w:val="21"/>
                <w:szCs w:val="21"/>
              </w:rPr>
            </w:pPr>
            <w:r w:rsidRPr="00E0286E">
              <w:rPr>
                <w:sz w:val="21"/>
                <w:szCs w:val="21"/>
              </w:rPr>
              <w:t>69%-76%</w:t>
            </w:r>
            <w:r>
              <w:rPr>
                <w:sz w:val="21"/>
                <w:szCs w:val="21"/>
              </w:rPr>
              <w:t xml:space="preserve">. </w:t>
            </w:r>
            <w:r w:rsidR="00780427" w:rsidRPr="00E0286E">
              <w:rPr>
                <w:sz w:val="21"/>
                <w:szCs w:val="21"/>
              </w:rPr>
              <w:t>Z pomocą grupy rozwiązuje dylematy osobiste i zawodowe powstające w o</w:t>
            </w:r>
            <w:r w:rsidR="00BA4C7F">
              <w:rPr>
                <w:sz w:val="21"/>
                <w:szCs w:val="21"/>
              </w:rPr>
              <w:t>bszarze emocji  w oparciu o case</w:t>
            </w:r>
            <w:r w:rsidR="00780427" w:rsidRPr="00E0286E">
              <w:rPr>
                <w:sz w:val="21"/>
                <w:szCs w:val="21"/>
              </w:rPr>
              <w:t xml:space="preserve"> study</w:t>
            </w:r>
            <w:r>
              <w:rPr>
                <w:sz w:val="21"/>
                <w:szCs w:val="21"/>
              </w:rPr>
              <w:t>.</w:t>
            </w:r>
          </w:p>
        </w:tc>
      </w:tr>
      <w:tr w:rsidR="00780427" w:rsidTr="003F4B2A">
        <w:trPr>
          <w:trHeight w:val="294"/>
        </w:trPr>
        <w:tc>
          <w:tcPr>
            <w:tcW w:w="963" w:type="dxa"/>
          </w:tcPr>
          <w:p w:rsidR="00780427" w:rsidRDefault="00780427" w:rsidP="00780427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780427" w:rsidRPr="00E0286E" w:rsidRDefault="00200B59" w:rsidP="00780427">
            <w:pPr>
              <w:rPr>
                <w:sz w:val="21"/>
                <w:szCs w:val="21"/>
              </w:rPr>
            </w:pPr>
            <w:r w:rsidRPr="00E0286E">
              <w:rPr>
                <w:sz w:val="21"/>
                <w:szCs w:val="21"/>
              </w:rPr>
              <w:t>77%-84%</w:t>
            </w:r>
            <w:r>
              <w:rPr>
                <w:sz w:val="21"/>
                <w:szCs w:val="21"/>
              </w:rPr>
              <w:t xml:space="preserve">. </w:t>
            </w:r>
            <w:r w:rsidR="00780427" w:rsidRPr="00E0286E">
              <w:rPr>
                <w:sz w:val="21"/>
                <w:szCs w:val="21"/>
              </w:rPr>
              <w:t xml:space="preserve">Samodzielnie rozwiązuje dylematy osobiste i zawodowe powstające w obszarze emocji  w oparciu o </w:t>
            </w:r>
            <w:r w:rsidR="00BA4C7F">
              <w:rPr>
                <w:sz w:val="21"/>
                <w:szCs w:val="21"/>
              </w:rPr>
              <w:t>case</w:t>
            </w:r>
            <w:r w:rsidR="00BA4C7F" w:rsidRPr="00E0286E">
              <w:rPr>
                <w:sz w:val="21"/>
                <w:szCs w:val="21"/>
              </w:rPr>
              <w:t xml:space="preserve"> study</w:t>
            </w:r>
            <w:r w:rsidR="00BA4C7F">
              <w:rPr>
                <w:sz w:val="21"/>
                <w:szCs w:val="21"/>
              </w:rPr>
              <w:t>.</w:t>
            </w:r>
          </w:p>
        </w:tc>
      </w:tr>
      <w:tr w:rsidR="00780427" w:rsidTr="003F4B2A">
        <w:trPr>
          <w:trHeight w:val="294"/>
        </w:trPr>
        <w:tc>
          <w:tcPr>
            <w:tcW w:w="963" w:type="dxa"/>
          </w:tcPr>
          <w:p w:rsidR="00780427" w:rsidRDefault="00780427" w:rsidP="00780427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780427" w:rsidRPr="00E0286E" w:rsidRDefault="00200B59" w:rsidP="007804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85%-92%. </w:t>
            </w:r>
            <w:r w:rsidR="00780427" w:rsidRPr="00E0286E">
              <w:rPr>
                <w:sz w:val="21"/>
                <w:szCs w:val="21"/>
              </w:rPr>
              <w:t xml:space="preserve">Samodzielnie rozwiązuje dylematy osobiste i zawodowe powstające w obszarze emocji  w oparciu o </w:t>
            </w:r>
            <w:r w:rsidR="00BA4C7F">
              <w:rPr>
                <w:sz w:val="21"/>
                <w:szCs w:val="21"/>
              </w:rPr>
              <w:t>case</w:t>
            </w:r>
            <w:r w:rsidR="00BA4C7F" w:rsidRPr="00E0286E">
              <w:rPr>
                <w:sz w:val="21"/>
                <w:szCs w:val="21"/>
              </w:rPr>
              <w:t xml:space="preserve"> study</w:t>
            </w:r>
            <w:r w:rsidR="00BA4C7F">
              <w:rPr>
                <w:sz w:val="21"/>
                <w:szCs w:val="21"/>
              </w:rPr>
              <w:t>.</w:t>
            </w:r>
            <w:r w:rsidR="0022338B">
              <w:rPr>
                <w:sz w:val="21"/>
                <w:szCs w:val="21"/>
              </w:rPr>
              <w:t xml:space="preserve"> </w:t>
            </w:r>
            <w:r w:rsidR="00780427" w:rsidRPr="00E0286E">
              <w:rPr>
                <w:sz w:val="21"/>
                <w:szCs w:val="21"/>
              </w:rPr>
              <w:t>Posiada umiejętności rozwiązywania złożonych.</w:t>
            </w:r>
          </w:p>
        </w:tc>
      </w:tr>
      <w:tr w:rsidR="00780427" w:rsidTr="003F4B2A">
        <w:trPr>
          <w:trHeight w:val="294"/>
        </w:trPr>
        <w:tc>
          <w:tcPr>
            <w:tcW w:w="963" w:type="dxa"/>
          </w:tcPr>
          <w:p w:rsidR="00780427" w:rsidRDefault="00780427" w:rsidP="00780427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780427" w:rsidRPr="00E0286E" w:rsidRDefault="00200B59" w:rsidP="007804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93%-100%. </w:t>
            </w:r>
            <w:r w:rsidR="00780427" w:rsidRPr="00E0286E">
              <w:rPr>
                <w:sz w:val="21"/>
                <w:szCs w:val="21"/>
              </w:rPr>
              <w:t xml:space="preserve">Samodzielnie rozwiązuje dylematy osobiste i zawodowe powstające w obszarze emocji  w oparciu o </w:t>
            </w:r>
            <w:r w:rsidR="00BA4C7F">
              <w:rPr>
                <w:sz w:val="21"/>
                <w:szCs w:val="21"/>
              </w:rPr>
              <w:t>case</w:t>
            </w:r>
            <w:r w:rsidR="00BA4C7F" w:rsidRPr="00E0286E">
              <w:rPr>
                <w:sz w:val="21"/>
                <w:szCs w:val="21"/>
              </w:rPr>
              <w:t xml:space="preserve"> study</w:t>
            </w:r>
            <w:r w:rsidR="00BA4C7F">
              <w:rPr>
                <w:sz w:val="21"/>
                <w:szCs w:val="21"/>
              </w:rPr>
              <w:t>.</w:t>
            </w:r>
            <w:r w:rsidR="00780427" w:rsidRPr="00E0286E">
              <w:rPr>
                <w:sz w:val="21"/>
                <w:szCs w:val="21"/>
              </w:rPr>
              <w:t xml:space="preserve"> Posiada umiejętności rozwiązywania złożonych i nietypowych problemów związanych  z rozpoznawaniem i reagowaniem na emocje innych.</w:t>
            </w:r>
          </w:p>
        </w:tc>
      </w:tr>
    </w:tbl>
    <w:p w:rsidR="00B4158E" w:rsidRDefault="00BF3F33" w:rsidP="00BF3F33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br w:type="column"/>
      </w:r>
      <w:r w:rsidR="00E310FB">
        <w:rPr>
          <w:b/>
          <w:sz w:val="24"/>
        </w:rPr>
        <w:lastRenderedPageBreak/>
        <w:t>Bilans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punktów</w:t>
      </w:r>
      <w:r w:rsidR="00E310FB">
        <w:rPr>
          <w:b/>
          <w:spacing w:val="-3"/>
          <w:sz w:val="24"/>
        </w:rPr>
        <w:t xml:space="preserve"> </w:t>
      </w:r>
      <w:r w:rsidR="00E310FB">
        <w:rPr>
          <w:b/>
          <w:sz w:val="24"/>
        </w:rPr>
        <w:t>ECTS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z w:val="24"/>
        </w:rPr>
        <w:t>–</w:t>
      </w:r>
      <w:r w:rsidR="00E310FB">
        <w:rPr>
          <w:b/>
          <w:spacing w:val="-3"/>
          <w:sz w:val="24"/>
        </w:rPr>
        <w:t xml:space="preserve"> </w:t>
      </w:r>
      <w:r w:rsidR="00E310FB">
        <w:rPr>
          <w:b/>
          <w:sz w:val="24"/>
        </w:rPr>
        <w:t>nakład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z w:val="24"/>
        </w:rPr>
        <w:t>pracy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B4158E" w:rsidRDefault="00E310FB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30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 w:rsidR="00582748"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B4158E" w:rsidRPr="00582748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13</w:t>
            </w:r>
          </w:p>
        </w:tc>
        <w:tc>
          <w:tcPr>
            <w:tcW w:w="2175" w:type="dxa"/>
          </w:tcPr>
          <w:p w:rsidR="00B4158E" w:rsidRPr="00582748" w:rsidRDefault="00C8780B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E0286E">
              <w:rPr>
                <w:rFonts w:asciiTheme="minorHAnsi" w:hAnsiTheme="minorHAnsi" w:cstheme="minorHAnsi"/>
                <w:sz w:val="21"/>
                <w:szCs w:val="21"/>
              </w:rPr>
              <w:t>3</w:t>
            </w:r>
          </w:p>
        </w:tc>
      </w:tr>
      <w:tr w:rsidR="00F901C7">
        <w:trPr>
          <w:trHeight w:val="294"/>
        </w:trPr>
        <w:tc>
          <w:tcPr>
            <w:tcW w:w="5500" w:type="dxa"/>
          </w:tcPr>
          <w:p w:rsidR="00F901C7" w:rsidRDefault="00F901C7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173" w:type="dxa"/>
          </w:tcPr>
          <w:p w:rsidR="00F901C7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F901C7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</w:tr>
      <w:tr w:rsidR="00E0286E">
        <w:trPr>
          <w:trHeight w:val="294"/>
        </w:trPr>
        <w:tc>
          <w:tcPr>
            <w:tcW w:w="5500" w:type="dxa"/>
          </w:tcPr>
          <w:p w:rsidR="00E0286E" w:rsidRDefault="00E0286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kolokwium zaliczeniowym</w:t>
            </w:r>
          </w:p>
        </w:tc>
        <w:tc>
          <w:tcPr>
            <w:tcW w:w="2173" w:type="dxa"/>
          </w:tcPr>
          <w:p w:rsidR="00E0286E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</w:t>
            </w:r>
          </w:p>
        </w:tc>
        <w:tc>
          <w:tcPr>
            <w:tcW w:w="2175" w:type="dxa"/>
          </w:tcPr>
          <w:p w:rsidR="00E0286E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B4158E" w:rsidRDefault="00E310FB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20</w:t>
            </w:r>
          </w:p>
        </w:tc>
      </w:tr>
      <w:tr w:rsidR="00C8780B">
        <w:trPr>
          <w:trHeight w:val="294"/>
        </w:trPr>
        <w:tc>
          <w:tcPr>
            <w:tcW w:w="5500" w:type="dxa"/>
          </w:tcPr>
          <w:p w:rsidR="00C8780B" w:rsidRDefault="00C8780B" w:rsidP="00C8780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173" w:type="dxa"/>
          </w:tcPr>
          <w:p w:rsidR="00C8780B" w:rsidRPr="00840F9C" w:rsidRDefault="00E0286E" w:rsidP="00C8780B">
            <w:pPr>
              <w:jc w:val="center"/>
            </w:pPr>
            <w:r>
              <w:t>2</w:t>
            </w:r>
          </w:p>
        </w:tc>
        <w:tc>
          <w:tcPr>
            <w:tcW w:w="2175" w:type="dxa"/>
          </w:tcPr>
          <w:p w:rsidR="00C8780B" w:rsidRPr="00972C23" w:rsidRDefault="00E0286E" w:rsidP="00C8780B">
            <w:pPr>
              <w:jc w:val="center"/>
            </w:pPr>
            <w:r>
              <w:t>2</w:t>
            </w:r>
          </w:p>
        </w:tc>
      </w:tr>
      <w:tr w:rsidR="00C8780B">
        <w:trPr>
          <w:trHeight w:val="294"/>
        </w:trPr>
        <w:tc>
          <w:tcPr>
            <w:tcW w:w="5500" w:type="dxa"/>
          </w:tcPr>
          <w:p w:rsidR="00C8780B" w:rsidRPr="00135906" w:rsidRDefault="00C8780B" w:rsidP="00E0286E">
            <w:pPr>
              <w:ind w:left="237" w:hanging="141"/>
            </w:pPr>
            <w:r w:rsidRPr="00135906">
              <w:t>Przy</w:t>
            </w:r>
            <w:r>
              <w:t xml:space="preserve">gotowanie do </w:t>
            </w:r>
            <w:r w:rsidR="00E0286E">
              <w:t>ćwiczeń</w:t>
            </w:r>
          </w:p>
        </w:tc>
        <w:tc>
          <w:tcPr>
            <w:tcW w:w="2173" w:type="dxa"/>
          </w:tcPr>
          <w:p w:rsidR="00C8780B" w:rsidRPr="00840F9C" w:rsidRDefault="00F901C7" w:rsidP="00C8780B">
            <w:pPr>
              <w:jc w:val="center"/>
            </w:pPr>
            <w:r>
              <w:t>10</w:t>
            </w:r>
          </w:p>
        </w:tc>
        <w:tc>
          <w:tcPr>
            <w:tcW w:w="2175" w:type="dxa"/>
          </w:tcPr>
          <w:p w:rsidR="00C8780B" w:rsidRPr="00972C23" w:rsidRDefault="00F901C7" w:rsidP="00C8780B">
            <w:pPr>
              <w:jc w:val="center"/>
            </w:pPr>
            <w:r>
              <w:t>10</w:t>
            </w:r>
          </w:p>
        </w:tc>
      </w:tr>
      <w:tr w:rsidR="00F901C7">
        <w:trPr>
          <w:trHeight w:val="294"/>
        </w:trPr>
        <w:tc>
          <w:tcPr>
            <w:tcW w:w="5500" w:type="dxa"/>
          </w:tcPr>
          <w:p w:rsidR="00F901C7" w:rsidRPr="005558C7" w:rsidRDefault="00E0286E" w:rsidP="00F901C7">
            <w:pPr>
              <w:ind w:left="96"/>
            </w:pPr>
            <w:r>
              <w:t>Przygotowanie do kolokwium</w:t>
            </w:r>
          </w:p>
        </w:tc>
        <w:tc>
          <w:tcPr>
            <w:tcW w:w="2173" w:type="dxa"/>
          </w:tcPr>
          <w:p w:rsidR="00F901C7" w:rsidRPr="00840F9C" w:rsidRDefault="00E0286E" w:rsidP="00F901C7">
            <w:pPr>
              <w:jc w:val="center"/>
            </w:pPr>
            <w:r>
              <w:t>8</w:t>
            </w:r>
          </w:p>
        </w:tc>
        <w:tc>
          <w:tcPr>
            <w:tcW w:w="2175" w:type="dxa"/>
          </w:tcPr>
          <w:p w:rsidR="00F901C7" w:rsidRPr="00972C23" w:rsidRDefault="00E0286E" w:rsidP="00F901C7">
            <w:pPr>
              <w:jc w:val="center"/>
            </w:pPr>
            <w:r>
              <w:t>8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50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</w:tr>
    </w:tbl>
    <w:p w:rsidR="00B4158E" w:rsidRPr="00582748" w:rsidRDefault="00582748" w:rsidP="00BF3F33">
      <w:pPr>
        <w:tabs>
          <w:tab w:val="left" w:pos="1215"/>
        </w:tabs>
        <w:spacing w:before="240" w:line="720" w:lineRule="auto"/>
        <w:ind w:right="439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200B59"/>
    <w:rsid w:val="0022338B"/>
    <w:rsid w:val="0025572D"/>
    <w:rsid w:val="00265742"/>
    <w:rsid w:val="0029584D"/>
    <w:rsid w:val="00350186"/>
    <w:rsid w:val="00361476"/>
    <w:rsid w:val="003E1F58"/>
    <w:rsid w:val="00582748"/>
    <w:rsid w:val="006C5176"/>
    <w:rsid w:val="00767A2B"/>
    <w:rsid w:val="00780427"/>
    <w:rsid w:val="0078056B"/>
    <w:rsid w:val="009F0924"/>
    <w:rsid w:val="00A17251"/>
    <w:rsid w:val="00AF1BDC"/>
    <w:rsid w:val="00B17676"/>
    <w:rsid w:val="00B4158E"/>
    <w:rsid w:val="00B97D3C"/>
    <w:rsid w:val="00BA4C7F"/>
    <w:rsid w:val="00BC33C8"/>
    <w:rsid w:val="00BF3F33"/>
    <w:rsid w:val="00C8780B"/>
    <w:rsid w:val="00DA2B2C"/>
    <w:rsid w:val="00E0286E"/>
    <w:rsid w:val="00E310FB"/>
    <w:rsid w:val="00F9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17676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1134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21</cp:revision>
  <dcterms:created xsi:type="dcterms:W3CDTF">2026-01-14T07:21:00Z</dcterms:created>
  <dcterms:modified xsi:type="dcterms:W3CDTF">2026-08-13T06:03:00Z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