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73113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642C68" w:rsidRPr="00642C68">
        <w:rPr>
          <w:spacing w:val="-2"/>
        </w:rPr>
        <w:t>0919.4.ZP2.A.A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642C68" w:rsidRPr="00642C68">
        <w:rPr>
          <w:spacing w:val="-2"/>
        </w:rPr>
        <w:t>Autoprezentacja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714938" w:rsidRPr="00714938">
        <w:t xml:space="preserve"> </w:t>
      </w:r>
      <w:proofErr w:type="spellStart"/>
      <w:r w:rsidR="00642C68" w:rsidRPr="00642C68">
        <w:t>Self-presentation</w:t>
      </w:r>
      <w:proofErr w:type="spellEnd"/>
    </w:p>
    <w:p w:rsidR="00B4158E" w:rsidRDefault="00E310FB" w:rsidP="00473113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66372" w:rsidRDefault="00BC33C8" w:rsidP="00BC33C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66372" w:rsidRDefault="00BC33C8" w:rsidP="00BC33C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Stacjonarne</w:t>
            </w:r>
            <w:r w:rsidR="00746877" w:rsidRPr="00D66372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66372" w:rsidRDefault="00BC33C8" w:rsidP="00746877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66372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D66372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642C68">
        <w:trPr>
          <w:trHeight w:val="294"/>
        </w:trPr>
        <w:tc>
          <w:tcPr>
            <w:tcW w:w="4744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 xml:space="preserve">dr Edyta </w:t>
            </w:r>
            <w:proofErr w:type="spellStart"/>
            <w:r w:rsidRPr="00D66372">
              <w:rPr>
                <w:sz w:val="21"/>
                <w:szCs w:val="21"/>
              </w:rPr>
              <w:t>Laurman</w:t>
            </w:r>
            <w:proofErr w:type="spellEnd"/>
            <w:r w:rsidRPr="00D66372">
              <w:rPr>
                <w:sz w:val="21"/>
                <w:szCs w:val="21"/>
              </w:rPr>
              <w:t xml:space="preserve"> Jarząbek </w:t>
            </w:r>
          </w:p>
        </w:tc>
      </w:tr>
      <w:tr w:rsidR="00642C68">
        <w:trPr>
          <w:trHeight w:val="294"/>
        </w:trPr>
        <w:tc>
          <w:tcPr>
            <w:tcW w:w="4744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 xml:space="preserve">edyta.laurman-jarzabek@ujk.edu.pl </w:t>
            </w:r>
          </w:p>
        </w:tc>
      </w:tr>
    </w:tbl>
    <w:p w:rsidR="00B4158E" w:rsidRDefault="00E310FB" w:rsidP="0008554C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714938" w:rsidRPr="00D66372" w:rsidRDefault="0071493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polski</w:t>
            </w:r>
          </w:p>
        </w:tc>
      </w:tr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714938" w:rsidRPr="00D66372" w:rsidRDefault="00642C6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08554C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642C68" w:rsidTr="006467BC">
        <w:trPr>
          <w:trHeight w:val="190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Ćwiczenia</w:t>
            </w:r>
            <w:r w:rsidR="00404AB0">
              <w:rPr>
                <w:sz w:val="21"/>
                <w:szCs w:val="21"/>
              </w:rPr>
              <w:t xml:space="preserve"> (C)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404AB0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 xml:space="preserve">Sale dydaktyczne </w:t>
            </w:r>
            <w:r w:rsidR="00404AB0">
              <w:rPr>
                <w:sz w:val="21"/>
                <w:szCs w:val="21"/>
              </w:rPr>
              <w:t>Uniwersytetu Jana Kochanowskiego</w:t>
            </w:r>
          </w:p>
        </w:tc>
      </w:tr>
      <w:tr w:rsidR="00642C68">
        <w:trPr>
          <w:trHeight w:val="295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Zaliczenie z oceną</w:t>
            </w:r>
          </w:p>
        </w:tc>
      </w:tr>
      <w:tr w:rsidR="00642C68" w:rsidTr="009215DB">
        <w:trPr>
          <w:trHeight w:val="296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42C68" w:rsidRPr="00D66372" w:rsidRDefault="00404AB0" w:rsidP="00642C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Dyskusja wielokrotna (grupowa)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867E4B" w:rsidRPr="00867E4B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867E4B" w:rsidRPr="00867E4B">
              <w:rPr>
                <w:sz w:val="21"/>
                <w:szCs w:val="21"/>
              </w:rPr>
              <w:t>Chimkowska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A., Autentyczny </w:t>
            </w:r>
            <w:proofErr w:type="spellStart"/>
            <w:r w:rsidR="00867E4B" w:rsidRPr="00867E4B">
              <w:rPr>
                <w:sz w:val="21"/>
                <w:szCs w:val="21"/>
              </w:rPr>
              <w:t>personal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</w:t>
            </w:r>
            <w:proofErr w:type="spellStart"/>
            <w:r w:rsidR="00867E4B" w:rsidRPr="00867E4B">
              <w:rPr>
                <w:sz w:val="21"/>
                <w:szCs w:val="21"/>
              </w:rPr>
              <w:t>branding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, czyli silna </w:t>
            </w:r>
            <w:r w:rsidR="00AD29F7">
              <w:rPr>
                <w:sz w:val="21"/>
                <w:szCs w:val="21"/>
              </w:rPr>
              <w:t>marka osobista w praktyce, wydanie</w:t>
            </w:r>
            <w:r w:rsidR="00867E4B" w:rsidRPr="00867E4B">
              <w:rPr>
                <w:sz w:val="21"/>
                <w:szCs w:val="21"/>
              </w:rPr>
              <w:t xml:space="preserve"> 1, MT Biznes, Warszawa 2022,</w:t>
            </w:r>
          </w:p>
          <w:p w:rsidR="00867E4B" w:rsidRPr="00867E4B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="00867E4B" w:rsidRPr="00867E4B">
              <w:rPr>
                <w:sz w:val="21"/>
                <w:szCs w:val="21"/>
              </w:rPr>
              <w:t>Cialdini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R.B., Wywieranie wpływu na ludzi. Psychologia perswazji, wydanie zaktualizowane i rozszerzone, Gdańskie Wydawnictwo Psychologiczne, </w:t>
            </w:r>
            <w:r w:rsidR="00AD29F7">
              <w:rPr>
                <w:sz w:val="21"/>
                <w:szCs w:val="21"/>
              </w:rPr>
              <w:t xml:space="preserve">Gdańsk </w:t>
            </w:r>
            <w:r w:rsidR="00867E4B" w:rsidRPr="00867E4B">
              <w:rPr>
                <w:sz w:val="21"/>
                <w:szCs w:val="21"/>
              </w:rPr>
              <w:t>2023.</w:t>
            </w:r>
          </w:p>
          <w:p w:rsidR="00642C68" w:rsidRPr="00D66372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867E4B" w:rsidRPr="00867E4B">
              <w:rPr>
                <w:sz w:val="21"/>
                <w:szCs w:val="21"/>
              </w:rPr>
              <w:t xml:space="preserve">Kozicka E., Porywający mówca. Jak brzmieć pewnie i przekonująco, </w:t>
            </w:r>
            <w:proofErr w:type="spellStart"/>
            <w:r w:rsidR="00867E4B" w:rsidRPr="00867E4B">
              <w:rPr>
                <w:sz w:val="21"/>
                <w:szCs w:val="21"/>
              </w:rPr>
              <w:t>Onepress</w:t>
            </w:r>
            <w:proofErr w:type="spellEnd"/>
            <w:r w:rsidR="00867E4B" w:rsidRPr="00867E4B">
              <w:rPr>
                <w:sz w:val="21"/>
                <w:szCs w:val="21"/>
              </w:rPr>
              <w:t>, Gliwice 2023.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867E4B" w:rsidRPr="00867E4B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867E4B" w:rsidRPr="00867E4B">
              <w:rPr>
                <w:sz w:val="21"/>
                <w:szCs w:val="21"/>
              </w:rPr>
              <w:t>Buksak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L., Ty też jesteś mówcą! Wystąpienia publiczne od A do Z, </w:t>
            </w:r>
            <w:proofErr w:type="spellStart"/>
            <w:r w:rsidR="00867E4B" w:rsidRPr="00867E4B">
              <w:rPr>
                <w:sz w:val="21"/>
                <w:szCs w:val="21"/>
              </w:rPr>
              <w:t>Onepress</w:t>
            </w:r>
            <w:proofErr w:type="spellEnd"/>
            <w:r w:rsidR="00867E4B" w:rsidRPr="00867E4B">
              <w:rPr>
                <w:sz w:val="21"/>
                <w:szCs w:val="21"/>
              </w:rPr>
              <w:t>, Gliwice 2025.</w:t>
            </w:r>
          </w:p>
          <w:p w:rsidR="00867E4B" w:rsidRPr="00867E4B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="00867E4B" w:rsidRPr="00867E4B">
              <w:rPr>
                <w:sz w:val="21"/>
                <w:szCs w:val="21"/>
              </w:rPr>
              <w:t>Kutnyj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P., Sztuka autoprezentacji i wystąpień publicznych. Na żywo i online, Wydawnictwo Naukowe PWN, Warszawa 2020.</w:t>
            </w:r>
          </w:p>
          <w:p w:rsidR="00642C68" w:rsidRPr="00D66372" w:rsidRDefault="00404AB0" w:rsidP="00867E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867E4B" w:rsidRPr="00867E4B">
              <w:rPr>
                <w:sz w:val="21"/>
                <w:szCs w:val="21"/>
              </w:rPr>
              <w:t xml:space="preserve">Żukowski M., Ty w </w:t>
            </w:r>
            <w:proofErr w:type="spellStart"/>
            <w:r w:rsidR="00867E4B" w:rsidRPr="00867E4B">
              <w:rPr>
                <w:sz w:val="21"/>
                <w:szCs w:val="21"/>
              </w:rPr>
              <w:t>social</w:t>
            </w:r>
            <w:proofErr w:type="spellEnd"/>
            <w:r w:rsidR="00867E4B" w:rsidRPr="00867E4B">
              <w:rPr>
                <w:sz w:val="21"/>
                <w:szCs w:val="21"/>
              </w:rPr>
              <w:t xml:space="preserve"> mediach. Podręcznik budowania m</w:t>
            </w:r>
            <w:r w:rsidR="00AD29F7">
              <w:rPr>
                <w:sz w:val="21"/>
                <w:szCs w:val="21"/>
              </w:rPr>
              <w:t>arki osobistej dla każdego, wydanie</w:t>
            </w:r>
            <w:r w:rsidR="00867E4B" w:rsidRPr="00867E4B">
              <w:rPr>
                <w:sz w:val="21"/>
                <w:szCs w:val="21"/>
              </w:rPr>
              <w:t xml:space="preserve"> 3 poszerzone, </w:t>
            </w:r>
            <w:proofErr w:type="spellStart"/>
            <w:r w:rsidR="00867E4B" w:rsidRPr="00867E4B">
              <w:rPr>
                <w:sz w:val="21"/>
                <w:szCs w:val="21"/>
              </w:rPr>
              <w:t>Onepress</w:t>
            </w:r>
            <w:proofErr w:type="spellEnd"/>
            <w:r w:rsidR="00867E4B" w:rsidRPr="00867E4B">
              <w:rPr>
                <w:sz w:val="21"/>
                <w:szCs w:val="21"/>
              </w:rPr>
              <w:t>, Gliwice 2024.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 w:rsidP="00642C68">
      <w:pPr>
        <w:pStyle w:val="Akapitzlist"/>
        <w:numPr>
          <w:ilvl w:val="1"/>
          <w:numId w:val="1"/>
        </w:numPr>
        <w:tabs>
          <w:tab w:val="left" w:pos="1141"/>
        </w:tabs>
        <w:spacing w:before="166" w:after="240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9215DB" w:rsidP="009215DB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9215DB" w:rsidRPr="00642C68" w:rsidRDefault="009215DB" w:rsidP="00642C68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9215DB">
        <w:rPr>
          <w:b/>
          <w:spacing w:val="-5"/>
          <w:sz w:val="24"/>
        </w:rPr>
        <w:t>C1.</w:t>
      </w:r>
      <w:r w:rsidRPr="00BC33C8">
        <w:t xml:space="preserve"> </w:t>
      </w:r>
      <w:r w:rsidR="00642C68" w:rsidRPr="00642C68">
        <w:rPr>
          <w:spacing w:val="-5"/>
          <w:sz w:val="24"/>
        </w:rPr>
        <w:t>Wprowadzenie w zagadnienia z zakresu autoprezentacji, zapoznanie z jej mechanizmami, rozumienie istoty i znaczenia profesjonalnego kreowania wizerunku.</w:t>
      </w:r>
    </w:p>
    <w:p w:rsidR="009215DB" w:rsidRPr="00642C68" w:rsidRDefault="009215DB" w:rsidP="00642C68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z w:val="24"/>
        </w:rPr>
        <w:t xml:space="preserve">C2. </w:t>
      </w:r>
      <w:r w:rsidR="00642C68" w:rsidRPr="00642C68">
        <w:rPr>
          <w:sz w:val="24"/>
        </w:rPr>
        <w:t>Kształtowanie umiejętności budowania profesjonalnej autoprezentacji w różnych sytuacjach życiowych, analiza potrzeb i możliwych metod rozwoju w kierunku samodoskonalenia umiejętności autoprezentacji.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642C68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Ćwiczenia</w:t>
      </w:r>
    </w:p>
    <w:p w:rsidR="00B4158E" w:rsidRPr="00DC40BA" w:rsidRDefault="00E310FB" w:rsidP="0008554C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642C68" w:rsidRPr="00642C68">
        <w:rPr>
          <w:spacing w:val="-5"/>
          <w:sz w:val="24"/>
          <w:szCs w:val="24"/>
        </w:rPr>
        <w:t xml:space="preserve">Czynniki kreowania wizerunku osób na rynku pracy: umiejętność prezentacji posiadanych osiągnięć i mocnych stron, znajomość zasad savoir-vivre w relacjach zawodowych, pozawerbalne metody </w:t>
      </w:r>
      <w:r w:rsidR="00642C68" w:rsidRPr="00642C68">
        <w:rPr>
          <w:spacing w:val="-5"/>
          <w:sz w:val="24"/>
          <w:szCs w:val="24"/>
        </w:rPr>
        <w:lastRenderedPageBreak/>
        <w:t xml:space="preserve">komunikacji, firmowy </w:t>
      </w:r>
      <w:proofErr w:type="spellStart"/>
      <w:r w:rsidR="00642C68" w:rsidRPr="00642C68">
        <w:rPr>
          <w:spacing w:val="-5"/>
          <w:sz w:val="24"/>
          <w:szCs w:val="24"/>
        </w:rPr>
        <w:t>dress</w:t>
      </w:r>
      <w:proofErr w:type="spellEnd"/>
      <w:r w:rsidR="00642C68" w:rsidRPr="00642C68">
        <w:rPr>
          <w:spacing w:val="-5"/>
          <w:sz w:val="24"/>
          <w:szCs w:val="24"/>
        </w:rPr>
        <w:t xml:space="preserve"> </w:t>
      </w:r>
      <w:proofErr w:type="spellStart"/>
      <w:r w:rsidR="00642C68" w:rsidRPr="00642C68">
        <w:rPr>
          <w:spacing w:val="-5"/>
          <w:sz w:val="24"/>
          <w:szCs w:val="24"/>
        </w:rPr>
        <w:t>code</w:t>
      </w:r>
      <w:proofErr w:type="spellEnd"/>
      <w:r w:rsidR="00642C68" w:rsidRPr="00642C68">
        <w:rPr>
          <w:spacing w:val="-5"/>
          <w:sz w:val="24"/>
          <w:szCs w:val="24"/>
        </w:rPr>
        <w:t>, sztuka pisania dokumentów aplikacyjnych.</w:t>
      </w:r>
    </w:p>
    <w:p w:rsidR="00B4158E" w:rsidRPr="00DC40BA" w:rsidRDefault="00E310FB" w:rsidP="009215DB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642C68" w:rsidRPr="00642C68">
        <w:rPr>
          <w:sz w:val="24"/>
          <w:szCs w:val="24"/>
        </w:rPr>
        <w:t>Rozbieżności pomiędzy pożądanym a rzeczywistym wizerunkiem osób na rynku pracy.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3. </w:t>
      </w:r>
      <w:r w:rsidR="00642C68" w:rsidRPr="00642C68">
        <w:rPr>
          <w:sz w:val="24"/>
          <w:szCs w:val="24"/>
        </w:rPr>
        <w:t xml:space="preserve">Praktyczne aspekty autoprezentacji przed pracodawcą w symulowanych rozmowach kwalifikacyjnych: ocena prezentowanego wizerunku, identyfikacja i analiza popełnianych błędów w analizie </w:t>
      </w:r>
      <w:proofErr w:type="spellStart"/>
      <w:r w:rsidR="00642C68" w:rsidRPr="00642C68">
        <w:rPr>
          <w:sz w:val="24"/>
          <w:szCs w:val="24"/>
        </w:rPr>
        <w:t>case</w:t>
      </w:r>
      <w:proofErr w:type="spellEnd"/>
      <w:r w:rsidR="00642C68" w:rsidRPr="00642C68">
        <w:rPr>
          <w:sz w:val="24"/>
          <w:szCs w:val="24"/>
        </w:rPr>
        <w:t xml:space="preserve"> </w:t>
      </w:r>
      <w:proofErr w:type="spellStart"/>
      <w:r w:rsidR="00642C68" w:rsidRPr="00642C68">
        <w:rPr>
          <w:sz w:val="24"/>
          <w:szCs w:val="24"/>
        </w:rPr>
        <w:t>study</w:t>
      </w:r>
      <w:proofErr w:type="spellEnd"/>
      <w:r w:rsidR="00642C68" w:rsidRPr="00642C68">
        <w:rPr>
          <w:sz w:val="24"/>
          <w:szCs w:val="24"/>
        </w:rPr>
        <w:t xml:space="preserve"> osób znanych</w:t>
      </w:r>
      <w:r w:rsidR="00FF0661">
        <w:rPr>
          <w:sz w:val="24"/>
          <w:szCs w:val="24"/>
        </w:rPr>
        <w:t>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4. </w:t>
      </w:r>
      <w:r w:rsidR="00642C68" w:rsidRPr="00642C68">
        <w:rPr>
          <w:sz w:val="24"/>
          <w:szCs w:val="24"/>
        </w:rPr>
        <w:t>Poznanie wartości i korzyści płynących z umiejętnego porozumiewania się, biegłości w kierowaniu emocjami, właściwego posługiwania się własnym ciałem i głosem.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5. </w:t>
      </w:r>
      <w:r w:rsidR="00642C68" w:rsidRPr="00642C68">
        <w:rPr>
          <w:sz w:val="24"/>
          <w:szCs w:val="24"/>
        </w:rPr>
        <w:t>Nabycie umiejętności świadomego kształtowania własnego wizerunku</w:t>
      </w:r>
    </w:p>
    <w:p w:rsidR="009215DB" w:rsidRPr="00DC40BA" w:rsidRDefault="009215DB" w:rsidP="0008554C">
      <w:pPr>
        <w:spacing w:before="43" w:after="240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6. </w:t>
      </w:r>
      <w:r w:rsidR="00642C68" w:rsidRPr="00642C68">
        <w:rPr>
          <w:sz w:val="24"/>
          <w:szCs w:val="24"/>
        </w:rPr>
        <w:t>Budowanie własnej motywacji do ustawicznego podnoszenia kompetencji oraz uczenia się nowych umiejętności w celu rozwoju osobistego i zawodowego.</w:t>
      </w:r>
    </w:p>
    <w:p w:rsidR="00B4158E" w:rsidRPr="00DC40BA" w:rsidRDefault="00E310FB" w:rsidP="0008554C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73113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473113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08554C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42C68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804C1D" w:rsidRDefault="00642C6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42C68" w:rsidRPr="00804C1D" w:rsidRDefault="00FF0661" w:rsidP="00FF0661">
            <w:pPr>
              <w:rPr>
                <w:sz w:val="21"/>
                <w:szCs w:val="21"/>
              </w:rPr>
            </w:pPr>
            <w:r w:rsidRPr="00FF0661">
              <w:rPr>
                <w:sz w:val="21"/>
                <w:szCs w:val="21"/>
              </w:rPr>
              <w:t>Potrafi zaplanować, prezentować  oraz  dokonać analizy strategii wizerunkowych i przedstawić propozycje modyfikacji komunikacyjnych w tym zakresie.</w:t>
            </w:r>
          </w:p>
        </w:tc>
        <w:tc>
          <w:tcPr>
            <w:tcW w:w="1772" w:type="dxa"/>
            <w:vMerge w:val="restart"/>
          </w:tcPr>
          <w:p w:rsidR="00642C68" w:rsidRPr="00642C68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>ZP2A_U01</w:t>
            </w:r>
          </w:p>
          <w:p w:rsidR="00642C68" w:rsidRPr="00582748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>ZP2A_ U08</w:t>
            </w:r>
          </w:p>
        </w:tc>
      </w:tr>
      <w:tr w:rsidR="00642C68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4854E5" w:rsidRDefault="00642C68" w:rsidP="00642C68">
            <w:pPr>
              <w:jc w:val="center"/>
            </w:pPr>
            <w:r w:rsidRPr="004854E5">
              <w:t>U02</w:t>
            </w:r>
          </w:p>
        </w:tc>
        <w:tc>
          <w:tcPr>
            <w:tcW w:w="6825" w:type="dxa"/>
          </w:tcPr>
          <w:p w:rsidR="00642C68" w:rsidRPr="00642C68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>Posiada umiejętności rozwiązywania złożonych i nietypowych problemów na drodze negocjacji z wykorzystaniem umiejętności porozumiewania się oraz kierowania swoimi emocjami  jako  kompetencje do zajmowania kierowniczych stanowisk</w:t>
            </w:r>
            <w:r w:rsidR="00FF0661">
              <w:rPr>
                <w:sz w:val="21"/>
                <w:szCs w:val="21"/>
              </w:rPr>
              <w:t xml:space="preserve">, oraz potrafi </w:t>
            </w:r>
            <w:r w:rsidR="00FF0661" w:rsidRPr="00FF0661">
              <w:rPr>
                <w:sz w:val="21"/>
                <w:szCs w:val="21"/>
              </w:rPr>
              <w:t>skutecznie łączyć teorię z praktyką w budowaniu wizerunku zawodowego.</w:t>
            </w:r>
          </w:p>
        </w:tc>
        <w:tc>
          <w:tcPr>
            <w:tcW w:w="1772" w:type="dxa"/>
            <w:vMerge/>
          </w:tcPr>
          <w:p w:rsidR="00642C68" w:rsidRPr="00F25734" w:rsidRDefault="00642C68" w:rsidP="00642C6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08554C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642C68" w:rsidRPr="00642C68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 xml:space="preserve">Ma świadomość znaczenia profesjonalnej autoprezentacji w życiu zawodowym, </w:t>
            </w:r>
          </w:p>
          <w:p w:rsidR="00F25734" w:rsidRPr="00F25734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>z zachowaniem zasad etyki zawodowej.</w:t>
            </w:r>
          </w:p>
        </w:tc>
        <w:tc>
          <w:tcPr>
            <w:tcW w:w="1774" w:type="dxa"/>
          </w:tcPr>
          <w:p w:rsidR="00F25734" w:rsidRPr="00F25734" w:rsidRDefault="00642C68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  <w:p w:rsidR="00F25734" w:rsidRPr="00F25734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08554C">
      <w:pPr>
        <w:pStyle w:val="Tekstpodstawowy"/>
        <w:tabs>
          <w:tab w:val="left" w:pos="9923"/>
        </w:tabs>
        <w:spacing w:before="115" w:line="360" w:lineRule="auto"/>
        <w:ind w:left="284" w:right="439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46"/>
        <w:gridCol w:w="4247"/>
      </w:tblGrid>
      <w:tr w:rsidR="00FD3DA6" w:rsidTr="00FD3DA6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FD3DA6" w:rsidRDefault="00FD3D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 w:val="restart"/>
            <w:vAlign w:val="center"/>
          </w:tcPr>
          <w:p w:rsidR="00FD3DA6" w:rsidRDefault="00FD3DA6" w:rsidP="00473113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D66372">
              <w:rPr>
                <w:b/>
                <w:sz w:val="21"/>
              </w:rPr>
              <w:t>Praca</w:t>
            </w:r>
            <w:r w:rsidRPr="00D66372">
              <w:rPr>
                <w:b/>
                <w:spacing w:val="-4"/>
                <w:sz w:val="21"/>
              </w:rPr>
              <w:t xml:space="preserve"> </w:t>
            </w:r>
            <w:r w:rsidRPr="00D66372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4247" w:type="dxa"/>
            <w:vMerge w:val="restart"/>
            <w:shd w:val="clear" w:color="auto" w:fill="F1F1F1"/>
            <w:vAlign w:val="center"/>
          </w:tcPr>
          <w:p w:rsidR="00FD3DA6" w:rsidRDefault="00FD3DA6" w:rsidP="00FD3DA6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FD3DA6" w:rsidTr="00FD3DA6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FD3DA6" w:rsidRDefault="00FD3DA6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FD3DA6" w:rsidRDefault="00FD3DA6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246" w:type="dxa"/>
            <w:vMerge/>
          </w:tcPr>
          <w:p w:rsidR="00FD3DA6" w:rsidRPr="00582748" w:rsidRDefault="00FD3DA6" w:rsidP="00804C1D">
            <w:pPr>
              <w:jc w:val="center"/>
              <w:rPr>
                <w:b/>
              </w:rPr>
            </w:pPr>
          </w:p>
        </w:tc>
        <w:tc>
          <w:tcPr>
            <w:tcW w:w="4247" w:type="dxa"/>
            <w:vMerge/>
            <w:shd w:val="clear" w:color="auto" w:fill="F1F1F1"/>
          </w:tcPr>
          <w:p w:rsidR="00FD3DA6" w:rsidRPr="002D1A4D" w:rsidRDefault="00FD3DA6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FD3DA6" w:rsidTr="00FD3DA6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FD3DA6" w:rsidRDefault="00FD3D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/>
          </w:tcPr>
          <w:p w:rsidR="00FD3DA6" w:rsidRDefault="00FD3D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7" w:type="dxa"/>
            <w:vMerge/>
            <w:shd w:val="clear" w:color="auto" w:fill="F1F1F1"/>
          </w:tcPr>
          <w:p w:rsidR="00FD3DA6" w:rsidRDefault="00FD3DA6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08554C">
      <w:pPr>
        <w:pStyle w:val="Tekstpodstawowy"/>
        <w:spacing w:before="121" w:line="360" w:lineRule="auto"/>
        <w:ind w:left="284" w:right="439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240"/>
        <w:gridCol w:w="4253"/>
      </w:tblGrid>
      <w:tr w:rsidR="00FD3DA6" w:rsidTr="00FD3DA6">
        <w:trPr>
          <w:trHeight w:val="590"/>
        </w:trPr>
        <w:tc>
          <w:tcPr>
            <w:tcW w:w="1239" w:type="dxa"/>
          </w:tcPr>
          <w:p w:rsidR="00FD3DA6" w:rsidRDefault="00FD3DA6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FD3DA6" w:rsidRDefault="00FD3DA6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191DF9F1" wp14:editId="2E0A5C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361D5" id="Group 2" o:spid="_x0000_s1026" style="position:absolute;margin-left:0;margin-top:-13.3pt;width:61.95pt;height:30pt;z-index:-25165158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240" w:type="dxa"/>
          </w:tcPr>
          <w:p w:rsidR="00FD3DA6" w:rsidRDefault="00FD3DA6" w:rsidP="00FD3DA6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4253" w:type="dxa"/>
            <w:shd w:val="clear" w:color="auto" w:fill="F1F1F1"/>
          </w:tcPr>
          <w:p w:rsidR="00FD3DA6" w:rsidRDefault="00FD3DA6" w:rsidP="00FD3DA6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FD3DA6" w:rsidTr="00FD3DA6">
        <w:trPr>
          <w:trHeight w:val="294"/>
        </w:trPr>
        <w:tc>
          <w:tcPr>
            <w:tcW w:w="1239" w:type="dxa"/>
            <w:shd w:val="clear" w:color="auto" w:fill="EBF0F8"/>
          </w:tcPr>
          <w:p w:rsidR="00FD3DA6" w:rsidRPr="00746877" w:rsidRDefault="00FD3DA6" w:rsidP="00FD3DA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U01</w:t>
            </w:r>
          </w:p>
        </w:tc>
        <w:tc>
          <w:tcPr>
            <w:tcW w:w="4240" w:type="dxa"/>
          </w:tcPr>
          <w:p w:rsidR="00FD3DA6" w:rsidRPr="00873BDD" w:rsidRDefault="00FD3DA6" w:rsidP="00FD3DA6">
            <w:pPr>
              <w:jc w:val="center"/>
            </w:pPr>
            <w:r w:rsidRPr="00873BDD">
              <w:t>+</w:t>
            </w:r>
          </w:p>
        </w:tc>
        <w:tc>
          <w:tcPr>
            <w:tcW w:w="4253" w:type="dxa"/>
            <w:shd w:val="clear" w:color="auto" w:fill="F1F1F1"/>
          </w:tcPr>
          <w:p w:rsidR="00FD3DA6" w:rsidRPr="00873BDD" w:rsidRDefault="00FD3DA6" w:rsidP="00FD3DA6">
            <w:pPr>
              <w:jc w:val="center"/>
            </w:pPr>
            <w:r w:rsidRPr="00873BDD">
              <w:t>+</w:t>
            </w:r>
          </w:p>
        </w:tc>
      </w:tr>
      <w:tr w:rsidR="00FD3DA6" w:rsidTr="00FD3DA6">
        <w:trPr>
          <w:trHeight w:val="294"/>
        </w:trPr>
        <w:tc>
          <w:tcPr>
            <w:tcW w:w="1239" w:type="dxa"/>
            <w:shd w:val="clear" w:color="auto" w:fill="EBF0F8"/>
          </w:tcPr>
          <w:p w:rsidR="00FD3DA6" w:rsidRPr="00746877" w:rsidRDefault="00FD3DA6" w:rsidP="00FD3DA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4240" w:type="dxa"/>
          </w:tcPr>
          <w:p w:rsidR="00FD3DA6" w:rsidRPr="00873BDD" w:rsidRDefault="00FD3DA6" w:rsidP="00FD3DA6">
            <w:pPr>
              <w:jc w:val="center"/>
            </w:pPr>
            <w:r w:rsidRPr="00873BDD">
              <w:t>+</w:t>
            </w:r>
          </w:p>
        </w:tc>
        <w:tc>
          <w:tcPr>
            <w:tcW w:w="4253" w:type="dxa"/>
            <w:shd w:val="clear" w:color="auto" w:fill="F1F1F1"/>
          </w:tcPr>
          <w:p w:rsidR="00FD3DA6" w:rsidRPr="00873BDD" w:rsidRDefault="00FD3DA6" w:rsidP="00FD3DA6">
            <w:pPr>
              <w:jc w:val="center"/>
            </w:pPr>
            <w:r w:rsidRPr="00873BDD">
              <w:t>+</w:t>
            </w:r>
          </w:p>
        </w:tc>
      </w:tr>
      <w:tr w:rsidR="00FD3DA6" w:rsidTr="00FD3DA6">
        <w:trPr>
          <w:trHeight w:val="294"/>
        </w:trPr>
        <w:tc>
          <w:tcPr>
            <w:tcW w:w="1239" w:type="dxa"/>
            <w:shd w:val="clear" w:color="auto" w:fill="EBF0F8"/>
          </w:tcPr>
          <w:p w:rsidR="00FD3DA6" w:rsidRPr="00746877" w:rsidRDefault="00FD3DA6" w:rsidP="00FD3DA6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4240" w:type="dxa"/>
          </w:tcPr>
          <w:p w:rsidR="00FD3DA6" w:rsidRPr="00746877" w:rsidRDefault="00FD3DA6" w:rsidP="00FD3DA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3" w:type="dxa"/>
            <w:shd w:val="clear" w:color="auto" w:fill="F1F1F1"/>
          </w:tcPr>
          <w:p w:rsidR="00FD3DA6" w:rsidRPr="00873BDD" w:rsidRDefault="00FD3DA6" w:rsidP="00FD3DA6">
            <w:pPr>
              <w:jc w:val="center"/>
            </w:pPr>
            <w:r w:rsidRPr="00873BDD"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08554C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lastRenderedPageBreak/>
              <w:t>Ocena</w:t>
            </w:r>
          </w:p>
        </w:tc>
        <w:tc>
          <w:tcPr>
            <w:tcW w:w="8872" w:type="dxa"/>
          </w:tcPr>
          <w:p w:rsidR="00B4158E" w:rsidRPr="00C728FA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728FA">
              <w:rPr>
                <w:b/>
                <w:sz w:val="21"/>
                <w:szCs w:val="21"/>
              </w:rPr>
              <w:t>Kryterium</w:t>
            </w:r>
            <w:r w:rsidRPr="00C728F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728F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D66372">
        <w:trPr>
          <w:trHeight w:val="295"/>
        </w:trPr>
        <w:tc>
          <w:tcPr>
            <w:tcW w:w="953" w:type="dxa"/>
          </w:tcPr>
          <w:p w:rsidR="00D66372" w:rsidRDefault="00D66372" w:rsidP="00D66372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D66372" w:rsidRPr="00C728FA" w:rsidRDefault="00D66372" w:rsidP="00FF0661">
            <w:pPr>
              <w:rPr>
                <w:sz w:val="21"/>
                <w:szCs w:val="21"/>
              </w:rPr>
            </w:pPr>
            <w:r w:rsidRPr="00C728FA">
              <w:rPr>
                <w:sz w:val="21"/>
                <w:szCs w:val="21"/>
              </w:rPr>
              <w:t>Zaprezentowanie wizerunku, identyfikacja, analiza popełnianych błędów w</w:t>
            </w:r>
            <w:r w:rsidR="00FF0661">
              <w:rPr>
                <w:sz w:val="21"/>
                <w:szCs w:val="21"/>
              </w:rPr>
              <w:t xml:space="preserve"> autoprezentacji osób znanych </w:t>
            </w:r>
            <w:r w:rsidR="00FF0661" w:rsidRPr="00FF0661">
              <w:rPr>
                <w:sz w:val="21"/>
                <w:szCs w:val="21"/>
              </w:rPr>
              <w:t>na poziomie 61% do 68%.</w:t>
            </w:r>
          </w:p>
        </w:tc>
      </w:tr>
      <w:tr w:rsidR="00D66372">
        <w:trPr>
          <w:trHeight w:val="295"/>
        </w:trPr>
        <w:tc>
          <w:tcPr>
            <w:tcW w:w="953" w:type="dxa"/>
          </w:tcPr>
          <w:p w:rsidR="00D66372" w:rsidRDefault="00D66372" w:rsidP="00D66372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D66372" w:rsidRPr="00C728FA" w:rsidRDefault="00D66372" w:rsidP="00FF0661">
            <w:pPr>
              <w:rPr>
                <w:sz w:val="21"/>
                <w:szCs w:val="21"/>
              </w:rPr>
            </w:pPr>
            <w:r w:rsidRPr="00C728FA">
              <w:rPr>
                <w:sz w:val="21"/>
                <w:szCs w:val="21"/>
              </w:rPr>
              <w:t xml:space="preserve">Zaprezentowanie wizerunku, identyfikacja, analiza popełnianych błędów w </w:t>
            </w:r>
            <w:r w:rsidR="00FF0661">
              <w:rPr>
                <w:sz w:val="21"/>
                <w:szCs w:val="21"/>
              </w:rPr>
              <w:t xml:space="preserve">autoprezentacji  osób znanych </w:t>
            </w:r>
            <w:r w:rsidR="00FF0661" w:rsidRPr="00FF0661">
              <w:rPr>
                <w:sz w:val="21"/>
                <w:szCs w:val="21"/>
              </w:rPr>
              <w:t>na poziomie od 69% do 76%.</w:t>
            </w:r>
          </w:p>
        </w:tc>
      </w:tr>
      <w:tr w:rsidR="00D66372">
        <w:trPr>
          <w:trHeight w:val="294"/>
        </w:trPr>
        <w:tc>
          <w:tcPr>
            <w:tcW w:w="953" w:type="dxa"/>
          </w:tcPr>
          <w:p w:rsidR="00D66372" w:rsidRDefault="00D66372" w:rsidP="00D66372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D66372" w:rsidRPr="00C728FA" w:rsidRDefault="00D66372" w:rsidP="00FF0661">
            <w:pPr>
              <w:rPr>
                <w:sz w:val="21"/>
                <w:szCs w:val="21"/>
              </w:rPr>
            </w:pPr>
            <w:r w:rsidRPr="00C728FA">
              <w:rPr>
                <w:sz w:val="21"/>
                <w:szCs w:val="21"/>
              </w:rPr>
              <w:t>Zaprezentowanie wizerunku, identyfikacja, analiza popełnianych błędów w</w:t>
            </w:r>
            <w:r w:rsidR="00FF0661">
              <w:rPr>
                <w:sz w:val="21"/>
                <w:szCs w:val="21"/>
              </w:rPr>
              <w:t xml:space="preserve"> autoprezentacji osób znanych </w:t>
            </w:r>
            <w:r w:rsidR="00FF0661" w:rsidRPr="00FF0661">
              <w:rPr>
                <w:sz w:val="21"/>
                <w:szCs w:val="21"/>
              </w:rPr>
              <w:t>na poziomie od 77% do 84%.</w:t>
            </w:r>
          </w:p>
        </w:tc>
      </w:tr>
      <w:tr w:rsidR="00D66372">
        <w:trPr>
          <w:trHeight w:val="294"/>
        </w:trPr>
        <w:tc>
          <w:tcPr>
            <w:tcW w:w="953" w:type="dxa"/>
          </w:tcPr>
          <w:p w:rsidR="00D66372" w:rsidRDefault="00D66372" w:rsidP="00D66372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D66372" w:rsidRPr="00C728FA" w:rsidRDefault="00D66372" w:rsidP="00FF0661">
            <w:pPr>
              <w:rPr>
                <w:sz w:val="21"/>
                <w:szCs w:val="21"/>
              </w:rPr>
            </w:pPr>
            <w:r w:rsidRPr="00C728FA">
              <w:rPr>
                <w:sz w:val="21"/>
                <w:szCs w:val="21"/>
              </w:rPr>
              <w:t>Zaprezentowanie wizerunku, identyfikacja, analiza popełnianych błędów w</w:t>
            </w:r>
            <w:r w:rsidR="00FF0661">
              <w:rPr>
                <w:sz w:val="21"/>
                <w:szCs w:val="21"/>
              </w:rPr>
              <w:t xml:space="preserve"> autoprezentacji osób znanych </w:t>
            </w:r>
            <w:r w:rsidR="00FF0661" w:rsidRPr="00FF0661">
              <w:rPr>
                <w:sz w:val="21"/>
                <w:szCs w:val="21"/>
              </w:rPr>
              <w:t>na poziomie od 85% do 92%.</w:t>
            </w:r>
          </w:p>
        </w:tc>
      </w:tr>
      <w:tr w:rsidR="00D66372">
        <w:trPr>
          <w:trHeight w:val="294"/>
        </w:trPr>
        <w:tc>
          <w:tcPr>
            <w:tcW w:w="953" w:type="dxa"/>
          </w:tcPr>
          <w:p w:rsidR="00D66372" w:rsidRDefault="00D66372" w:rsidP="00D66372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D66372" w:rsidRPr="00C728FA" w:rsidRDefault="00D66372" w:rsidP="00FF0661">
            <w:pPr>
              <w:rPr>
                <w:sz w:val="21"/>
                <w:szCs w:val="21"/>
              </w:rPr>
            </w:pPr>
            <w:r w:rsidRPr="00C728FA">
              <w:rPr>
                <w:sz w:val="21"/>
                <w:szCs w:val="21"/>
              </w:rPr>
              <w:t>Zaprezentowanie wizerunku, identyfikacja, analiza popełnianych błędów w</w:t>
            </w:r>
            <w:r w:rsidR="00FF0661">
              <w:rPr>
                <w:sz w:val="21"/>
                <w:szCs w:val="21"/>
              </w:rPr>
              <w:t xml:space="preserve"> autoprezentacji osób znanych </w:t>
            </w:r>
            <w:r w:rsidR="00FF0661" w:rsidRPr="00FF0661">
              <w:rPr>
                <w:sz w:val="21"/>
                <w:szCs w:val="21"/>
              </w:rPr>
              <w:t>na poziomie od 93% do 100%.</w:t>
            </w:r>
          </w:p>
        </w:tc>
      </w:tr>
    </w:tbl>
    <w:p w:rsidR="00B4158E" w:rsidRDefault="00E310FB" w:rsidP="00473113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</w:t>
      </w:r>
      <w:bookmarkStart w:id="0" w:name="_GoBack"/>
      <w:bookmarkEnd w:id="0"/>
      <w:r>
        <w:rPr>
          <w:b/>
          <w:spacing w:val="-2"/>
          <w:sz w:val="24"/>
        </w:rPr>
        <w:t>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D66372" w:rsidRDefault="00D66372" w:rsidP="00D66372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20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20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D66372" w:rsidRDefault="00D66372" w:rsidP="00D66372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5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ćwiczeń</w:t>
            </w:r>
          </w:p>
        </w:tc>
        <w:tc>
          <w:tcPr>
            <w:tcW w:w="2173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5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25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1</w:t>
            </w:r>
          </w:p>
        </w:tc>
      </w:tr>
    </w:tbl>
    <w:p w:rsidR="00B4158E" w:rsidRPr="00582748" w:rsidRDefault="00582748" w:rsidP="0008554C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8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8554C"/>
    <w:rsid w:val="001B71C6"/>
    <w:rsid w:val="001F5E56"/>
    <w:rsid w:val="002D1A4D"/>
    <w:rsid w:val="00404AB0"/>
    <w:rsid w:val="00473113"/>
    <w:rsid w:val="00582748"/>
    <w:rsid w:val="00642C68"/>
    <w:rsid w:val="006467BC"/>
    <w:rsid w:val="00714938"/>
    <w:rsid w:val="00746877"/>
    <w:rsid w:val="0078056B"/>
    <w:rsid w:val="00804C1D"/>
    <w:rsid w:val="00867E4B"/>
    <w:rsid w:val="009215DB"/>
    <w:rsid w:val="009524AB"/>
    <w:rsid w:val="00A13F50"/>
    <w:rsid w:val="00A537B8"/>
    <w:rsid w:val="00AD29F7"/>
    <w:rsid w:val="00B4158E"/>
    <w:rsid w:val="00BA514A"/>
    <w:rsid w:val="00BC33C8"/>
    <w:rsid w:val="00C728FA"/>
    <w:rsid w:val="00C9321C"/>
    <w:rsid w:val="00D66372"/>
    <w:rsid w:val="00DC40BA"/>
    <w:rsid w:val="00E23B26"/>
    <w:rsid w:val="00E310FB"/>
    <w:rsid w:val="00F25734"/>
    <w:rsid w:val="00F86D1E"/>
    <w:rsid w:val="00FD3DA6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818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24</cp:revision>
  <dcterms:created xsi:type="dcterms:W3CDTF">2026-01-14T07:21:00Z</dcterms:created>
  <dcterms:modified xsi:type="dcterms:W3CDTF">2026-08-13T05:49:00Z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