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9C271A" w:rsidRDefault="009C271A" w:rsidP="009C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0919.4.ZP1.B/C</w:t>
            </w:r>
            <w:bookmarkStart w:id="0" w:name="_GoBack"/>
            <w:bookmarkEnd w:id="0"/>
            <w:r w:rsidR="00ED28DB" w:rsidRPr="009C271A">
              <w:rPr>
                <w:rFonts w:ascii="Times New Roman" w:hAnsi="Times New Roman" w:cs="Times New Roman"/>
                <w:b/>
                <w:sz w:val="20"/>
                <w:szCs w:val="20"/>
              </w:rPr>
              <w:t>.PMB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9C271A" w:rsidRDefault="00ED28DB" w:rsidP="00AF35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27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Podstawy metodyki badań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ED28DB" w:rsidP="00ED28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of research methodology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983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5B" w:rsidRDefault="00900D41" w:rsidP="0006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75B">
              <w:rPr>
                <w:rFonts w:ascii="Times New Roman" w:hAnsi="Times New Roman" w:cs="Times New Roman"/>
                <w:sz w:val="18"/>
                <w:szCs w:val="18"/>
              </w:rPr>
              <w:t xml:space="preserve">Prof. UJK dr hab. n. o k. fiz. </w:t>
            </w:r>
          </w:p>
          <w:p w:rsidR="001511D9" w:rsidRPr="0024375B" w:rsidRDefault="00900D41" w:rsidP="00062D3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75B">
              <w:rPr>
                <w:rFonts w:ascii="Times New Roman" w:hAnsi="Times New Roman" w:cs="Times New Roman"/>
                <w:sz w:val="18"/>
                <w:szCs w:val="18"/>
              </w:rPr>
              <w:t>Mgr pielęgniarstwa Bożena Zawadzka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00D41" w:rsidRDefault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0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bozena.zawadzka@ujk.edu.pl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900D41" w:rsidRDefault="00900D41" w:rsidP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podstawowych zagadnień ze zdrowia publicznego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AF3599" w:rsidRDefault="00900D41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Wkład informacyjny, problemowy. </w:t>
            </w:r>
            <w:r w:rsidRPr="00900D41">
              <w:rPr>
                <w:sz w:val="20"/>
                <w:szCs w:val="20"/>
              </w:rPr>
              <w:t>Metody aktywizujące oraz interaktywne m.in. dialog, dyskusja, praca w grupach, projekt , tekst przewodni</w:t>
            </w:r>
          </w:p>
        </w:tc>
      </w:tr>
      <w:tr w:rsidR="00420A29" w:rsidRPr="004F265F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D41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Janeczek S, Walczak M, Starościc</w:t>
            </w:r>
            <w:r w:rsidR="00C91483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A. Metodologia nauk cz. 1 i 2, Wydawnictwo KUL</w:t>
            </w:r>
            <w:r w:rsidR="004F26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Lublin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1483" w:rsidRPr="00C91483" w:rsidRDefault="0019172E" w:rsidP="009D5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Watała</w:t>
            </w:r>
            <w:r w:rsidR="009D53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 W</w:t>
            </w:r>
            <w:r w:rsidR="00C91483" w:rsidRPr="00AF0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ykorzystanie metod statystycznych w pracy bad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awczej w naukach biomedycznych,</w:t>
            </w:r>
            <w:r w:rsidR="00C91483" w:rsidRPr="00AF0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[alfa]-Medica Press, Bielsko-Biała 2012.</w:t>
            </w:r>
          </w:p>
          <w:p w:rsidR="008D7AC0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="00C91483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Sarkar I, N. Methods in Biomedical Informatics, Academic Press 2013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420A29" w:rsidRPr="0019172E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C91483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00B45" w:rsidRPr="0019172E">
              <w:rPr>
                <w:rFonts w:ascii="Times New Roman" w:hAnsi="Times New Roman" w:cs="Times New Roman"/>
                <w:sz w:val="20"/>
                <w:szCs w:val="20"/>
              </w:rPr>
              <w:t>Radomski D., A. Grzałka, Metodologia badań naukowych w medycynie, Poznań 2011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McNulty M. and other,  Implementation Research Methodologies for Achieving Scientific Equity and Health Equity, Ethn Dis. 2019; 29(Suppl 1): 83–92.</w:t>
            </w:r>
          </w:p>
          <w:p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Strzelecka A. and other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affinity analysis in diagnosing the needs of patients as regards e-Health. Ann Agric Environ Med. 2020 doi: 10.26444/aaem/123872</w:t>
            </w:r>
          </w:p>
        </w:tc>
      </w:tr>
    </w:tbl>
    <w:p w:rsidR="001511D9" w:rsidRPr="00ED0A1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:rsidR="001511D9" w:rsidRPr="0024375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75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4375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24375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800B45" w:rsidRDefault="00800B45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5B">
              <w:rPr>
                <w:rFonts w:ascii="Times New Roman" w:hAnsi="Times New Roman" w:cs="Times New Roman"/>
                <w:sz w:val="20"/>
                <w:szCs w:val="20"/>
              </w:rPr>
              <w:t>C1- wiedza:</w:t>
            </w:r>
            <w:r w:rsidR="007A5DE7" w:rsidRPr="00243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375B">
              <w:rPr>
                <w:rFonts w:ascii="Times New Roman" w:hAnsi="Times New Roman" w:cs="Times New Roman"/>
                <w:sz w:val="20"/>
                <w:szCs w:val="20"/>
              </w:rPr>
              <w:t>posiadanie podstawowej wiedz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studentów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wiązanej z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istotą nauki i jej złożonością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procedurami badawczymi typowymi dla nauk o zdrowiu; </w:t>
            </w:r>
          </w:p>
          <w:p w:rsidR="00800B45" w:rsidRDefault="00800B45" w:rsidP="00800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C2- wiedza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–znajomość toku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wiedza związana z przygotowaniem koncepcji badań;</w:t>
            </w:r>
          </w:p>
          <w:p w:rsidR="009837A7" w:rsidRPr="00436D43" w:rsidRDefault="00800B45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C3-wiedza;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>najomość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rodzaj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jakościowych i ilościowych)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a także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znajomość zasad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>prowadzenia w zdrowiu publicznym;</w:t>
            </w:r>
          </w:p>
          <w:p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 – umiejętności - 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="00800B45"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>- umie zaprojektować badania naukowe na poziomie podstawowym;</w:t>
            </w:r>
          </w:p>
          <w:p w:rsidR="00DA699A" w:rsidRPr="00EF1C4F" w:rsidRDefault="00DA699A" w:rsidP="001F25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C3- 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entować </w:t>
            </w:r>
            <w:r w:rsidRPr="00EF1C4F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w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 p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Pr="00EF1C4F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eń w 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ormie pisemnej 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nej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A699A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 xml:space="preserve"> – potrafi rozeznać i omówić uwarunkowania 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zdrowot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i społ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</w:p>
          <w:p w:rsidR="00DA699A" w:rsidRPr="00436D43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umiejętność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dokona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nia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krytycznej analizy 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bazach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ródeł 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zachowując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e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;</w:t>
            </w:r>
          </w:p>
          <w:p w:rsidR="0066006C" w:rsidRPr="001F2503" w:rsidRDefault="00800B4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 kompetencje-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rozwój zainteresowań badawczych, </w:t>
            </w:r>
            <w:r w:rsidR="00DA699A" w:rsidRPr="00436D43">
              <w:rPr>
                <w:rFonts w:ascii="Times New Roman" w:hAnsi="Times New Roman" w:cs="Times New Roman"/>
                <w:sz w:val="20"/>
                <w:szCs w:val="20"/>
              </w:rPr>
              <w:t>potrzeby uczenia się przez całe życie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; C2 – kompetencje- przestrzeganie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etycznych w badaniach naukowych, 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4723E7" w:rsidRPr="00361A95" w:rsidRDefault="009D5344" w:rsidP="009D5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1. </w:t>
            </w:r>
            <w:r w:rsidR="004723E7" w:rsidRPr="004723E7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w związku z zaliczeniem przedmiotu</w:t>
            </w:r>
            <w:r w:rsidR="004723E7" w:rsidRPr="00361A95">
              <w:rPr>
                <w:rStyle w:val="Bodytext393"/>
                <w:color w:val="auto"/>
                <w:sz w:val="20"/>
                <w:szCs w:val="20"/>
              </w:rPr>
              <w:t xml:space="preserve"> 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Podstawowe pojęcia z zakresu metodologii i metodyki badań.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Typy badań: eksploracyjne, opisowe, wyjaśniające (kryteria podziału). Tworzenie modelu albo teorii . </w:t>
            </w:r>
          </w:p>
          <w:p w:rsidR="004723E7" w:rsidRPr="00414730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Praca naukowa jako praca twórcza, prawa autorskie.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Zasady korzystania z cudzych utworów (prawa autorskie, dobre obyczaje). Zdrowie publiczne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w obszarze nauk o zdrowiu i nauk medycznych.  Badania populacyjne.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Proces badawczy i jego etapy w naukach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zdrowiu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: wybór tematu, zdefiniowanie celów i problemów badawczych, studiowanie literatury, przyjęcie hipotez, określenie zmiennych, dóbr i zdefiniowanie wskaźników, dobór metod, technik i narzędzi badawczych, wskazanie zbiorowości w której będą realizowane badania. </w:t>
            </w:r>
          </w:p>
          <w:p w:rsidR="004723E7" w:rsidRPr="00414730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Projektowanie własnych badań naukowych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zdrowia publicznego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. Wybrane metody i techniki gromadzenia, porządkowania, analizowania, systematyzowania, wyciągania wniosków i przedstawiania wyników badań własnych i innych autorów.</w:t>
            </w:r>
          </w:p>
          <w:p w:rsidR="004723E7" w:rsidRPr="00284503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  <w:r w:rsidRPr="00284503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6.</w:t>
            </w:r>
            <w:r w:rsidR="00284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Ethical problems of research in health sciences.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Podstawowa struktura pracy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empirycznej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i opisowej. </w:t>
            </w:r>
            <w:r w:rsidRPr="00414730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Zasady przygotowywania raportu z badań.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Pisanie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dyplomowej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zgodnie z przyjętymi zasadami – organizacja procesu pisania. Redakcja pracy: układ edytorski, styl, ortografia, rysunki, przypisy. 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Prezentacja i dyskusja nad zaprezentowanymi koncepcjami badań. Opracowanie w zespołach kilkuosobowych projektu badawczego uwzględniającego wszystkie etapy postępowania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Zaliczenie –omówienie projektów własnych na forum grupy.</w:t>
            </w:r>
          </w:p>
          <w:p w:rsidR="0066006C" w:rsidRPr="006D0B14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Ewaluacja i ocena zajęć </w:t>
            </w: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664522" w:rsidRDefault="00664522" w:rsidP="00664522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664522" w:rsidRPr="000A53D0" w:rsidRDefault="00664522" w:rsidP="0066452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664522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522" w:rsidRPr="000A53D0" w:rsidRDefault="00664522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64522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Default="006D0B14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FC5EDC" w:rsidRDefault="006D0B14" w:rsidP="00EF1C4F">
            <w:pPr>
              <w:widowControl w:val="0"/>
              <w:spacing w:before="1" w:line="288" w:lineRule="auto"/>
              <w:ind w:right="21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F1C4F" w:rsidRPr="003F1FDF">
              <w:rPr>
                <w:rFonts w:ascii="Times New Roman" w:hAnsi="Times New Roman" w:cs="Times New Roman"/>
                <w:sz w:val="20"/>
                <w:szCs w:val="20"/>
              </w:rPr>
              <w:t>na rodzaje badań naukowych, ich uwarunkowania i możliwości zastosowania</w:t>
            </w:r>
            <w:r w:rsidR="00EF1C4F"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w odnies</w:t>
            </w:r>
            <w:r w:rsidR="001F2503">
              <w:rPr>
                <w:rFonts w:ascii="Times New Roman" w:hAnsi="Times New Roman" w:cs="Times New Roman"/>
                <w:sz w:val="20"/>
                <w:szCs w:val="20"/>
              </w:rPr>
              <w:t>ieniu do współczesnych problemów</w:t>
            </w:r>
            <w:r w:rsidR="00EF1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1C4F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d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ilościo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i jakościowe </w:t>
            </w:r>
            <w:r w:rsidR="00EF1C4F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8C0541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64522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990304" w:rsidRDefault="00664522" w:rsidP="00990304">
            <w:pPr>
              <w:widowControl w:val="0"/>
              <w:spacing w:before="6" w:line="278" w:lineRule="auto"/>
              <w:ind w:right="468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siada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ęt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danych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własnych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za pomocą narzędzi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1F250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ych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anali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nych właściwych dla zdrowia publicznego.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P1A_U02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EF1C4F" w:rsidRDefault="00664522" w:rsidP="005F2D2D">
            <w:pPr>
              <w:widowControl w:val="0"/>
              <w:spacing w:before="6" w:line="275" w:lineRule="auto"/>
              <w:ind w:right="3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afi in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różne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analiz z zakresu zdrowia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A7390E" w:rsidRDefault="00EF1C4F" w:rsidP="005F2D2D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P1A_U11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D0B14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990304" w:rsidRDefault="00664522" w:rsidP="00990304">
            <w:pPr>
              <w:widowControl w:val="0"/>
              <w:spacing w:before="1" w:line="288" w:lineRule="auto"/>
              <w:ind w:right="7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dokonać krytycznej analizy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baz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eł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przestrzegając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 do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P1A_U14</w:t>
            </w:r>
          </w:p>
        </w:tc>
      </w:tr>
    </w:tbl>
    <w:p w:rsidR="00664522" w:rsidRPr="000A53D0" w:rsidRDefault="00664522" w:rsidP="00664522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54"/>
        <w:gridCol w:w="404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64522" w:rsidRPr="000A53D0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64522" w:rsidRPr="000A53D0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Egzamin ustny/pisemny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326662" w:rsidRDefault="00664522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664522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75737D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75737D" w:rsidRDefault="0075737D" w:rsidP="001511D9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29"/>
      </w:tblGrid>
      <w:tr w:rsidR="0075737D" w:rsidTr="002F3DBB">
        <w:trPr>
          <w:trHeight w:val="284"/>
        </w:trPr>
        <w:tc>
          <w:tcPr>
            <w:tcW w:w="9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75737D">
            <w:pPr>
              <w:numPr>
                <w:ilvl w:val="1"/>
                <w:numId w:val="43"/>
              </w:numPr>
              <w:suppressAutoHyphens/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5737D" w:rsidTr="002F3DBB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5737D" w:rsidTr="002F3D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5737D" w:rsidRDefault="0075737D" w:rsidP="002F3DBB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61-68%. Opanowanie treści programowych na poziomie podstawowym,  odpowiedzi chaotyczne, konieczne pytania naprowadzające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69-76%. Opanowanie treści programowych na poziomie podstawowym,  odpowiedzi usystematyzowane, wymaga pomocy nauczyciela.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77-84%Opanowanie treści programowych na poziomie podstawowym,  odpowiedzi usystematyzowane, samodzielne.</w:t>
            </w:r>
          </w:p>
          <w:p w:rsidR="0075737D" w:rsidRDefault="0075737D" w:rsidP="002F3DBB"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Rozwiązywanie problemów w sytuacjach typowych.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85-92%Zakres prezentowanej wiedzy wykracza poza poziom podstawowy w oparciu o podane piśmiennictwo uzupełniające. Rozwiązywanie problemów w sytuacjach nowych i złożonych.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93-100%Zakres prezentowanej wiedzy wykracza poza poziom podstawowy w oparciu o samodzielnie zdobyte naukowe źródła informacji.</w:t>
            </w:r>
          </w:p>
        </w:tc>
      </w:tr>
    </w:tbl>
    <w:p w:rsidR="0075737D" w:rsidRPr="000A53D0" w:rsidRDefault="0075737D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8F0069" w:rsidP="008F006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0608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Zebranie materiałów do projektu, kwerenda </w:t>
            </w:r>
            <w:r w:rsidR="0006083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literatury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487D6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487D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Projekt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611CE8" w:rsidRDefault="002F4FD8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1CE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611CE8" w:rsidRDefault="001511D9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75737D" w:rsidRDefault="005C5513" w:rsidP="007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</w:t>
      </w:r>
    </w:p>
    <w:sectPr w:rsidR="005C5513" w:rsidRPr="0075737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FC" w:rsidRDefault="009700FC">
      <w:r>
        <w:separator/>
      </w:r>
    </w:p>
  </w:endnote>
  <w:endnote w:type="continuationSeparator" w:id="0">
    <w:p w:rsidR="009700FC" w:rsidRDefault="0097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FC" w:rsidRDefault="009700FC"/>
  </w:footnote>
  <w:footnote w:type="continuationSeparator" w:id="0">
    <w:p w:rsidR="009700FC" w:rsidRDefault="009700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310A4F"/>
    <w:multiLevelType w:val="hybridMultilevel"/>
    <w:tmpl w:val="941C8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74727EA"/>
    <w:multiLevelType w:val="hybridMultilevel"/>
    <w:tmpl w:val="8960C0C4"/>
    <w:lvl w:ilvl="0" w:tplc="DED04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</w:rPr>
    </w:lvl>
    <w:lvl w:ilvl="1" w:tplc="69C041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546E31"/>
    <w:multiLevelType w:val="hybridMultilevel"/>
    <w:tmpl w:val="D9AA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3"/>
  </w:num>
  <w:num w:numId="3">
    <w:abstractNumId w:val="31"/>
  </w:num>
  <w:num w:numId="4">
    <w:abstractNumId w:val="38"/>
  </w:num>
  <w:num w:numId="5">
    <w:abstractNumId w:val="26"/>
  </w:num>
  <w:num w:numId="6">
    <w:abstractNumId w:val="14"/>
  </w:num>
  <w:num w:numId="7">
    <w:abstractNumId w:val="35"/>
  </w:num>
  <w:num w:numId="8">
    <w:abstractNumId w:val="19"/>
  </w:num>
  <w:num w:numId="9">
    <w:abstractNumId w:val="30"/>
  </w:num>
  <w:num w:numId="10">
    <w:abstractNumId w:val="21"/>
  </w:num>
  <w:num w:numId="11">
    <w:abstractNumId w:val="16"/>
  </w:num>
  <w:num w:numId="12">
    <w:abstractNumId w:val="15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2"/>
  </w:num>
  <w:num w:numId="27">
    <w:abstractNumId w:val="37"/>
  </w:num>
  <w:num w:numId="28">
    <w:abstractNumId w:val="45"/>
  </w:num>
  <w:num w:numId="29">
    <w:abstractNumId w:val="11"/>
  </w:num>
  <w:num w:numId="30">
    <w:abstractNumId w:val="42"/>
  </w:num>
  <w:num w:numId="31">
    <w:abstractNumId w:val="17"/>
  </w:num>
  <w:num w:numId="32">
    <w:abstractNumId w:val="44"/>
  </w:num>
  <w:num w:numId="33">
    <w:abstractNumId w:val="18"/>
  </w:num>
  <w:num w:numId="34">
    <w:abstractNumId w:val="27"/>
  </w:num>
  <w:num w:numId="35">
    <w:abstractNumId w:val="41"/>
  </w:num>
  <w:num w:numId="36">
    <w:abstractNumId w:val="36"/>
  </w:num>
  <w:num w:numId="37">
    <w:abstractNumId w:val="39"/>
  </w:num>
  <w:num w:numId="38">
    <w:abstractNumId w:val="32"/>
  </w:num>
  <w:num w:numId="39">
    <w:abstractNumId w:val="29"/>
  </w:num>
  <w:num w:numId="40">
    <w:abstractNumId w:val="33"/>
  </w:num>
  <w:num w:numId="41">
    <w:abstractNumId w:val="20"/>
  </w:num>
  <w:num w:numId="42">
    <w:abstractNumId w:val="25"/>
  </w:num>
  <w:num w:numId="43">
    <w:abstractNumId w:val="10"/>
  </w:num>
  <w:num w:numId="44">
    <w:abstractNumId w:val="22"/>
  </w:num>
  <w:num w:numId="45">
    <w:abstractNumId w:val="4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812"/>
    <w:rsid w:val="000159F7"/>
    <w:rsid w:val="00023554"/>
    <w:rsid w:val="0002513C"/>
    <w:rsid w:val="000333F3"/>
    <w:rsid w:val="0003485D"/>
    <w:rsid w:val="00043C38"/>
    <w:rsid w:val="0005418B"/>
    <w:rsid w:val="00055CF2"/>
    <w:rsid w:val="00060838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83A97"/>
    <w:rsid w:val="0019172E"/>
    <w:rsid w:val="00195C93"/>
    <w:rsid w:val="001A2238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2503"/>
    <w:rsid w:val="00201D1F"/>
    <w:rsid w:val="00214880"/>
    <w:rsid w:val="002263E9"/>
    <w:rsid w:val="0024375B"/>
    <w:rsid w:val="00244379"/>
    <w:rsid w:val="0024724B"/>
    <w:rsid w:val="002500DF"/>
    <w:rsid w:val="0026398C"/>
    <w:rsid w:val="0028231D"/>
    <w:rsid w:val="00282DC0"/>
    <w:rsid w:val="00282F37"/>
    <w:rsid w:val="002833B9"/>
    <w:rsid w:val="00283E57"/>
    <w:rsid w:val="00284503"/>
    <w:rsid w:val="00295BD2"/>
    <w:rsid w:val="002D1675"/>
    <w:rsid w:val="002E3DFB"/>
    <w:rsid w:val="002F4FD8"/>
    <w:rsid w:val="002F5F1C"/>
    <w:rsid w:val="00301365"/>
    <w:rsid w:val="00303338"/>
    <w:rsid w:val="00304D7D"/>
    <w:rsid w:val="00305347"/>
    <w:rsid w:val="0031243E"/>
    <w:rsid w:val="003207B9"/>
    <w:rsid w:val="00326662"/>
    <w:rsid w:val="00355C21"/>
    <w:rsid w:val="00370D1D"/>
    <w:rsid w:val="003B0B4A"/>
    <w:rsid w:val="003C28BC"/>
    <w:rsid w:val="003C59AC"/>
    <w:rsid w:val="003E774E"/>
    <w:rsid w:val="003F1D9D"/>
    <w:rsid w:val="00413AA8"/>
    <w:rsid w:val="0041771F"/>
    <w:rsid w:val="00420A29"/>
    <w:rsid w:val="00424AAA"/>
    <w:rsid w:val="00441075"/>
    <w:rsid w:val="00445CF4"/>
    <w:rsid w:val="0046386D"/>
    <w:rsid w:val="004723E7"/>
    <w:rsid w:val="00487D67"/>
    <w:rsid w:val="00492BA3"/>
    <w:rsid w:val="004A49BA"/>
    <w:rsid w:val="004B2049"/>
    <w:rsid w:val="004D2129"/>
    <w:rsid w:val="004D388F"/>
    <w:rsid w:val="004F265F"/>
    <w:rsid w:val="004F326E"/>
    <w:rsid w:val="004F4882"/>
    <w:rsid w:val="0050503E"/>
    <w:rsid w:val="00515B0F"/>
    <w:rsid w:val="00525A5E"/>
    <w:rsid w:val="00560F8D"/>
    <w:rsid w:val="005625C2"/>
    <w:rsid w:val="005642A0"/>
    <w:rsid w:val="005B4506"/>
    <w:rsid w:val="005B5676"/>
    <w:rsid w:val="005B7622"/>
    <w:rsid w:val="005C5513"/>
    <w:rsid w:val="005D0415"/>
    <w:rsid w:val="005D5D80"/>
    <w:rsid w:val="005E69E4"/>
    <w:rsid w:val="006042CB"/>
    <w:rsid w:val="006044F1"/>
    <w:rsid w:val="00611CE8"/>
    <w:rsid w:val="006223E8"/>
    <w:rsid w:val="00634815"/>
    <w:rsid w:val="00650D3C"/>
    <w:rsid w:val="00653368"/>
    <w:rsid w:val="0066006C"/>
    <w:rsid w:val="00664522"/>
    <w:rsid w:val="0066524E"/>
    <w:rsid w:val="00672530"/>
    <w:rsid w:val="00683581"/>
    <w:rsid w:val="006A4183"/>
    <w:rsid w:val="006B0A9A"/>
    <w:rsid w:val="006C7E19"/>
    <w:rsid w:val="006D0B14"/>
    <w:rsid w:val="006E15D8"/>
    <w:rsid w:val="007034A2"/>
    <w:rsid w:val="00711C11"/>
    <w:rsid w:val="00721AA7"/>
    <w:rsid w:val="00727C53"/>
    <w:rsid w:val="0073246A"/>
    <w:rsid w:val="007375EA"/>
    <w:rsid w:val="00742D43"/>
    <w:rsid w:val="0075737D"/>
    <w:rsid w:val="0078660D"/>
    <w:rsid w:val="00790F85"/>
    <w:rsid w:val="0079768F"/>
    <w:rsid w:val="007A5DE7"/>
    <w:rsid w:val="007B69A7"/>
    <w:rsid w:val="007B75E6"/>
    <w:rsid w:val="007D4A5C"/>
    <w:rsid w:val="007D6215"/>
    <w:rsid w:val="00800B45"/>
    <w:rsid w:val="00801108"/>
    <w:rsid w:val="00805AAE"/>
    <w:rsid w:val="008115D0"/>
    <w:rsid w:val="00817ECB"/>
    <w:rsid w:val="0082063F"/>
    <w:rsid w:val="00821DC0"/>
    <w:rsid w:val="00826CDB"/>
    <w:rsid w:val="00832ACF"/>
    <w:rsid w:val="00836D82"/>
    <w:rsid w:val="00845406"/>
    <w:rsid w:val="00851598"/>
    <w:rsid w:val="00852D5F"/>
    <w:rsid w:val="00860A30"/>
    <w:rsid w:val="00861A15"/>
    <w:rsid w:val="00866745"/>
    <w:rsid w:val="0087768A"/>
    <w:rsid w:val="00877B10"/>
    <w:rsid w:val="00880C3A"/>
    <w:rsid w:val="00891FE1"/>
    <w:rsid w:val="008A7F09"/>
    <w:rsid w:val="008B3494"/>
    <w:rsid w:val="008B358D"/>
    <w:rsid w:val="008C1C6F"/>
    <w:rsid w:val="008C1E39"/>
    <w:rsid w:val="008D7AC0"/>
    <w:rsid w:val="008D7DCC"/>
    <w:rsid w:val="008F0069"/>
    <w:rsid w:val="008F0E94"/>
    <w:rsid w:val="00900D41"/>
    <w:rsid w:val="00911266"/>
    <w:rsid w:val="00913BF6"/>
    <w:rsid w:val="00922D6B"/>
    <w:rsid w:val="00936747"/>
    <w:rsid w:val="009421CD"/>
    <w:rsid w:val="009700FC"/>
    <w:rsid w:val="009837A7"/>
    <w:rsid w:val="0098761C"/>
    <w:rsid w:val="00990304"/>
    <w:rsid w:val="009915E9"/>
    <w:rsid w:val="00992C8B"/>
    <w:rsid w:val="00997974"/>
    <w:rsid w:val="009B5026"/>
    <w:rsid w:val="009B7DA8"/>
    <w:rsid w:val="009C271A"/>
    <w:rsid w:val="009C36EB"/>
    <w:rsid w:val="009D5344"/>
    <w:rsid w:val="009E059B"/>
    <w:rsid w:val="00A24D15"/>
    <w:rsid w:val="00A25D72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01A"/>
    <w:rsid w:val="00B97C40"/>
    <w:rsid w:val="00BA1DD8"/>
    <w:rsid w:val="00BA3FAB"/>
    <w:rsid w:val="00BA4931"/>
    <w:rsid w:val="00BB04D4"/>
    <w:rsid w:val="00BB1BF4"/>
    <w:rsid w:val="00BB3496"/>
    <w:rsid w:val="00BB6931"/>
    <w:rsid w:val="00BD5287"/>
    <w:rsid w:val="00BD5714"/>
    <w:rsid w:val="00BF4C97"/>
    <w:rsid w:val="00C006EC"/>
    <w:rsid w:val="00C354E1"/>
    <w:rsid w:val="00C4393C"/>
    <w:rsid w:val="00C44D99"/>
    <w:rsid w:val="00C51BC2"/>
    <w:rsid w:val="00C91483"/>
    <w:rsid w:val="00C962BF"/>
    <w:rsid w:val="00CB46FA"/>
    <w:rsid w:val="00CE7F64"/>
    <w:rsid w:val="00CF47CA"/>
    <w:rsid w:val="00D034E2"/>
    <w:rsid w:val="00D043E7"/>
    <w:rsid w:val="00D11EC2"/>
    <w:rsid w:val="00D42CEB"/>
    <w:rsid w:val="00D5308A"/>
    <w:rsid w:val="00D6440C"/>
    <w:rsid w:val="00D65E73"/>
    <w:rsid w:val="00D67467"/>
    <w:rsid w:val="00D85301"/>
    <w:rsid w:val="00D90A68"/>
    <w:rsid w:val="00DA1160"/>
    <w:rsid w:val="00DA699A"/>
    <w:rsid w:val="00DC0025"/>
    <w:rsid w:val="00DD22B8"/>
    <w:rsid w:val="00DD67B6"/>
    <w:rsid w:val="00DE3813"/>
    <w:rsid w:val="00DF5A00"/>
    <w:rsid w:val="00E015DF"/>
    <w:rsid w:val="00E03414"/>
    <w:rsid w:val="00E11EAD"/>
    <w:rsid w:val="00E170AB"/>
    <w:rsid w:val="00E20920"/>
    <w:rsid w:val="00E54D25"/>
    <w:rsid w:val="00E57C27"/>
    <w:rsid w:val="00E8223C"/>
    <w:rsid w:val="00E86A6C"/>
    <w:rsid w:val="00E87CB9"/>
    <w:rsid w:val="00EB0347"/>
    <w:rsid w:val="00EB24C1"/>
    <w:rsid w:val="00EC5FF3"/>
    <w:rsid w:val="00ED0A17"/>
    <w:rsid w:val="00ED2415"/>
    <w:rsid w:val="00ED28DB"/>
    <w:rsid w:val="00ED68DD"/>
    <w:rsid w:val="00EF01B4"/>
    <w:rsid w:val="00EF1C4F"/>
    <w:rsid w:val="00F147DE"/>
    <w:rsid w:val="00F23C94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5084"/>
    <w:rsid w:val="00FC11AD"/>
    <w:rsid w:val="00FC5EDC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937D"/>
  <w15:docId w15:val="{7C99A938-6828-4038-8BB2-F06A0E7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ECB"/>
    <w:rPr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B45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17ECB"/>
    <w:rPr>
      <w:color w:val="0066CC"/>
      <w:u w:val="single"/>
    </w:rPr>
  </w:style>
  <w:style w:type="character" w:customStyle="1" w:styleId="Bodytext4">
    <w:name w:val="Body text (4)_"/>
    <w:link w:val="Bodytext4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17EC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17EC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17EC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17EC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17EC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17EC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17EC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52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00B45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WW8Num1z1">
    <w:name w:val="WW8Num1z1"/>
    <w:rsid w:val="00800B45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value">
    <w:name w:val="value"/>
    <w:basedOn w:val="Domylnaczcionkaakapitu"/>
    <w:rsid w:val="00800B45"/>
  </w:style>
  <w:style w:type="character" w:customStyle="1" w:styleId="Bodytext393">
    <w:name w:val="Body text (3) + 93"/>
    <w:aliases w:val="5 pt5"/>
    <w:rsid w:val="004723E7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2591-47C6-4AF2-9067-59340137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14</cp:revision>
  <cp:lastPrinted>2018-11-26T08:08:00Z</cp:lastPrinted>
  <dcterms:created xsi:type="dcterms:W3CDTF">2020-10-02T12:20:00Z</dcterms:created>
  <dcterms:modified xsi:type="dcterms:W3CDTF">2025-03-28T11:50:00Z</dcterms:modified>
</cp:coreProperties>
</file>