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10A" w:rsidRPr="000A53D0" w:rsidRDefault="00F0610A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F0610A" w:rsidRPr="000A53D0" w:rsidRDefault="00F0610A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F0610A" w:rsidRPr="000A53D0" w:rsidRDefault="00F0610A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6520"/>
      </w:tblGrid>
      <w:tr w:rsidR="00F0610A" w:rsidRPr="000A53D0" w:rsidTr="001E1B38">
        <w:trPr>
          <w:trHeight w:val="284"/>
        </w:trPr>
        <w:tc>
          <w:tcPr>
            <w:tcW w:w="1951" w:type="dxa"/>
          </w:tcPr>
          <w:p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shd w:val="clear" w:color="auto" w:fill="D9D9D9"/>
            <w:vAlign w:val="center"/>
          </w:tcPr>
          <w:p w:rsidR="00F0610A" w:rsidRPr="00836E5D" w:rsidRDefault="00F0610A" w:rsidP="00836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E5D">
              <w:rPr>
                <w:rFonts w:ascii="Times New Roman" w:hAnsi="Times New Roman" w:cs="Times New Roman"/>
                <w:sz w:val="20"/>
                <w:szCs w:val="20"/>
              </w:rPr>
              <w:t>0919.7ZP1.B/C30.KUZP</w:t>
            </w:r>
          </w:p>
          <w:p w:rsidR="00F0610A" w:rsidRPr="00AF3599" w:rsidRDefault="00F0610A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F0610A" w:rsidRPr="000A53D0" w:rsidTr="00B54E9B">
        <w:trPr>
          <w:trHeight w:val="284"/>
        </w:trPr>
        <w:tc>
          <w:tcPr>
            <w:tcW w:w="1951" w:type="dxa"/>
            <w:vMerge w:val="restart"/>
            <w:vAlign w:val="center"/>
          </w:tcPr>
          <w:p w:rsidR="00F0610A" w:rsidRPr="000A53D0" w:rsidRDefault="00F0610A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0610A" w:rsidRPr="000A53D0" w:rsidRDefault="00F061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Align w:val="center"/>
          </w:tcPr>
          <w:p w:rsidR="00F0610A" w:rsidRPr="000A53D0" w:rsidRDefault="00F0610A" w:rsidP="00836E5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Kształcenie ustawiczne </w:t>
            </w:r>
            <w:r w:rsidRPr="00836E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zdrowiu publicznym</w:t>
            </w:r>
          </w:p>
        </w:tc>
      </w:tr>
      <w:tr w:rsidR="00F0610A" w:rsidRPr="00F54851" w:rsidTr="001E1B38">
        <w:trPr>
          <w:trHeight w:val="284"/>
        </w:trPr>
        <w:tc>
          <w:tcPr>
            <w:tcW w:w="1951" w:type="dxa"/>
            <w:vMerge/>
            <w:vAlign w:val="center"/>
          </w:tcPr>
          <w:p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</w:tcPr>
          <w:p w:rsidR="00F0610A" w:rsidRPr="000A53D0" w:rsidRDefault="00F0610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</w:tcPr>
          <w:p w:rsidR="00F0610A" w:rsidRPr="00D65E73" w:rsidRDefault="00F0610A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Lifelong learning in public health</w:t>
            </w:r>
          </w:p>
        </w:tc>
      </w:tr>
    </w:tbl>
    <w:p w:rsidR="00F0610A" w:rsidRPr="00701CA1" w:rsidRDefault="00F0610A" w:rsidP="001511D9">
      <w:pPr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</w:pPr>
    </w:p>
    <w:p w:rsidR="00F0610A" w:rsidRPr="000A53D0" w:rsidRDefault="00F0610A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F0610A" w:rsidRPr="000A53D0" w:rsidTr="001E1B38">
        <w:trPr>
          <w:trHeight w:val="284"/>
        </w:trPr>
        <w:tc>
          <w:tcPr>
            <w:tcW w:w="4361" w:type="dxa"/>
          </w:tcPr>
          <w:p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</w:tcPr>
          <w:p w:rsidR="00F0610A" w:rsidRPr="00AF3599" w:rsidRDefault="00F061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F0610A" w:rsidRPr="000A53D0" w:rsidTr="001E1B38">
        <w:trPr>
          <w:trHeight w:val="284"/>
        </w:trPr>
        <w:tc>
          <w:tcPr>
            <w:tcW w:w="4361" w:type="dxa"/>
          </w:tcPr>
          <w:p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</w:tcPr>
          <w:p w:rsidR="00F0610A" w:rsidRPr="00AF3599" w:rsidRDefault="00F0610A" w:rsidP="006C1B2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F0610A" w:rsidRPr="000A53D0" w:rsidTr="001E1B38">
        <w:trPr>
          <w:trHeight w:val="284"/>
        </w:trPr>
        <w:tc>
          <w:tcPr>
            <w:tcW w:w="4361" w:type="dxa"/>
          </w:tcPr>
          <w:p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</w:tcPr>
          <w:p w:rsidR="00F0610A" w:rsidRPr="00AF3599" w:rsidRDefault="00F0610A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F0610A" w:rsidRPr="000A53D0" w:rsidTr="001E1B38">
        <w:trPr>
          <w:trHeight w:val="284"/>
        </w:trPr>
        <w:tc>
          <w:tcPr>
            <w:tcW w:w="4361" w:type="dxa"/>
          </w:tcPr>
          <w:p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</w:tcPr>
          <w:p w:rsidR="00F0610A" w:rsidRPr="00AF3599" w:rsidRDefault="00F061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F0610A" w:rsidRPr="000A53D0" w:rsidTr="001E1B38">
        <w:trPr>
          <w:trHeight w:val="284"/>
        </w:trPr>
        <w:tc>
          <w:tcPr>
            <w:tcW w:w="4361" w:type="dxa"/>
          </w:tcPr>
          <w:p w:rsidR="00F0610A" w:rsidRPr="000A53D0" w:rsidRDefault="00F0610A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</w:tcPr>
          <w:p w:rsidR="00F0610A" w:rsidRPr="00C50B35" w:rsidRDefault="00F0610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n. hum. </w:t>
            </w:r>
            <w:r w:rsidRPr="00C50B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Halina Król</w:t>
            </w:r>
          </w:p>
        </w:tc>
      </w:tr>
      <w:tr w:rsidR="00F0610A" w:rsidRPr="000A53D0" w:rsidTr="001E1B38">
        <w:trPr>
          <w:trHeight w:val="284"/>
        </w:trPr>
        <w:tc>
          <w:tcPr>
            <w:tcW w:w="4361" w:type="dxa"/>
          </w:tcPr>
          <w:p w:rsidR="00F0610A" w:rsidRPr="000A53D0" w:rsidRDefault="00F0610A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</w:tcPr>
          <w:p w:rsidR="00F0610A" w:rsidRPr="00C50B35" w:rsidRDefault="00F061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B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halina.krol@ujk.edu.pl</w:t>
            </w:r>
          </w:p>
        </w:tc>
      </w:tr>
    </w:tbl>
    <w:p w:rsidR="00F0610A" w:rsidRPr="000A53D0" w:rsidRDefault="00F0610A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F0610A" w:rsidRPr="000A53D0" w:rsidRDefault="00F0610A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F0610A" w:rsidRPr="000A53D0" w:rsidTr="001E1B38">
        <w:trPr>
          <w:trHeight w:val="284"/>
        </w:trPr>
        <w:tc>
          <w:tcPr>
            <w:tcW w:w="4361" w:type="dxa"/>
          </w:tcPr>
          <w:p w:rsidR="00F0610A" w:rsidRPr="000A53D0" w:rsidRDefault="00F0610A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</w:tcPr>
          <w:p w:rsidR="00F0610A" w:rsidRPr="00AF3599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0610A" w:rsidRPr="000A53D0" w:rsidTr="001E1B38">
        <w:trPr>
          <w:trHeight w:val="284"/>
        </w:trPr>
        <w:tc>
          <w:tcPr>
            <w:tcW w:w="4361" w:type="dxa"/>
          </w:tcPr>
          <w:p w:rsidR="00F0610A" w:rsidRPr="00314CCF" w:rsidRDefault="00F0610A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14CC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</w:tcPr>
          <w:p w:rsidR="00F0610A" w:rsidRPr="00314CCF" w:rsidRDefault="00F0610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14C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F0610A" w:rsidRPr="00701CA1" w:rsidRDefault="00F0610A" w:rsidP="001511D9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0610A" w:rsidRPr="000A53D0" w:rsidRDefault="00F0610A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66"/>
        <w:gridCol w:w="6455"/>
      </w:tblGrid>
      <w:tr w:rsidR="00F0610A" w:rsidRPr="000A53D0" w:rsidTr="001E1B38">
        <w:trPr>
          <w:trHeight w:val="284"/>
        </w:trPr>
        <w:tc>
          <w:tcPr>
            <w:tcW w:w="3292" w:type="dxa"/>
            <w:gridSpan w:val="2"/>
          </w:tcPr>
          <w:p w:rsidR="00F0610A" w:rsidRPr="000A53D0" w:rsidRDefault="00F0610A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</w:tcPr>
          <w:p w:rsidR="00F0610A" w:rsidRPr="00AF3599" w:rsidRDefault="00F0610A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F0610A" w:rsidRPr="000A53D0" w:rsidTr="001E1B38">
        <w:trPr>
          <w:trHeight w:val="284"/>
        </w:trPr>
        <w:tc>
          <w:tcPr>
            <w:tcW w:w="3292" w:type="dxa"/>
            <w:gridSpan w:val="2"/>
          </w:tcPr>
          <w:p w:rsidR="00F0610A" w:rsidRPr="000A53D0" w:rsidRDefault="00F0610A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</w:tcPr>
          <w:p w:rsidR="00F0610A" w:rsidRPr="00BD04AE" w:rsidRDefault="00F0610A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D04AE">
              <w:rPr>
                <w:sz w:val="20"/>
                <w:szCs w:val="20"/>
              </w:rPr>
              <w:t>Pomieszczenia dydaktyczne UJK</w:t>
            </w:r>
          </w:p>
        </w:tc>
      </w:tr>
      <w:tr w:rsidR="00F0610A" w:rsidRPr="000A53D0" w:rsidTr="001E1B38">
        <w:trPr>
          <w:trHeight w:val="284"/>
        </w:trPr>
        <w:tc>
          <w:tcPr>
            <w:tcW w:w="3292" w:type="dxa"/>
            <w:gridSpan w:val="2"/>
          </w:tcPr>
          <w:p w:rsidR="00F0610A" w:rsidRPr="000A53D0" w:rsidRDefault="00F0610A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</w:tcPr>
          <w:p w:rsidR="00F0610A" w:rsidRPr="00AF3599" w:rsidRDefault="00F0610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F0610A" w:rsidRPr="000A53D0" w:rsidTr="001E1B38">
        <w:trPr>
          <w:trHeight w:val="284"/>
        </w:trPr>
        <w:tc>
          <w:tcPr>
            <w:tcW w:w="3292" w:type="dxa"/>
            <w:gridSpan w:val="2"/>
          </w:tcPr>
          <w:p w:rsidR="00F0610A" w:rsidRPr="000A53D0" w:rsidRDefault="00F0610A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</w:tcPr>
          <w:p w:rsidR="00F0610A" w:rsidRPr="00AF3599" w:rsidRDefault="00F0610A" w:rsidP="00721B3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85806">
              <w:rPr>
                <w:sz w:val="20"/>
                <w:szCs w:val="20"/>
              </w:rPr>
              <w:t>Wykład informacyjny</w:t>
            </w:r>
            <w:r>
              <w:rPr>
                <w:sz w:val="20"/>
                <w:szCs w:val="20"/>
              </w:rPr>
              <w:t xml:space="preserve">, </w:t>
            </w:r>
            <w:r w:rsidRPr="00721B31">
              <w:rPr>
                <w:sz w:val="20"/>
                <w:szCs w:val="20"/>
              </w:rPr>
              <w:t>wykład problemowy</w:t>
            </w:r>
          </w:p>
        </w:tc>
      </w:tr>
      <w:tr w:rsidR="00F0610A" w:rsidRPr="000A53D0" w:rsidTr="00B54E9B">
        <w:trPr>
          <w:trHeight w:val="284"/>
        </w:trPr>
        <w:tc>
          <w:tcPr>
            <w:tcW w:w="1526" w:type="dxa"/>
            <w:vMerge w:val="restart"/>
          </w:tcPr>
          <w:p w:rsidR="00F0610A" w:rsidRPr="000A53D0" w:rsidRDefault="00F0610A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</w:tcPr>
          <w:p w:rsidR="00F0610A" w:rsidRPr="000A53D0" w:rsidRDefault="00F0610A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</w:tcPr>
          <w:p w:rsidR="006D1884" w:rsidRDefault="004912A9" w:rsidP="00840F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Cianciara D, Lewtak K, </w:t>
            </w:r>
            <w:r w:rsidR="00957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Gajewska M. i współ.(red.)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957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Diagnoza istniejącej organizacji i funkcjonowania systemu zdrowia publicznego w Polsce – rzeczywisty sposób działania systemu. T.1,2, NIZP-PZH Warszawa 2017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D1884" w:rsidRDefault="006D1884" w:rsidP="00840F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Jeruszka U.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58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Zatrudnialność w perspektywie pedagogiki pracy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Difin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2019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F0610A" w:rsidRPr="00AF3599" w:rsidRDefault="00701CA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F061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Kształcenie ustawiczne i jego rola w rozwoju zawodowym człowieka </w:t>
            </w:r>
            <w:r w:rsidR="006D1884" w:rsidRPr="00701CA1">
              <w:rPr>
                <w:rFonts w:ascii="Times New Roman" w:hAnsi="Times New Roman" w:cs="Times New Roman"/>
                <w:sz w:val="20"/>
                <w:szCs w:val="20"/>
              </w:rPr>
              <w:t>http://www.wup.kielce.pl/images/stories/CIZ/Ksztalcenie_ustawiczne</w:t>
            </w:r>
          </w:p>
        </w:tc>
      </w:tr>
      <w:tr w:rsidR="00F0610A" w:rsidRPr="000A53D0" w:rsidTr="001E1B38">
        <w:trPr>
          <w:trHeight w:val="284"/>
        </w:trPr>
        <w:tc>
          <w:tcPr>
            <w:tcW w:w="1526" w:type="dxa"/>
            <w:vMerge/>
            <w:vAlign w:val="center"/>
          </w:tcPr>
          <w:p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</w:tcPr>
          <w:p w:rsidR="00F0610A" w:rsidRPr="000A53D0" w:rsidRDefault="00F0610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</w:tcPr>
          <w:p w:rsidR="004912A9" w:rsidRDefault="006D1884" w:rsidP="004912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4912A9" w:rsidRPr="00D1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Grochowska A., Nowicki J., Uczymy się przez całe życie. Przewodnik po kształceniu ustawicznym, 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WUP, </w:t>
            </w:r>
            <w:r w:rsidR="004912A9" w:rsidRPr="00D17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2009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4912A9" w:rsidRDefault="006D1884" w:rsidP="004912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Cianciara D.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(red.)</w:t>
            </w:r>
            <w:r w:rsidR="00701C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ma zdrowia bez badań w dziedzinie zdrowia publicznego. NIZP-PZH Warszawa, 2014-wersja elektroniczna</w:t>
            </w:r>
          </w:p>
          <w:p w:rsidR="006D1884" w:rsidRPr="00CC5737" w:rsidRDefault="006D1884" w:rsidP="00F54851">
            <w:pPr>
              <w:pStyle w:val="Nagwek1"/>
              <w:shd w:val="clear" w:color="auto" w:fill="FFFFFF"/>
              <w:spacing w:before="0" w:after="0"/>
              <w:rPr>
                <w:rFonts w:ascii="Arial" w:hAnsi="Arial" w:cs="Arial"/>
                <w:b w:val="0"/>
                <w:bCs w:val="0"/>
                <w:sz w:val="37"/>
                <w:szCs w:val="37"/>
                <w:lang w:val="en-US"/>
              </w:rPr>
            </w:pPr>
            <w:r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3.</w:t>
            </w:r>
            <w:r w:rsidR="00F54851"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Bjegovic</w:t>
            </w:r>
            <w:r w:rsidR="00701CA1"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-</w:t>
            </w:r>
            <w:r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Mikanovic V, Jovic</w:t>
            </w:r>
            <w:r w:rsidR="00701CA1"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-</w:t>
            </w:r>
            <w:r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Vranes A,</w:t>
            </w:r>
            <w:r w:rsidR="00701CA1"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Czabanowska K, Otok R.</w:t>
            </w:r>
            <w:r w:rsidR="00F54851"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, </w:t>
            </w:r>
            <w:r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Education for public health in</w:t>
            </w:r>
            <w:r w:rsidR="00F54851" w:rsidRPr="00CC5737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Europe and it’s global outreach, Glob Health Action 2014/7.</w:t>
            </w:r>
            <w:bookmarkStart w:id="0" w:name="_GoBack"/>
            <w:bookmarkEnd w:id="0"/>
          </w:p>
          <w:p w:rsidR="006D1884" w:rsidRDefault="00701CA1" w:rsidP="004912A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Przydatne strony internetowe – lin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i: publikacje, organizacje i instytucje, </w:t>
            </w:r>
            <w:r w:rsidR="006D18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ź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ródła danych, badania naukow</w:t>
            </w:r>
            <w:r w:rsidR="006D18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e, czasopisma naukowe: http://:</w:t>
            </w:r>
            <w:r w:rsidR="004912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bazawiedzy.pzh.gov.pl/start</w:t>
            </w:r>
          </w:p>
          <w:p w:rsidR="00F0610A" w:rsidRPr="00D175E6" w:rsidRDefault="009574D5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http://2011.aspher.org/</w:t>
            </w:r>
          </w:p>
        </w:tc>
      </w:tr>
    </w:tbl>
    <w:p w:rsidR="00F0610A" w:rsidRPr="00701CA1" w:rsidRDefault="00F0610A" w:rsidP="001511D9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0610A" w:rsidRPr="000A53D0" w:rsidRDefault="00F0610A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0610A" w:rsidRPr="000A53D0" w:rsidTr="008115D0">
        <w:trPr>
          <w:trHeight w:val="907"/>
        </w:trPr>
        <w:tc>
          <w:tcPr>
            <w:tcW w:w="9781" w:type="dxa"/>
            <w:shd w:val="clear" w:color="auto" w:fill="FFFFFF"/>
          </w:tcPr>
          <w:p w:rsidR="00F0610A" w:rsidRPr="00F466D2" w:rsidRDefault="00F0610A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466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(z uwzględnieniem formy zajęć) </w:t>
            </w:r>
            <w:r w:rsidRPr="00F466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F0610A" w:rsidRPr="00F466D2" w:rsidRDefault="00F0610A" w:rsidP="00C539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W1. Przekazanie wiedzy na temat zasad oraz norm prawnych kształcenia ustawicznego w zdrowiu publicznym</w:t>
            </w:r>
          </w:p>
          <w:p w:rsidR="00F0610A" w:rsidRPr="00F466D2" w:rsidRDefault="00F0610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W2. Kształtowanie praktycznych działań w zakresie znaczenia kształcenia ustawicznego w zdrowiu publicznym</w:t>
            </w:r>
          </w:p>
          <w:p w:rsidR="00F0610A" w:rsidRPr="00F466D2" w:rsidRDefault="00F0610A" w:rsidP="00C539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W3. Uwrażliwianie studentów na potrzebę kształcenia ustawicznego w zdrowiu publicznym</w:t>
            </w:r>
          </w:p>
        </w:tc>
      </w:tr>
      <w:tr w:rsidR="00F0610A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0A" w:rsidRPr="00F466D2" w:rsidRDefault="00F0610A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</w:p>
          <w:p w:rsidR="00F0610A" w:rsidRPr="00F466D2" w:rsidRDefault="00F0610A" w:rsidP="008115D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Wykłady </w:t>
            </w:r>
          </w:p>
          <w:p w:rsidR="00F0610A" w:rsidRPr="00F466D2" w:rsidRDefault="00F0610A" w:rsidP="0028101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6D2">
              <w:rPr>
                <w:rFonts w:ascii="Times New Roman" w:hAnsi="Times New Roman" w:cs="Times New Roman"/>
                <w:sz w:val="20"/>
                <w:szCs w:val="20"/>
              </w:rPr>
              <w:t>Definicje kształcenia ustawicznego. Podstawy prawne kształcenia ustawicznego w Polsce i Europie. Instytucje oraz systemy kształcenia ustawicznego. Instytucje nadzorujące działania z zakresu kształcenia ustawicznego. Programy zdrowia publicznego w kształceniu ustawicznym. Kształcenie ustawiczne w aspekcie publicznych służb zatrudnienia.</w:t>
            </w:r>
          </w:p>
        </w:tc>
      </w:tr>
    </w:tbl>
    <w:p w:rsidR="00F0610A" w:rsidRPr="00701CA1" w:rsidRDefault="00F0610A" w:rsidP="00CE7F64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0610A" w:rsidRPr="000A53D0" w:rsidRDefault="00F0610A" w:rsidP="00701CA1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F0610A" w:rsidRPr="000A53D0" w:rsidTr="005F2D2D">
        <w:trPr>
          <w:cantSplit/>
          <w:trHeight w:val="284"/>
        </w:trPr>
        <w:tc>
          <w:tcPr>
            <w:tcW w:w="794" w:type="dxa"/>
            <w:textDirection w:val="btLr"/>
            <w:vAlign w:val="center"/>
          </w:tcPr>
          <w:p w:rsidR="00F0610A" w:rsidRPr="000A53D0" w:rsidRDefault="00F0610A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0610A" w:rsidRPr="000A53D0" w:rsidTr="005F2D2D">
        <w:trPr>
          <w:trHeight w:val="284"/>
        </w:trPr>
        <w:tc>
          <w:tcPr>
            <w:tcW w:w="9781" w:type="dxa"/>
            <w:gridSpan w:val="3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F0610A" w:rsidRPr="000A53D0" w:rsidTr="00AE40AE">
        <w:trPr>
          <w:trHeight w:val="284"/>
        </w:trPr>
        <w:tc>
          <w:tcPr>
            <w:tcW w:w="794" w:type="dxa"/>
          </w:tcPr>
          <w:p w:rsidR="00F0610A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</w:tcPr>
          <w:p w:rsidR="00F0610A" w:rsidRPr="00EC0273" w:rsidRDefault="00F0610A" w:rsidP="00D175E6">
            <w:pPr>
              <w:widowControl w:val="0"/>
              <w:spacing w:before="1" w:line="288" w:lineRule="auto"/>
              <w:ind w:right="59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w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zakresie zdefiniowania </w:t>
            </w:r>
            <w:r w:rsidRPr="00EC027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kształcenia ustawicznego </w:t>
            </w:r>
          </w:p>
        </w:tc>
        <w:tc>
          <w:tcPr>
            <w:tcW w:w="1629" w:type="dxa"/>
            <w:vMerge w:val="restart"/>
          </w:tcPr>
          <w:p w:rsidR="00F0610A" w:rsidRPr="008C0541" w:rsidRDefault="00F0610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0610A" w:rsidRPr="000A53D0" w:rsidTr="00AE40AE">
        <w:trPr>
          <w:trHeight w:val="284"/>
        </w:trPr>
        <w:tc>
          <w:tcPr>
            <w:tcW w:w="794" w:type="dxa"/>
          </w:tcPr>
          <w:p w:rsidR="00F0610A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</w:tcPr>
          <w:p w:rsidR="00F0610A" w:rsidRPr="00EC0273" w:rsidRDefault="00F0610A" w:rsidP="00357830">
            <w:pPr>
              <w:widowControl w:val="0"/>
              <w:spacing w:before="1" w:line="288" w:lineRule="auto"/>
              <w:ind w:right="593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EC0273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EC0273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najo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m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ość podstaw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prawnych kształcenia ustawicznego</w:t>
            </w:r>
          </w:p>
        </w:tc>
        <w:tc>
          <w:tcPr>
            <w:tcW w:w="1629" w:type="dxa"/>
            <w:vMerge/>
          </w:tcPr>
          <w:p w:rsidR="00F0610A" w:rsidRPr="008C0541" w:rsidRDefault="00F0610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0610A" w:rsidRPr="000A53D0" w:rsidTr="00AE40AE">
        <w:trPr>
          <w:trHeight w:val="284"/>
        </w:trPr>
        <w:tc>
          <w:tcPr>
            <w:tcW w:w="794" w:type="dxa"/>
          </w:tcPr>
          <w:p w:rsidR="00F0610A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W03</w:t>
            </w:r>
          </w:p>
        </w:tc>
        <w:tc>
          <w:tcPr>
            <w:tcW w:w="7358" w:type="dxa"/>
          </w:tcPr>
          <w:p w:rsidR="00F0610A" w:rsidRPr="00EC0273" w:rsidRDefault="00F0610A" w:rsidP="00485806">
            <w:pPr>
              <w:widowControl w:val="0"/>
              <w:spacing w:before="1" w:line="288" w:lineRule="auto"/>
              <w:ind w:right="593"/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</w:pP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osiada 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edz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w zakresie funk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jono</w:t>
            </w:r>
            <w:r w:rsidRPr="00EC0273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instytucji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kształcenia ustawicznego w zdrowiu publicznym</w:t>
            </w:r>
          </w:p>
        </w:tc>
        <w:tc>
          <w:tcPr>
            <w:tcW w:w="1629" w:type="dxa"/>
            <w:vMerge/>
          </w:tcPr>
          <w:p w:rsidR="00F0610A" w:rsidRPr="0065601D" w:rsidRDefault="00F0610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0610A" w:rsidRPr="000A53D0" w:rsidTr="00AE40AE">
        <w:trPr>
          <w:trHeight w:val="284"/>
        </w:trPr>
        <w:tc>
          <w:tcPr>
            <w:tcW w:w="794" w:type="dxa"/>
          </w:tcPr>
          <w:p w:rsidR="00F0610A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</w:tcPr>
          <w:p w:rsidR="00F0610A" w:rsidRPr="00EC0273" w:rsidRDefault="00F0610A" w:rsidP="00357830">
            <w:pPr>
              <w:widowControl w:val="0"/>
              <w:spacing w:before="1" w:line="288" w:lineRule="auto"/>
              <w:ind w:right="593"/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EC0273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programy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zdrowia publicznego w kształceniu ustawicznym</w:t>
            </w:r>
          </w:p>
        </w:tc>
        <w:tc>
          <w:tcPr>
            <w:tcW w:w="1629" w:type="dxa"/>
            <w:vMerge/>
          </w:tcPr>
          <w:p w:rsidR="00F0610A" w:rsidRPr="0065601D" w:rsidRDefault="00F0610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0610A" w:rsidRPr="000A53D0" w:rsidTr="00AE40AE">
        <w:trPr>
          <w:trHeight w:val="284"/>
        </w:trPr>
        <w:tc>
          <w:tcPr>
            <w:tcW w:w="794" w:type="dxa"/>
          </w:tcPr>
          <w:p w:rsidR="00F0610A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</w:tcPr>
          <w:p w:rsidR="00F0610A" w:rsidRPr="0058530A" w:rsidRDefault="00F0610A" w:rsidP="00485806">
            <w:pPr>
              <w:widowControl w:val="0"/>
              <w:spacing w:before="1" w:line="288" w:lineRule="auto"/>
              <w:ind w:right="43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ds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t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wow</w:t>
            </w:r>
            <w:r w:rsidRPr="00EC027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n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EC027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EC0273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r</w:t>
            </w:r>
            <w:r w:rsidRPr="00EC027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eg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ły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</w:t>
            </w:r>
            <w:r w:rsidRPr="00EC027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EC027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EC0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wn</w:t>
            </w:r>
            <w:r w:rsidRPr="00EC027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 oraz organizacyjne instytucji nadzorujących kształcenie ustawiczne w zdrowiu publicznym</w:t>
            </w:r>
          </w:p>
        </w:tc>
        <w:tc>
          <w:tcPr>
            <w:tcW w:w="1629" w:type="dxa"/>
            <w:vMerge/>
          </w:tcPr>
          <w:p w:rsidR="00F0610A" w:rsidRPr="008C0541" w:rsidRDefault="00F0610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0610A" w:rsidRPr="000A53D0" w:rsidTr="005F2D2D">
        <w:trPr>
          <w:trHeight w:val="284"/>
        </w:trPr>
        <w:tc>
          <w:tcPr>
            <w:tcW w:w="9781" w:type="dxa"/>
            <w:gridSpan w:val="3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F0610A" w:rsidRPr="00D371A5" w:rsidTr="005F2D2D">
        <w:trPr>
          <w:trHeight w:val="284"/>
        </w:trPr>
        <w:tc>
          <w:tcPr>
            <w:tcW w:w="794" w:type="dxa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</w:tcPr>
          <w:p w:rsidR="00F0610A" w:rsidRPr="00EC0273" w:rsidRDefault="00F0610A" w:rsidP="0058530A">
            <w:pPr>
              <w:widowControl w:val="0"/>
              <w:spacing w:before="1"/>
              <w:ind w:right="12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027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student dąży do rozwoju zawodowego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</w:tcPr>
          <w:p w:rsidR="00F0610A" w:rsidRPr="00D371A5" w:rsidRDefault="00F0610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</w:tr>
    </w:tbl>
    <w:p w:rsidR="00F0610A" w:rsidRPr="00701CA1" w:rsidRDefault="00F0610A" w:rsidP="0058530A">
      <w:pPr>
        <w:rPr>
          <w:color w:val="auto"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0610A" w:rsidRPr="000A53D0" w:rsidTr="005F2D2D">
        <w:trPr>
          <w:trHeight w:val="284"/>
        </w:trPr>
        <w:tc>
          <w:tcPr>
            <w:tcW w:w="9781" w:type="dxa"/>
            <w:gridSpan w:val="22"/>
          </w:tcPr>
          <w:p w:rsidR="00F0610A" w:rsidRPr="000A53D0" w:rsidRDefault="00F0610A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0610A" w:rsidRPr="000A53D0" w:rsidTr="005F2D2D">
        <w:trPr>
          <w:trHeight w:val="284"/>
        </w:trPr>
        <w:tc>
          <w:tcPr>
            <w:tcW w:w="1830" w:type="dxa"/>
            <w:vMerge w:val="restart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F0610A" w:rsidRPr="000A53D0" w:rsidTr="005F2D2D">
        <w:trPr>
          <w:trHeight w:val="284"/>
        </w:trPr>
        <w:tc>
          <w:tcPr>
            <w:tcW w:w="1830" w:type="dxa"/>
            <w:vMerge/>
          </w:tcPr>
          <w:p w:rsidR="00F0610A" w:rsidRPr="000A53D0" w:rsidRDefault="00F0610A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:rsidR="00F0610A" w:rsidRPr="000A53D0" w:rsidRDefault="00F0610A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F0610A" w:rsidRPr="00CC5737" w:rsidRDefault="00F0610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F0610A" w:rsidRPr="000A53D0" w:rsidTr="005F2D2D">
        <w:trPr>
          <w:trHeight w:val="284"/>
        </w:trPr>
        <w:tc>
          <w:tcPr>
            <w:tcW w:w="1830" w:type="dxa"/>
            <w:vMerge/>
          </w:tcPr>
          <w:p w:rsidR="00F0610A" w:rsidRPr="000A53D0" w:rsidRDefault="00F0610A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0610A" w:rsidRPr="000A53D0" w:rsidTr="005F2D2D">
        <w:trPr>
          <w:trHeight w:val="284"/>
        </w:trPr>
        <w:tc>
          <w:tcPr>
            <w:tcW w:w="1830" w:type="dxa"/>
            <w:vMerge/>
          </w:tcPr>
          <w:p w:rsidR="00F0610A" w:rsidRPr="000A53D0" w:rsidRDefault="00F0610A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0610A" w:rsidRPr="000A53D0" w:rsidTr="005F2D2D">
        <w:trPr>
          <w:trHeight w:val="284"/>
        </w:trPr>
        <w:tc>
          <w:tcPr>
            <w:tcW w:w="1830" w:type="dxa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:rsidTr="005F2D2D">
        <w:trPr>
          <w:trHeight w:val="284"/>
        </w:trPr>
        <w:tc>
          <w:tcPr>
            <w:tcW w:w="1830" w:type="dxa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...W02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:rsidTr="005F2D2D">
        <w:trPr>
          <w:trHeight w:val="284"/>
        </w:trPr>
        <w:tc>
          <w:tcPr>
            <w:tcW w:w="1830" w:type="dxa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...W03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:rsidTr="005F2D2D">
        <w:trPr>
          <w:trHeight w:val="284"/>
        </w:trPr>
        <w:tc>
          <w:tcPr>
            <w:tcW w:w="1830" w:type="dxa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...W04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:rsidTr="005F2D2D">
        <w:trPr>
          <w:trHeight w:val="284"/>
        </w:trPr>
        <w:tc>
          <w:tcPr>
            <w:tcW w:w="1830" w:type="dxa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...W05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AF3599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:rsidTr="005F2D2D">
        <w:trPr>
          <w:trHeight w:val="284"/>
        </w:trPr>
        <w:tc>
          <w:tcPr>
            <w:tcW w:w="1830" w:type="dxa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F0610A" w:rsidRPr="000A53D0" w:rsidRDefault="00F0610A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F0610A" w:rsidRPr="00701CA1" w:rsidRDefault="00F0610A" w:rsidP="001511D9">
      <w:pPr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0610A" w:rsidRPr="000A53D0" w:rsidTr="00281011">
        <w:trPr>
          <w:trHeight w:val="284"/>
        </w:trPr>
        <w:tc>
          <w:tcPr>
            <w:tcW w:w="9781" w:type="dxa"/>
            <w:gridSpan w:val="3"/>
          </w:tcPr>
          <w:p w:rsidR="00F0610A" w:rsidRPr="000A53D0" w:rsidRDefault="00F0610A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0610A" w:rsidRPr="000A53D0" w:rsidTr="00281011">
        <w:trPr>
          <w:trHeight w:val="284"/>
        </w:trPr>
        <w:tc>
          <w:tcPr>
            <w:tcW w:w="792" w:type="dxa"/>
            <w:vAlign w:val="center"/>
          </w:tcPr>
          <w:p w:rsidR="00F0610A" w:rsidRPr="000A53D0" w:rsidRDefault="00F0610A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:rsidR="00F0610A" w:rsidRPr="000A53D0" w:rsidRDefault="00F0610A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vAlign w:val="center"/>
          </w:tcPr>
          <w:p w:rsidR="00F0610A" w:rsidRPr="000A53D0" w:rsidRDefault="00F0610A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0610A" w:rsidRPr="000A53D0" w:rsidTr="00281011">
        <w:trPr>
          <w:cantSplit/>
          <w:trHeight w:val="255"/>
        </w:trPr>
        <w:tc>
          <w:tcPr>
            <w:tcW w:w="792" w:type="dxa"/>
            <w:vMerge w:val="restart"/>
            <w:textDirection w:val="btLr"/>
            <w:vAlign w:val="center"/>
          </w:tcPr>
          <w:p w:rsidR="00F0610A" w:rsidRPr="000A53D0" w:rsidRDefault="00F0610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</w:tcPr>
          <w:p w:rsidR="00F0610A" w:rsidRPr="000A53D0" w:rsidRDefault="00F0610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F0610A" w:rsidRPr="000A53D0" w:rsidTr="00281011">
        <w:trPr>
          <w:trHeight w:val="255"/>
        </w:trPr>
        <w:tc>
          <w:tcPr>
            <w:tcW w:w="792" w:type="dxa"/>
            <w:vMerge/>
          </w:tcPr>
          <w:p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10A" w:rsidRPr="000A53D0" w:rsidRDefault="00F0610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F0610A" w:rsidRPr="000A53D0" w:rsidTr="00281011">
        <w:trPr>
          <w:trHeight w:val="255"/>
        </w:trPr>
        <w:tc>
          <w:tcPr>
            <w:tcW w:w="792" w:type="dxa"/>
            <w:vMerge/>
          </w:tcPr>
          <w:p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10A" w:rsidRPr="000A53D0" w:rsidRDefault="00F0610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:rsidR="00F0610A" w:rsidRPr="00923E54" w:rsidRDefault="00F0610A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F0610A" w:rsidRPr="000A53D0" w:rsidRDefault="00F0610A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F0610A" w:rsidRPr="000A53D0" w:rsidTr="00281011">
        <w:trPr>
          <w:trHeight w:val="255"/>
        </w:trPr>
        <w:tc>
          <w:tcPr>
            <w:tcW w:w="792" w:type="dxa"/>
            <w:vMerge/>
          </w:tcPr>
          <w:p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10A" w:rsidRPr="000A53D0" w:rsidRDefault="00F0610A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F0610A" w:rsidRPr="000A53D0" w:rsidTr="00281011">
        <w:trPr>
          <w:trHeight w:val="255"/>
        </w:trPr>
        <w:tc>
          <w:tcPr>
            <w:tcW w:w="792" w:type="dxa"/>
            <w:vMerge/>
          </w:tcPr>
          <w:p w:rsidR="00F0610A" w:rsidRPr="000A53D0" w:rsidRDefault="00F0610A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F0610A" w:rsidRPr="000A53D0" w:rsidRDefault="00F0610A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:rsidR="00F0610A" w:rsidRPr="000A53D0" w:rsidRDefault="00F0610A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</w:tbl>
    <w:p w:rsidR="00F0610A" w:rsidRPr="00701CA1" w:rsidRDefault="00F0610A" w:rsidP="001511D9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F0610A" w:rsidRPr="000A53D0" w:rsidRDefault="00F0610A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9"/>
        <w:gridCol w:w="1476"/>
        <w:gridCol w:w="1476"/>
      </w:tblGrid>
      <w:tr w:rsidR="00F0610A" w:rsidRPr="000A53D0" w:rsidTr="005625C2">
        <w:trPr>
          <w:trHeight w:val="284"/>
        </w:trPr>
        <w:tc>
          <w:tcPr>
            <w:tcW w:w="6829" w:type="dxa"/>
            <w:vMerge w:val="restart"/>
            <w:vAlign w:val="center"/>
          </w:tcPr>
          <w:p w:rsidR="00F0610A" w:rsidRPr="000A53D0" w:rsidRDefault="00F0610A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:rsidR="00F0610A" w:rsidRPr="000A53D0" w:rsidRDefault="00F0610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vMerge/>
            <w:vAlign w:val="center"/>
          </w:tcPr>
          <w:p w:rsidR="00F0610A" w:rsidRPr="000A53D0" w:rsidRDefault="00F0610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</w:tcPr>
          <w:p w:rsidR="00F0610A" w:rsidRPr="000A53D0" w:rsidRDefault="00F0610A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F0610A" w:rsidRPr="000A53D0" w:rsidRDefault="00F0610A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:rsidR="00F0610A" w:rsidRPr="000A53D0" w:rsidRDefault="00F0610A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F0610A" w:rsidRPr="000A53D0" w:rsidRDefault="00F0610A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vAlign w:val="center"/>
          </w:tcPr>
          <w:p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vAlign w:val="center"/>
          </w:tcPr>
          <w:p w:rsidR="00F0610A" w:rsidRPr="000A53D0" w:rsidRDefault="00F0610A" w:rsidP="00836E5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vAlign w:val="center"/>
          </w:tcPr>
          <w:p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vAlign w:val="center"/>
          </w:tcPr>
          <w:p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vAlign w:val="center"/>
          </w:tcPr>
          <w:p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vAlign w:val="center"/>
          </w:tcPr>
          <w:p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vAlign w:val="center"/>
          </w:tcPr>
          <w:p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vAlign w:val="center"/>
          </w:tcPr>
          <w:p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vAlign w:val="center"/>
          </w:tcPr>
          <w:p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vAlign w:val="center"/>
          </w:tcPr>
          <w:p w:rsidR="00F0610A" w:rsidRPr="000A53D0" w:rsidRDefault="00F0610A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0610A" w:rsidRPr="000A53D0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F0610A" w:rsidRPr="000A53D0" w:rsidRDefault="00F0610A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F0610A" w:rsidRPr="000A53D0" w:rsidRDefault="00F0610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0610A" w:rsidRPr="00281011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F0610A" w:rsidRPr="00281011" w:rsidRDefault="00F0610A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8101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F0610A" w:rsidRPr="00281011" w:rsidRDefault="00F0610A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8101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F0610A" w:rsidRPr="00281011" w:rsidRDefault="00F0610A" w:rsidP="00836E5D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0610A" w:rsidRPr="000A53D0" w:rsidRDefault="00F0610A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F0610A" w:rsidRPr="000A53D0" w:rsidRDefault="00F0610A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podpisy osób prowadzących przedmiot w danym roku akademickim)</w:t>
      </w:r>
    </w:p>
    <w:p w:rsidR="00F0610A" w:rsidRPr="000A53D0" w:rsidRDefault="00F0610A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F0610A" w:rsidRPr="000A53D0" w:rsidRDefault="00F0610A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F0610A" w:rsidRPr="000A53D0" w:rsidRDefault="00F0610A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sectPr w:rsidR="00F0610A" w:rsidRPr="000A53D0" w:rsidSect="005625C2">
      <w:type w:val="continuous"/>
      <w:pgSz w:w="11905" w:h="16837"/>
      <w:pgMar w:top="510" w:right="510" w:bottom="510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737" w:rsidRDefault="00CC5737">
      <w:r>
        <w:separator/>
      </w:r>
    </w:p>
  </w:endnote>
  <w:endnote w:type="continuationSeparator" w:id="0">
    <w:p w:rsidR="00CC5737" w:rsidRDefault="00CC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737" w:rsidRDefault="00CC5737"/>
  </w:footnote>
  <w:footnote w:type="continuationSeparator" w:id="0">
    <w:p w:rsidR="00CC5737" w:rsidRDefault="00CC57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cs="Times New Roman"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  <w:rPr>
        <w:rFonts w:cs="Times New Roman"/>
      </w:r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  <w:rPr>
        <w:rFonts w:cs="Times New Roman"/>
      </w:r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1" w15:restartNumberingAfterBreak="0">
    <w:nsid w:val="430732C7"/>
    <w:multiLevelType w:val="hybridMultilevel"/>
    <w:tmpl w:val="BAEA5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6B97600"/>
    <w:multiLevelType w:val="hybridMultilevel"/>
    <w:tmpl w:val="00CAB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8"/>
  </w:num>
  <w:num w:numId="4">
    <w:abstractNumId w:val="36"/>
  </w:num>
  <w:num w:numId="5">
    <w:abstractNumId w:val="23"/>
  </w:num>
  <w:num w:numId="6">
    <w:abstractNumId w:val="13"/>
  </w:num>
  <w:num w:numId="7">
    <w:abstractNumId w:val="33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5"/>
  </w:num>
  <w:num w:numId="28">
    <w:abstractNumId w:val="43"/>
  </w:num>
  <w:num w:numId="29">
    <w:abstractNumId w:val="10"/>
  </w:num>
  <w:num w:numId="30">
    <w:abstractNumId w:val="39"/>
  </w:num>
  <w:num w:numId="31">
    <w:abstractNumId w:val="16"/>
  </w:num>
  <w:num w:numId="32">
    <w:abstractNumId w:val="42"/>
  </w:num>
  <w:num w:numId="33">
    <w:abstractNumId w:val="17"/>
  </w:num>
  <w:num w:numId="34">
    <w:abstractNumId w:val="24"/>
  </w:num>
  <w:num w:numId="35">
    <w:abstractNumId w:val="38"/>
  </w:num>
  <w:num w:numId="36">
    <w:abstractNumId w:val="34"/>
  </w:num>
  <w:num w:numId="37">
    <w:abstractNumId w:val="37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  <w:num w:numId="43">
    <w:abstractNumId w:val="3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0B7D"/>
    <w:rsid w:val="000159F7"/>
    <w:rsid w:val="00023554"/>
    <w:rsid w:val="0003485D"/>
    <w:rsid w:val="00043C38"/>
    <w:rsid w:val="0005418B"/>
    <w:rsid w:val="000550BF"/>
    <w:rsid w:val="00055CF2"/>
    <w:rsid w:val="00060AD9"/>
    <w:rsid w:val="00060F3B"/>
    <w:rsid w:val="00062D39"/>
    <w:rsid w:val="0006516D"/>
    <w:rsid w:val="000747B0"/>
    <w:rsid w:val="0008454A"/>
    <w:rsid w:val="000865CE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5B71"/>
    <w:rsid w:val="000F524E"/>
    <w:rsid w:val="000F5D27"/>
    <w:rsid w:val="000F7F04"/>
    <w:rsid w:val="001425A3"/>
    <w:rsid w:val="001511D9"/>
    <w:rsid w:val="00152D19"/>
    <w:rsid w:val="00163028"/>
    <w:rsid w:val="00177ABC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63E9"/>
    <w:rsid w:val="0024724B"/>
    <w:rsid w:val="002500DF"/>
    <w:rsid w:val="0026398C"/>
    <w:rsid w:val="00281011"/>
    <w:rsid w:val="00282DC0"/>
    <w:rsid w:val="00282F37"/>
    <w:rsid w:val="002833B9"/>
    <w:rsid w:val="00283E57"/>
    <w:rsid w:val="00290FDC"/>
    <w:rsid w:val="00295BD2"/>
    <w:rsid w:val="002D1675"/>
    <w:rsid w:val="002E3DFB"/>
    <w:rsid w:val="002F5F1C"/>
    <w:rsid w:val="00301365"/>
    <w:rsid w:val="00303338"/>
    <w:rsid w:val="00304D7D"/>
    <w:rsid w:val="00314CCF"/>
    <w:rsid w:val="003207B9"/>
    <w:rsid w:val="00355C21"/>
    <w:rsid w:val="00357830"/>
    <w:rsid w:val="00370D1D"/>
    <w:rsid w:val="003741C8"/>
    <w:rsid w:val="003B0B4A"/>
    <w:rsid w:val="003C28BC"/>
    <w:rsid w:val="003C59AC"/>
    <w:rsid w:val="003E774E"/>
    <w:rsid w:val="00413AA8"/>
    <w:rsid w:val="0041771F"/>
    <w:rsid w:val="00420A29"/>
    <w:rsid w:val="00422B50"/>
    <w:rsid w:val="00441075"/>
    <w:rsid w:val="0046386D"/>
    <w:rsid w:val="00485806"/>
    <w:rsid w:val="004912A9"/>
    <w:rsid w:val="004A49BA"/>
    <w:rsid w:val="004B2049"/>
    <w:rsid w:val="004D2129"/>
    <w:rsid w:val="004D388F"/>
    <w:rsid w:val="004D5846"/>
    <w:rsid w:val="004F326E"/>
    <w:rsid w:val="004F4882"/>
    <w:rsid w:val="0050503E"/>
    <w:rsid w:val="00515B0F"/>
    <w:rsid w:val="00525A5E"/>
    <w:rsid w:val="005328DB"/>
    <w:rsid w:val="005625C2"/>
    <w:rsid w:val="0058530A"/>
    <w:rsid w:val="005B4506"/>
    <w:rsid w:val="005B5676"/>
    <w:rsid w:val="005C211C"/>
    <w:rsid w:val="005C5513"/>
    <w:rsid w:val="005D0415"/>
    <w:rsid w:val="005D5D80"/>
    <w:rsid w:val="005E69E4"/>
    <w:rsid w:val="005F2D2D"/>
    <w:rsid w:val="006042CB"/>
    <w:rsid w:val="006044F1"/>
    <w:rsid w:val="006223E8"/>
    <w:rsid w:val="00650D3C"/>
    <w:rsid w:val="00653368"/>
    <w:rsid w:val="0065601D"/>
    <w:rsid w:val="0066006C"/>
    <w:rsid w:val="0066524E"/>
    <w:rsid w:val="00683581"/>
    <w:rsid w:val="006A4183"/>
    <w:rsid w:val="006B0A9A"/>
    <w:rsid w:val="006C1B24"/>
    <w:rsid w:val="006C7E19"/>
    <w:rsid w:val="006D1884"/>
    <w:rsid w:val="006E0371"/>
    <w:rsid w:val="006E15D8"/>
    <w:rsid w:val="006F216A"/>
    <w:rsid w:val="00701CA1"/>
    <w:rsid w:val="007034A2"/>
    <w:rsid w:val="00711C11"/>
    <w:rsid w:val="00716597"/>
    <w:rsid w:val="00721B31"/>
    <w:rsid w:val="00727C53"/>
    <w:rsid w:val="00742D43"/>
    <w:rsid w:val="007701FD"/>
    <w:rsid w:val="0078660D"/>
    <w:rsid w:val="00790F85"/>
    <w:rsid w:val="0079662B"/>
    <w:rsid w:val="0079768F"/>
    <w:rsid w:val="007B69A7"/>
    <w:rsid w:val="007B75E6"/>
    <w:rsid w:val="007C2E49"/>
    <w:rsid w:val="007D4A5C"/>
    <w:rsid w:val="007D6215"/>
    <w:rsid w:val="00801108"/>
    <w:rsid w:val="00805AAE"/>
    <w:rsid w:val="008115D0"/>
    <w:rsid w:val="0082063F"/>
    <w:rsid w:val="00821DC0"/>
    <w:rsid w:val="00826CDB"/>
    <w:rsid w:val="00826F23"/>
    <w:rsid w:val="00832ACF"/>
    <w:rsid w:val="00836D82"/>
    <w:rsid w:val="00836E5D"/>
    <w:rsid w:val="00840FAE"/>
    <w:rsid w:val="00845406"/>
    <w:rsid w:val="00851598"/>
    <w:rsid w:val="00852D5F"/>
    <w:rsid w:val="00861A15"/>
    <w:rsid w:val="00866745"/>
    <w:rsid w:val="00880C3A"/>
    <w:rsid w:val="008876BF"/>
    <w:rsid w:val="00891FE1"/>
    <w:rsid w:val="008A7F09"/>
    <w:rsid w:val="008B3494"/>
    <w:rsid w:val="008B358D"/>
    <w:rsid w:val="008C0541"/>
    <w:rsid w:val="008C1C6F"/>
    <w:rsid w:val="008C1E39"/>
    <w:rsid w:val="008D7AC0"/>
    <w:rsid w:val="008D7DCC"/>
    <w:rsid w:val="008F0E94"/>
    <w:rsid w:val="00910063"/>
    <w:rsid w:val="00911266"/>
    <w:rsid w:val="00913BF6"/>
    <w:rsid w:val="00922D6B"/>
    <w:rsid w:val="00923E54"/>
    <w:rsid w:val="00926CED"/>
    <w:rsid w:val="00936747"/>
    <w:rsid w:val="009421CD"/>
    <w:rsid w:val="009574D5"/>
    <w:rsid w:val="0097225B"/>
    <w:rsid w:val="0098761C"/>
    <w:rsid w:val="009915E9"/>
    <w:rsid w:val="00992C8B"/>
    <w:rsid w:val="00997974"/>
    <w:rsid w:val="009B4CFA"/>
    <w:rsid w:val="009B7DA8"/>
    <w:rsid w:val="009C36EB"/>
    <w:rsid w:val="009E059B"/>
    <w:rsid w:val="009F43FC"/>
    <w:rsid w:val="00A14FD4"/>
    <w:rsid w:val="00A24D15"/>
    <w:rsid w:val="00A33FFD"/>
    <w:rsid w:val="00A37843"/>
    <w:rsid w:val="00A37DD6"/>
    <w:rsid w:val="00A40BE3"/>
    <w:rsid w:val="00A6090F"/>
    <w:rsid w:val="00A869C4"/>
    <w:rsid w:val="00A939AE"/>
    <w:rsid w:val="00AB23EA"/>
    <w:rsid w:val="00AB4289"/>
    <w:rsid w:val="00AC184D"/>
    <w:rsid w:val="00AC2BB3"/>
    <w:rsid w:val="00AC5C34"/>
    <w:rsid w:val="00AE24B6"/>
    <w:rsid w:val="00AE40AE"/>
    <w:rsid w:val="00AE6B55"/>
    <w:rsid w:val="00AF3599"/>
    <w:rsid w:val="00AF6E2D"/>
    <w:rsid w:val="00B003B0"/>
    <w:rsid w:val="00B01F02"/>
    <w:rsid w:val="00B027CE"/>
    <w:rsid w:val="00B202F3"/>
    <w:rsid w:val="00B2334B"/>
    <w:rsid w:val="00B45575"/>
    <w:rsid w:val="00B46D87"/>
    <w:rsid w:val="00B51C20"/>
    <w:rsid w:val="00B5462A"/>
    <w:rsid w:val="00B54E9B"/>
    <w:rsid w:val="00B60656"/>
    <w:rsid w:val="00B6239F"/>
    <w:rsid w:val="00B726E1"/>
    <w:rsid w:val="00B73B2D"/>
    <w:rsid w:val="00B90322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04AE"/>
    <w:rsid w:val="00BD5714"/>
    <w:rsid w:val="00BF4C97"/>
    <w:rsid w:val="00C006EC"/>
    <w:rsid w:val="00C4393C"/>
    <w:rsid w:val="00C44D99"/>
    <w:rsid w:val="00C50B35"/>
    <w:rsid w:val="00C51BC2"/>
    <w:rsid w:val="00C53996"/>
    <w:rsid w:val="00C869AF"/>
    <w:rsid w:val="00C962BF"/>
    <w:rsid w:val="00CB46FA"/>
    <w:rsid w:val="00CC5737"/>
    <w:rsid w:val="00CE7F64"/>
    <w:rsid w:val="00D034E2"/>
    <w:rsid w:val="00D043E7"/>
    <w:rsid w:val="00D175E6"/>
    <w:rsid w:val="00D371A5"/>
    <w:rsid w:val="00D42CEB"/>
    <w:rsid w:val="00D5308A"/>
    <w:rsid w:val="00D6440C"/>
    <w:rsid w:val="00D65E73"/>
    <w:rsid w:val="00D67467"/>
    <w:rsid w:val="00D85301"/>
    <w:rsid w:val="00D90A68"/>
    <w:rsid w:val="00DC0025"/>
    <w:rsid w:val="00DD67B6"/>
    <w:rsid w:val="00DE3813"/>
    <w:rsid w:val="00DF5A00"/>
    <w:rsid w:val="00E03414"/>
    <w:rsid w:val="00E11EAD"/>
    <w:rsid w:val="00E170AB"/>
    <w:rsid w:val="00E20920"/>
    <w:rsid w:val="00E34746"/>
    <w:rsid w:val="00E54D25"/>
    <w:rsid w:val="00E57C27"/>
    <w:rsid w:val="00E8223C"/>
    <w:rsid w:val="00E86A6C"/>
    <w:rsid w:val="00E87CB9"/>
    <w:rsid w:val="00EB0347"/>
    <w:rsid w:val="00EB24C1"/>
    <w:rsid w:val="00EC0273"/>
    <w:rsid w:val="00EC5FF3"/>
    <w:rsid w:val="00ED2415"/>
    <w:rsid w:val="00EE484A"/>
    <w:rsid w:val="00EF01B4"/>
    <w:rsid w:val="00F0610A"/>
    <w:rsid w:val="00F147DE"/>
    <w:rsid w:val="00F23C94"/>
    <w:rsid w:val="00F34FC8"/>
    <w:rsid w:val="00F3697D"/>
    <w:rsid w:val="00F43B17"/>
    <w:rsid w:val="00F45FA1"/>
    <w:rsid w:val="00F461CA"/>
    <w:rsid w:val="00F466D2"/>
    <w:rsid w:val="00F54851"/>
    <w:rsid w:val="00F573CA"/>
    <w:rsid w:val="00F725C5"/>
    <w:rsid w:val="00F83C19"/>
    <w:rsid w:val="00F95A81"/>
    <w:rsid w:val="00FA6C7B"/>
    <w:rsid w:val="00FB1181"/>
    <w:rsid w:val="00FB5084"/>
    <w:rsid w:val="00FC11AD"/>
    <w:rsid w:val="00FC2A36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F1B92"/>
  <w15:docId w15:val="{3C0EF428-812C-420C-B064-BD1106E7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CED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F5485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9"/>
    <w:qFormat/>
    <w:rsid w:val="00840FA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840FAE"/>
    <w:rPr>
      <w:rFonts w:ascii="Times New Roman" w:hAnsi="Times New Roman" w:cs="Times New Roman"/>
      <w:b/>
      <w:bCs/>
      <w:sz w:val="27"/>
      <w:szCs w:val="27"/>
    </w:rPr>
  </w:style>
  <w:style w:type="character" w:styleId="Hipercze">
    <w:name w:val="Hyperlink"/>
    <w:uiPriority w:val="99"/>
    <w:rsid w:val="00926CED"/>
    <w:rPr>
      <w:rFonts w:cs="Times New Roman"/>
      <w:color w:val="0066CC"/>
      <w:u w:val="single"/>
    </w:rPr>
  </w:style>
  <w:style w:type="character" w:customStyle="1" w:styleId="Bodytext4">
    <w:name w:val="Body text (4)_"/>
    <w:link w:val="Bodytext41"/>
    <w:uiPriority w:val="99"/>
    <w:locked/>
    <w:rsid w:val="00926CED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uiPriority w:val="99"/>
    <w:rsid w:val="00926CED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locked/>
    <w:rsid w:val="00926CED"/>
    <w:rPr>
      <w:rFonts w:ascii="Times New Roman" w:hAnsi="Times New Roman"/>
      <w:sz w:val="19"/>
    </w:rPr>
  </w:style>
  <w:style w:type="character" w:customStyle="1" w:styleId="Bodytext210">
    <w:name w:val="Body text (2) + 10"/>
    <w:aliases w:val="5 pt,Bold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locked/>
    <w:rsid w:val="00926CED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1"/>
    <w:uiPriority w:val="99"/>
    <w:locked/>
    <w:rsid w:val="00926CED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aliases w:val="5 pt32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1"/>
    <w:uiPriority w:val="99"/>
    <w:locked/>
    <w:rsid w:val="00926CED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aliases w:val="5 pt31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aliases w:val="5 pt30,Italic"/>
    <w:uiPriority w:val="99"/>
    <w:rsid w:val="00926CED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locked/>
    <w:rsid w:val="00926CED"/>
    <w:rPr>
      <w:rFonts w:ascii="Times New Roman" w:hAnsi="Times New Roman"/>
      <w:spacing w:val="0"/>
      <w:sz w:val="22"/>
    </w:rPr>
  </w:style>
  <w:style w:type="character" w:customStyle="1" w:styleId="Heading20">
    <w:name w:val="Heading #2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aliases w:val="5 pt29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aliases w:val="5 pt28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aliases w:val="5 pt27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aliases w:val="5 pt26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aliases w:val="5 pt25,Bold1"/>
    <w:uiPriority w:val="99"/>
    <w:rsid w:val="00926CED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aliases w:val="5 pt24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locked/>
    <w:rsid w:val="00926CED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aliases w:val="5 pt23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aliases w:val="5 pt22,Italic1"/>
    <w:uiPriority w:val="99"/>
    <w:rsid w:val="00926CED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aliases w:val="5 pt21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aliases w:val="5 pt20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rsid w:val="00926CED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rsid w:val="00926CED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aliases w:val="5 pt19"/>
    <w:uiPriority w:val="99"/>
    <w:rsid w:val="00926CED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aliases w:val="5 pt18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aliases w:val="5 pt17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aliases w:val="5 pt16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aliases w:val="5 pt15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aliases w:val="5 pt14"/>
    <w:uiPriority w:val="99"/>
    <w:rsid w:val="00926CED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aliases w:val="5 pt13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aliases w:val="5 pt12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aliases w:val="5 pt11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aliases w:val="5 pt10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Heading24">
    <w:name w:val="Heading #24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aliases w:val="5 pt9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rsid w:val="00926CED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rsid w:val="00926CED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aliases w:val="5 pt8,Not Italic"/>
    <w:uiPriority w:val="99"/>
    <w:rsid w:val="00926CED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aliases w:val="5 pt7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aliases w:val="5 pt6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aliases w:val="5 pt5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aliases w:val="5 pt4"/>
    <w:uiPriority w:val="99"/>
    <w:rsid w:val="00926CED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aliases w:val="5 pt3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rsid w:val="00926CED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aliases w:val="5 pt2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rsid w:val="00926CED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rsid w:val="00926CED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uiPriority w:val="99"/>
    <w:rsid w:val="00926CED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aliases w:val="5 pt1"/>
    <w:uiPriority w:val="99"/>
    <w:rsid w:val="00926CED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rsid w:val="00926CED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rsid w:val="00926CED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rsid w:val="00926CED"/>
    <w:rPr>
      <w:rFonts w:ascii="Times New Roman" w:hAnsi="Times New Roman"/>
      <w:b/>
      <w:spacing w:val="0"/>
      <w:sz w:val="19"/>
    </w:rPr>
  </w:style>
  <w:style w:type="paragraph" w:customStyle="1" w:styleId="Bodytext41">
    <w:name w:val="Body text (4)1"/>
    <w:basedOn w:val="Normalny"/>
    <w:link w:val="Bodytext4"/>
    <w:uiPriority w:val="99"/>
    <w:rsid w:val="00926CED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uiPriority w:val="99"/>
    <w:rsid w:val="00926CED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uiPriority w:val="99"/>
    <w:rsid w:val="00926CED"/>
    <w:pPr>
      <w:shd w:val="clear" w:color="auto" w:fill="FFFFFF"/>
      <w:spacing w:after="360" w:line="24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1"/>
    <w:basedOn w:val="Normalny"/>
    <w:link w:val="Heading2"/>
    <w:uiPriority w:val="99"/>
    <w:rsid w:val="00926CED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1"/>
    <w:basedOn w:val="Normalny"/>
    <w:link w:val="Bodytext3"/>
    <w:uiPriority w:val="99"/>
    <w:rsid w:val="00926CE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uiPriority w:val="99"/>
    <w:rsid w:val="00926CED"/>
    <w:pPr>
      <w:shd w:val="clear" w:color="auto" w:fill="FFFFFF"/>
      <w:spacing w:before="1260" w:after="300" w:line="24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uiPriority w:val="99"/>
    <w:rsid w:val="00926CED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uiPriority w:val="99"/>
    <w:locked/>
    <w:rsid w:val="009C36EB"/>
    <w:rPr>
      <w:rFonts w:ascii="Cambria" w:hAnsi="Cambria"/>
      <w:sz w:val="24"/>
      <w:lang w:val="pl-PL" w:eastAsia="pl-PL"/>
    </w:rPr>
  </w:style>
  <w:style w:type="table" w:styleId="Tabela-Siatka">
    <w:name w:val="Table Grid"/>
    <w:basedOn w:val="Standardowy"/>
    <w:uiPriority w:val="99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15B0F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D67B6"/>
    <w:rPr>
      <w:rFonts w:ascii="Tahoma" w:hAnsi="Tahoma"/>
      <w:color w:val="000000"/>
      <w:sz w:val="16"/>
    </w:rPr>
  </w:style>
  <w:style w:type="character" w:styleId="Odwoaniedokomentarza">
    <w:name w:val="annotation reference"/>
    <w:uiPriority w:val="99"/>
    <w:semiHidden/>
    <w:rsid w:val="0050503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50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4341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50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4341A"/>
    <w:rPr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4341A"/>
    <w:rPr>
      <w:color w:val="000000"/>
      <w:sz w:val="20"/>
      <w:szCs w:val="20"/>
    </w:rPr>
  </w:style>
  <w:style w:type="character" w:styleId="Odwoanieprzypisudolnego">
    <w:name w:val="footnote reference"/>
    <w:uiPriority w:val="99"/>
    <w:semiHidden/>
    <w:rsid w:val="0050503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8530A"/>
    <w:pPr>
      <w:ind w:left="720"/>
      <w:contextualSpacing/>
    </w:pPr>
  </w:style>
  <w:style w:type="character" w:customStyle="1" w:styleId="Nagwek1Znak">
    <w:name w:val="Nagłówek 1 Znak"/>
    <w:link w:val="Nagwek1"/>
    <w:rsid w:val="00F5485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34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dc:description/>
  <cp:lastModifiedBy>Aldona Kopik</cp:lastModifiedBy>
  <cp:revision>5</cp:revision>
  <cp:lastPrinted>2018-11-26T08:08:00Z</cp:lastPrinted>
  <dcterms:created xsi:type="dcterms:W3CDTF">2021-02-23T10:10:00Z</dcterms:created>
  <dcterms:modified xsi:type="dcterms:W3CDTF">2021-03-02T14:47:00Z</dcterms:modified>
</cp:coreProperties>
</file>