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5C" w:rsidRPr="002E475C" w:rsidRDefault="002E475C" w:rsidP="002E475C">
      <w:pPr>
        <w:spacing w:before="63" w:line="276" w:lineRule="auto"/>
        <w:ind w:left="6889"/>
        <w:rPr>
          <w:rFonts w:cs="Times New Roman"/>
          <w:i/>
          <w:sz w:val="20"/>
          <w:szCs w:val="20"/>
        </w:rPr>
      </w:pPr>
      <w:r w:rsidRPr="002E475C">
        <w:rPr>
          <w:rFonts w:cs="Times New Roman"/>
          <w:i/>
          <w:sz w:val="20"/>
          <w:szCs w:val="20"/>
        </w:rPr>
        <w:t>Załącznik nr 4 do zarządzenia nr 22/2020</w:t>
      </w:r>
    </w:p>
    <w:p w:rsidR="00FC475A" w:rsidRPr="002E475C" w:rsidRDefault="00D825AF" w:rsidP="002E475C">
      <w:pPr>
        <w:spacing w:line="276" w:lineRule="auto"/>
        <w:jc w:val="center"/>
        <w:rPr>
          <w:rFonts w:cs="Times New Roman"/>
          <w:b/>
          <w:bCs/>
          <w:szCs w:val="24"/>
        </w:rPr>
      </w:pPr>
      <w:r w:rsidRPr="002E475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2C0D67" w:rsidTr="002E475C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066153">
              <w:rPr>
                <w:rFonts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2C0D67" w:rsidRDefault="004903A6" w:rsidP="00D15965">
            <w:pPr>
              <w:widowControl/>
              <w:spacing w:line="276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2C0D67">
              <w:rPr>
                <w:rFonts w:cs="Times New Roman"/>
                <w:b/>
                <w:szCs w:val="24"/>
                <w:lang w:val="pl-PL"/>
              </w:rPr>
              <w:t>0913.4.POŁ2.</w:t>
            </w:r>
            <w:r w:rsidR="002441DE">
              <w:rPr>
                <w:rFonts w:cs="Times New Roman"/>
                <w:b/>
                <w:szCs w:val="24"/>
                <w:lang w:val="pl-PL"/>
              </w:rPr>
              <w:t>D.</w:t>
            </w:r>
            <w:r w:rsidR="00D15965">
              <w:rPr>
                <w:rFonts w:cs="Times New Roman"/>
                <w:b/>
                <w:szCs w:val="24"/>
                <w:lang w:val="pl-PL"/>
              </w:rPr>
              <w:t>U</w:t>
            </w:r>
          </w:p>
        </w:tc>
      </w:tr>
      <w:tr w:rsidR="00D825AF" w:rsidRPr="00C567DE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15965" w:rsidRDefault="00D15965" w:rsidP="002E475C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06739">
              <w:rPr>
                <w:b/>
                <w:sz w:val="20"/>
                <w:szCs w:val="20"/>
              </w:rPr>
              <w:t xml:space="preserve">Uroginekologia </w:t>
            </w:r>
          </w:p>
          <w:p w:rsidR="004903A6" w:rsidRPr="00066153" w:rsidRDefault="00D15965" w:rsidP="002E475C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Urogynecology</w:t>
            </w:r>
          </w:p>
        </w:tc>
      </w:tr>
      <w:tr w:rsidR="00D825AF" w:rsidRPr="002C0D6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C0D67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C0D67" w:rsidRDefault="00D825AF" w:rsidP="002E475C">
            <w:pPr>
              <w:widowControl/>
              <w:spacing w:line="276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2C0D67" w:rsidRDefault="00D825AF" w:rsidP="002E475C">
      <w:pPr>
        <w:spacing w:line="276" w:lineRule="auto"/>
        <w:rPr>
          <w:rFonts w:cs="Times New Roman"/>
          <w:szCs w:val="24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826"/>
        <w:gridCol w:w="5658"/>
      </w:tblGrid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1.1. Kierunek 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Położnictwo</w:t>
            </w:r>
          </w:p>
        </w:tc>
      </w:tr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1.2. Forma 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Stacjonarne/niestacjonarne</w:t>
            </w:r>
          </w:p>
        </w:tc>
      </w:tr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1.3. Poziom 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Studia drugiego stopnia</w:t>
            </w:r>
          </w:p>
        </w:tc>
      </w:tr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1.4. Profil studiów*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Praktyczny</w:t>
            </w:r>
          </w:p>
        </w:tc>
      </w:tr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dr n. med. Agata Michalska</w:t>
            </w:r>
          </w:p>
          <w:p w:rsidR="00D15965" w:rsidRPr="00B06739" w:rsidRDefault="00D15965" w:rsidP="00D15965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mgr Katarzyna Wójcik</w:t>
            </w:r>
          </w:p>
        </w:tc>
      </w:tr>
      <w:tr w:rsidR="00D15965" w:rsidRPr="007160D3" w:rsidTr="00D15965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280708" w:rsidP="00D15965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hyperlink r:id="rId5" w:history="1">
              <w:r w:rsidR="00D15965" w:rsidRPr="00B06739">
                <w:rPr>
                  <w:rStyle w:val="Hipercze"/>
                  <w:sz w:val="20"/>
                  <w:szCs w:val="20"/>
                </w:rPr>
                <w:t>michalska.agata@ujk.edu.pl</w:t>
              </w:r>
            </w:hyperlink>
          </w:p>
          <w:p w:rsidR="00D15965" w:rsidRPr="00B06739" w:rsidRDefault="00280708" w:rsidP="00D15965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hyperlink r:id="rId6" w:history="1">
              <w:r w:rsidR="00D15965" w:rsidRPr="00B06739">
                <w:rPr>
                  <w:rStyle w:val="Hipercze"/>
                  <w:sz w:val="20"/>
                  <w:szCs w:val="20"/>
                </w:rPr>
                <w:t>katarzyna.wojcik.2@ujk.edu.pl</w:t>
              </w:r>
            </w:hyperlink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sz w:val="20"/>
          <w:szCs w:val="20"/>
          <w:lang w:val="en-US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15965" w:rsidRPr="007160D3" w:rsidTr="00D15965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Polski</w:t>
            </w:r>
          </w:p>
        </w:tc>
      </w:tr>
      <w:tr w:rsidR="00D15965" w:rsidRPr="007160D3" w:rsidTr="00D15965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7160D3" w:rsidRDefault="00D15965" w:rsidP="00D15965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before="2" w:line="276" w:lineRule="exact"/>
              <w:ind w:left="107" w:right="59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Anatomiczne i fizjologiczne podstawy funkcjonowania organizmu ludzkiego, patologia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spacing w:before="2" w:line="276" w:lineRule="exact"/>
              <w:ind w:right="3132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Ćwiczenia: 15h , 25h nk</w:t>
            </w:r>
          </w:p>
          <w:p w:rsidR="00D825AF" w:rsidRPr="007160D3" w:rsidRDefault="00D15965" w:rsidP="00D15965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B06739">
              <w:rPr>
                <w:sz w:val="20"/>
                <w:szCs w:val="20"/>
              </w:rPr>
              <w:t>Symulacja: 10</w:t>
            </w:r>
            <w:r w:rsidRPr="00B06739">
              <w:rPr>
                <w:spacing w:val="-1"/>
                <w:sz w:val="20"/>
                <w:szCs w:val="20"/>
              </w:rPr>
              <w:t>h</w:t>
            </w:r>
            <w:r w:rsidRPr="00B06739">
              <w:rPr>
                <w:spacing w:val="-4"/>
                <w:sz w:val="20"/>
                <w:szCs w:val="20"/>
              </w:rPr>
              <w:t xml:space="preserve">               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15965" w:rsidP="002C0D67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B06739">
              <w:rPr>
                <w:sz w:val="20"/>
                <w:szCs w:val="20"/>
              </w:rPr>
              <w:t>Zajęcia w pomieszczeniach dydaktycznych CM UJK, w tym CSM UJK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2D2871" w:rsidP="002C0D67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Zaliczenie z oceną</w:t>
            </w:r>
            <w:r w:rsidR="003E6636" w:rsidRPr="007160D3">
              <w:rPr>
                <w:rFonts w:cs="Times New Roman"/>
                <w:sz w:val="20"/>
                <w:szCs w:val="20"/>
                <w:lang w:val="pl-PL"/>
              </w:rPr>
              <w:t>, zaliczenie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15965" w:rsidP="002C0D67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r w:rsidRPr="00B06739">
              <w:rPr>
                <w:sz w:val="20"/>
                <w:szCs w:val="20"/>
              </w:rPr>
              <w:t>Pokaz z instruktażem, obserwacja, dyskusja, ćwiczenia utrwalające, analiza przypadków, opis, algorytm.</w:t>
            </w:r>
          </w:p>
        </w:tc>
      </w:tr>
      <w:tr w:rsidR="00D825AF" w:rsidRPr="007160D3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15965" w:rsidRPr="00B06739" w:rsidRDefault="00D15965" w:rsidP="00D15965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right="831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Barcz E. (red). Uroginekologia. Schorzenia</w:t>
            </w:r>
            <w:r w:rsidRPr="00B06739">
              <w:rPr>
                <w:spacing w:val="-10"/>
                <w:sz w:val="20"/>
                <w:szCs w:val="20"/>
              </w:rPr>
              <w:t xml:space="preserve"> </w:t>
            </w:r>
            <w:r w:rsidRPr="00B06739">
              <w:rPr>
                <w:sz w:val="20"/>
                <w:szCs w:val="20"/>
              </w:rPr>
              <w:t>dna miednicy. Via Medica, Gdańsk,</w:t>
            </w:r>
            <w:r w:rsidRPr="00B06739">
              <w:rPr>
                <w:spacing w:val="-1"/>
                <w:sz w:val="20"/>
                <w:szCs w:val="20"/>
              </w:rPr>
              <w:t xml:space="preserve"> </w:t>
            </w:r>
            <w:r w:rsidRPr="00B06739">
              <w:rPr>
                <w:sz w:val="20"/>
                <w:szCs w:val="20"/>
              </w:rPr>
              <w:t>2017</w:t>
            </w:r>
          </w:p>
          <w:p w:rsidR="00D15965" w:rsidRPr="00B06739" w:rsidRDefault="00D15965" w:rsidP="00D15965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right="114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Jóźwiak M, Szymanowski P. Uroginekologia – algorytmy postępowania terapeutycznego. PTUG</w:t>
            </w:r>
            <w:r w:rsidRPr="00B06739">
              <w:rPr>
                <w:spacing w:val="-5"/>
                <w:sz w:val="20"/>
                <w:szCs w:val="20"/>
              </w:rPr>
              <w:t xml:space="preserve"> </w:t>
            </w:r>
            <w:r w:rsidRPr="00B06739">
              <w:rPr>
                <w:spacing w:val="-3"/>
                <w:sz w:val="20"/>
                <w:szCs w:val="20"/>
              </w:rPr>
              <w:t>2017</w:t>
            </w:r>
          </w:p>
          <w:p w:rsidR="00D825AF" w:rsidRPr="00280708" w:rsidRDefault="00D15965" w:rsidP="00280708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right="18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Kozłowska J, Curyło M. Rehabilitacja w połoznictwie i ginekologii. Część praktyczna AWF Kraków</w:t>
            </w:r>
            <w:r w:rsidRPr="00B06739">
              <w:rPr>
                <w:spacing w:val="-9"/>
                <w:sz w:val="20"/>
                <w:szCs w:val="20"/>
              </w:rPr>
              <w:t xml:space="preserve"> </w:t>
            </w:r>
            <w:r w:rsidRPr="00B06739">
              <w:rPr>
                <w:sz w:val="20"/>
                <w:szCs w:val="20"/>
              </w:rPr>
              <w:t>2013.</w:t>
            </w:r>
          </w:p>
        </w:tc>
      </w:tr>
      <w:tr w:rsidR="00D825AF" w:rsidRPr="007160D3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u</w:t>
            </w:r>
            <w:r w:rsidRPr="007160D3">
              <w:rPr>
                <w:rFonts w:cs="Times New Roman"/>
                <w:b/>
                <w:sz w:val="20"/>
                <w:szCs w:val="20"/>
              </w:rPr>
              <w:t>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80708" w:rsidRDefault="00196450" w:rsidP="00280708">
            <w:pPr>
              <w:pStyle w:val="TableParagraph"/>
              <w:numPr>
                <w:ilvl w:val="0"/>
                <w:numId w:val="18"/>
              </w:numPr>
              <w:ind w:right="290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 xml:space="preserve">R. Tanzberger, A. Kuhn, G. Möbs, U. Baumgartner. Dno miednicy. Fizjologia, patologia, diagnostyka </w:t>
            </w:r>
            <w:r>
              <w:rPr>
                <w:sz w:val="20"/>
                <w:szCs w:val="20"/>
              </w:rPr>
              <w:t xml:space="preserve">I </w:t>
            </w:r>
            <w:r w:rsidRPr="00B06739">
              <w:rPr>
                <w:sz w:val="20"/>
                <w:szCs w:val="20"/>
              </w:rPr>
              <w:t>leczenie. Edra 2020.</w:t>
            </w:r>
          </w:p>
          <w:p w:rsidR="00280708" w:rsidRDefault="00280708" w:rsidP="00280708">
            <w:pPr>
              <w:pStyle w:val="TableParagraph"/>
              <w:numPr>
                <w:ilvl w:val="0"/>
                <w:numId w:val="18"/>
              </w:numPr>
              <w:ind w:right="290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>Calais i Germain B. Dno miednicy, ciąża,</w:t>
            </w:r>
            <w:r w:rsidRPr="00280708">
              <w:rPr>
                <w:spacing w:val="-9"/>
                <w:sz w:val="20"/>
                <w:szCs w:val="20"/>
              </w:rPr>
              <w:t xml:space="preserve"> </w:t>
            </w:r>
            <w:r w:rsidRPr="00280708">
              <w:rPr>
                <w:sz w:val="20"/>
                <w:szCs w:val="20"/>
              </w:rPr>
              <w:t>poród, połóg,Anatomia i ćwiczenia. Wyd. WSEiT, Poznań 2021</w:t>
            </w:r>
          </w:p>
          <w:p w:rsidR="00280708" w:rsidRPr="00280708" w:rsidRDefault="00280708" w:rsidP="00280708">
            <w:pPr>
              <w:pStyle w:val="TableParagraph"/>
              <w:numPr>
                <w:ilvl w:val="0"/>
                <w:numId w:val="18"/>
              </w:numPr>
              <w:ind w:right="290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 xml:space="preserve">Szukiewicz D. Fizjoterapia w Ginekologii </w:t>
            </w:r>
            <w:r w:rsidRPr="00B06739">
              <w:rPr>
                <w:spacing w:val="-12"/>
                <w:sz w:val="20"/>
                <w:szCs w:val="20"/>
              </w:rPr>
              <w:t xml:space="preserve">i </w:t>
            </w:r>
            <w:r w:rsidRPr="00B06739">
              <w:rPr>
                <w:sz w:val="20"/>
                <w:szCs w:val="20"/>
              </w:rPr>
              <w:t>Położnictwie. PZWL, Warszawa</w:t>
            </w:r>
            <w:r w:rsidRPr="00B06739">
              <w:rPr>
                <w:spacing w:val="-4"/>
                <w:sz w:val="20"/>
                <w:szCs w:val="20"/>
              </w:rPr>
              <w:t xml:space="preserve"> </w:t>
            </w:r>
            <w:r w:rsidRPr="00B06739">
              <w:rPr>
                <w:sz w:val="20"/>
                <w:szCs w:val="20"/>
              </w:rPr>
              <w:t>2017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7160D3" w:rsidTr="00D825AF">
        <w:tc>
          <w:tcPr>
            <w:tcW w:w="10485" w:type="dxa"/>
            <w:shd w:val="clear" w:color="auto" w:fill="FFFFFF" w:themeFill="background1"/>
          </w:tcPr>
          <w:p w:rsidR="00196450" w:rsidRPr="00B06739" w:rsidRDefault="00196450" w:rsidP="00196450">
            <w:pPr>
              <w:ind w:left="124" w:right="4326" w:firstLine="12"/>
              <w:rPr>
                <w:b/>
                <w:i/>
                <w:sz w:val="20"/>
                <w:szCs w:val="20"/>
              </w:rPr>
            </w:pPr>
            <w:r w:rsidRPr="00B06739">
              <w:rPr>
                <w:b/>
                <w:sz w:val="20"/>
                <w:szCs w:val="20"/>
              </w:rPr>
              <w:t xml:space="preserve">4.1. Cele przedmiotu </w:t>
            </w:r>
            <w:r w:rsidRPr="00B06739">
              <w:rPr>
                <w:b/>
                <w:i/>
                <w:sz w:val="20"/>
                <w:szCs w:val="20"/>
              </w:rPr>
              <w:t>(z uwzględnieniem formy zajęć) Ćwiczenia</w:t>
            </w:r>
          </w:p>
          <w:p w:rsidR="00196450" w:rsidRPr="00B06739" w:rsidRDefault="00196450" w:rsidP="00280708">
            <w:pPr>
              <w:spacing w:line="276" w:lineRule="auto"/>
              <w:ind w:left="64" w:right="67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C1. Zapoznanie z metodami wykorzystywanymi w diagnostyce i terapii obniżenia narządu rodnego i inkontynencji</w:t>
            </w:r>
          </w:p>
          <w:p w:rsidR="00196450" w:rsidRPr="00B06739" w:rsidRDefault="00196450" w:rsidP="00196450">
            <w:pPr>
              <w:pStyle w:val="TableParagraph"/>
              <w:ind w:right="1395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 xml:space="preserve"> C2 .Zapoznanie z rolą położnej w zapobieganiu i leczeniu obniżenia narządu rodnego i inkontynencji</w:t>
            </w:r>
          </w:p>
          <w:p w:rsidR="00196450" w:rsidRPr="00B06739" w:rsidRDefault="00196450" w:rsidP="00196450">
            <w:pPr>
              <w:pStyle w:val="TableParagraph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 xml:space="preserve">C3. </w:t>
            </w:r>
            <w:r w:rsidR="00280708" w:rsidRPr="00280708">
              <w:rPr>
                <w:sz w:val="20"/>
                <w:szCs w:val="20"/>
              </w:rPr>
              <w:t>Przygotowanie do interpretowania wyników badań diagnostycznych z zakresu uroginekologii.</w:t>
            </w:r>
          </w:p>
          <w:p w:rsidR="00196450" w:rsidRPr="00B06739" w:rsidRDefault="00196450" w:rsidP="00196450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196450" w:rsidRPr="00B06739" w:rsidRDefault="00196450" w:rsidP="00196450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B06739">
              <w:rPr>
                <w:b/>
                <w:i/>
                <w:sz w:val="20"/>
                <w:szCs w:val="20"/>
              </w:rPr>
              <w:t>Symulacje</w:t>
            </w:r>
          </w:p>
          <w:p w:rsidR="00280708" w:rsidRPr="00280708" w:rsidRDefault="00280708" w:rsidP="00280708">
            <w:pPr>
              <w:spacing w:line="240" w:lineRule="auto"/>
              <w:ind w:right="425"/>
              <w:rPr>
                <w:sz w:val="20"/>
                <w:szCs w:val="20"/>
                <w:shd w:val="clear" w:color="auto" w:fill="FFFFFF"/>
              </w:rPr>
            </w:pPr>
            <w:r w:rsidRPr="00280708">
              <w:rPr>
                <w:sz w:val="20"/>
                <w:szCs w:val="20"/>
                <w:shd w:val="clear" w:color="auto" w:fill="FFFFFF"/>
              </w:rPr>
              <w:t xml:space="preserve">C1. Kształcenie i doskonaleniu umiejętności zawodowych położnych w bezpiecznym, realistycznym środowisku, umożliwiające ćwiczenie procedur. </w:t>
            </w:r>
          </w:p>
          <w:p w:rsidR="00280708" w:rsidRDefault="00280708" w:rsidP="00280708">
            <w:pPr>
              <w:spacing w:line="240" w:lineRule="auto"/>
              <w:ind w:right="425"/>
              <w:rPr>
                <w:sz w:val="20"/>
                <w:szCs w:val="20"/>
                <w:shd w:val="clear" w:color="auto" w:fill="FFFFFF"/>
              </w:rPr>
            </w:pPr>
            <w:r w:rsidRPr="00280708">
              <w:rPr>
                <w:sz w:val="20"/>
                <w:szCs w:val="20"/>
                <w:shd w:val="clear" w:color="auto" w:fill="FFFFFF"/>
              </w:rPr>
              <w:t>C2. Poprawa kompetencji miękkich, takich jak komunikacja i praca zespołowa, oraz nauka  podejmowania decyzji bez ryzyka dla pacjenta. </w:t>
            </w:r>
          </w:p>
          <w:p w:rsidR="00280708" w:rsidRPr="00280708" w:rsidRDefault="00280708" w:rsidP="00280708">
            <w:pPr>
              <w:spacing w:line="240" w:lineRule="auto"/>
              <w:ind w:right="425"/>
              <w:rPr>
                <w:sz w:val="20"/>
                <w:szCs w:val="20"/>
                <w:shd w:val="clear" w:color="auto" w:fill="FFFFFF"/>
              </w:rPr>
            </w:pPr>
            <w:r w:rsidRPr="00280708">
              <w:rPr>
                <w:sz w:val="20"/>
                <w:szCs w:val="20"/>
                <w:shd w:val="clear" w:color="auto" w:fill="FFFFFF"/>
              </w:rPr>
              <w:t>C3. Utrwalanie czynności, analizowanie swoich błędów w kontrolowanych warunkach.</w:t>
            </w:r>
          </w:p>
          <w:p w:rsidR="00280708" w:rsidRPr="00280708" w:rsidRDefault="00280708" w:rsidP="00280708">
            <w:pPr>
              <w:pStyle w:val="TableParagraph"/>
              <w:ind w:right="714"/>
              <w:rPr>
                <w:sz w:val="20"/>
                <w:szCs w:val="20"/>
                <w:shd w:val="clear" w:color="auto" w:fill="FFFFFF"/>
              </w:rPr>
            </w:pPr>
            <w:r w:rsidRPr="00280708">
              <w:rPr>
                <w:sz w:val="20"/>
                <w:szCs w:val="20"/>
                <w:shd w:val="clear" w:color="auto" w:fill="FFFFFF"/>
              </w:rPr>
              <w:t>C4. Zdobywanie doświadczenia, które przygotowuje do pracy w rzeczywistych sytuacjach klinicznych</w:t>
            </w:r>
          </w:p>
          <w:p w:rsidR="007B3F7B" w:rsidRPr="007160D3" w:rsidRDefault="007B3F7B" w:rsidP="0019645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7160D3" w:rsidTr="00D825AF">
        <w:tc>
          <w:tcPr>
            <w:tcW w:w="10485" w:type="dxa"/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numPr>
                <w:ilvl w:val="1"/>
                <w:numId w:val="10"/>
              </w:numPr>
              <w:tabs>
                <w:tab w:val="left" w:pos="567"/>
              </w:tabs>
              <w:ind w:right="4029" w:hanging="408"/>
              <w:rPr>
                <w:b/>
                <w:i/>
                <w:sz w:val="20"/>
                <w:szCs w:val="20"/>
              </w:rPr>
            </w:pPr>
            <w:r w:rsidRPr="00B06739">
              <w:rPr>
                <w:b/>
                <w:sz w:val="20"/>
                <w:szCs w:val="20"/>
              </w:rPr>
              <w:t xml:space="preserve">Treści programowe </w:t>
            </w:r>
            <w:r w:rsidRPr="00B06739">
              <w:rPr>
                <w:b/>
                <w:i/>
                <w:sz w:val="20"/>
                <w:szCs w:val="20"/>
              </w:rPr>
              <w:t>(z uwzględnieniem formy</w:t>
            </w:r>
            <w:r w:rsidRPr="00B06739">
              <w:rPr>
                <w:b/>
                <w:i/>
                <w:spacing w:val="-19"/>
                <w:sz w:val="20"/>
                <w:szCs w:val="20"/>
              </w:rPr>
              <w:t xml:space="preserve"> </w:t>
            </w:r>
            <w:r w:rsidRPr="00B06739">
              <w:rPr>
                <w:b/>
                <w:i/>
                <w:sz w:val="20"/>
                <w:szCs w:val="20"/>
              </w:rPr>
              <w:t xml:space="preserve">zajęć) </w:t>
            </w:r>
          </w:p>
          <w:p w:rsidR="00196450" w:rsidRPr="00B06739" w:rsidRDefault="00196450" w:rsidP="00196450">
            <w:pPr>
              <w:pStyle w:val="TableParagraph"/>
              <w:tabs>
                <w:tab w:val="left" w:pos="567"/>
              </w:tabs>
              <w:ind w:left="549" w:right="4029"/>
              <w:rPr>
                <w:b/>
                <w:i/>
                <w:sz w:val="20"/>
                <w:szCs w:val="20"/>
              </w:rPr>
            </w:pPr>
            <w:r w:rsidRPr="00B06739">
              <w:rPr>
                <w:b/>
                <w:i/>
                <w:sz w:val="20"/>
                <w:szCs w:val="20"/>
              </w:rPr>
              <w:t>Ćwiczenia</w:t>
            </w:r>
          </w:p>
          <w:p w:rsidR="00280708" w:rsidRPr="00280708" w:rsidRDefault="00280708" w:rsidP="00280708">
            <w:pPr>
              <w:pStyle w:val="Akapitzlist"/>
              <w:numPr>
                <w:ilvl w:val="0"/>
                <w:numId w:val="19"/>
              </w:numPr>
              <w:tabs>
                <w:tab w:val="left" w:pos="5"/>
              </w:tabs>
              <w:spacing w:line="240" w:lineRule="auto"/>
              <w:contextualSpacing w:val="0"/>
              <w:jc w:val="left"/>
              <w:rPr>
                <w:rFonts w:cstheme="minorHAnsi"/>
                <w:spacing w:val="-2"/>
                <w:sz w:val="20"/>
                <w:szCs w:val="20"/>
              </w:rPr>
            </w:pPr>
            <w:r w:rsidRPr="00280708">
              <w:rPr>
                <w:rFonts w:cstheme="minorHAnsi"/>
                <w:spacing w:val="-2"/>
                <w:sz w:val="20"/>
                <w:szCs w:val="20"/>
              </w:rPr>
              <w:t>Czynniki ryzyka zaburzeń uroginekologicznych związane z ciążą i porodem, ogólnym stanem zdrowia, wiekiem oraz stylem życia.</w:t>
            </w:r>
          </w:p>
          <w:p w:rsidR="00280708" w:rsidRPr="00280708" w:rsidRDefault="00280708" w:rsidP="00280708">
            <w:pPr>
              <w:pStyle w:val="Akapitzlist"/>
              <w:numPr>
                <w:ilvl w:val="0"/>
                <w:numId w:val="19"/>
              </w:numPr>
              <w:tabs>
                <w:tab w:val="left" w:pos="5"/>
              </w:tabs>
              <w:spacing w:line="240" w:lineRule="auto"/>
              <w:contextualSpacing w:val="0"/>
              <w:jc w:val="left"/>
              <w:rPr>
                <w:rFonts w:cstheme="minorHAnsi"/>
                <w:spacing w:val="-2"/>
                <w:sz w:val="20"/>
                <w:szCs w:val="20"/>
              </w:rPr>
            </w:pPr>
            <w:r w:rsidRPr="00280708">
              <w:rPr>
                <w:rFonts w:cstheme="minorHAnsi"/>
                <w:spacing w:val="-2"/>
                <w:sz w:val="20"/>
                <w:szCs w:val="20"/>
              </w:rPr>
              <w:lastRenderedPageBreak/>
              <w:t>Metody oceny siły mięśni dna miednicy i badania diagnostyczne stosowane w uroginekologii oraz zasady treningu i profilaktyki dysfunkcji mięśni dna miednicy w wysiłkowym nietrzymaniu moczu, zespole pęcherza nadreaktywnego i obniżeniu pęcherza nadreaktywnego, a także dysfunkcji występujących po operacjach w obrębie podbrzusza, po ciąży i porodzie.</w:t>
            </w:r>
          </w:p>
          <w:p w:rsidR="00280708" w:rsidRPr="00280708" w:rsidRDefault="00280708" w:rsidP="00280708">
            <w:pPr>
              <w:pStyle w:val="Akapitzlist"/>
              <w:numPr>
                <w:ilvl w:val="0"/>
                <w:numId w:val="19"/>
              </w:numPr>
              <w:tabs>
                <w:tab w:val="left" w:pos="5"/>
              </w:tabs>
              <w:spacing w:line="240" w:lineRule="auto"/>
              <w:contextualSpacing w:val="0"/>
              <w:jc w:val="left"/>
              <w:rPr>
                <w:rFonts w:cstheme="minorHAnsi"/>
                <w:spacing w:val="-2"/>
                <w:sz w:val="20"/>
                <w:szCs w:val="20"/>
              </w:rPr>
            </w:pPr>
            <w:r w:rsidRPr="00280708">
              <w:rPr>
                <w:rFonts w:cstheme="minorHAnsi"/>
                <w:spacing w:val="-2"/>
                <w:sz w:val="20"/>
                <w:szCs w:val="20"/>
              </w:rPr>
              <w:t>Metody profilaktyki schorzeń uroginekologicznych oraz postępowanie terapeutyczne w zaburze-niach uroginekologicznych.</w:t>
            </w:r>
          </w:p>
          <w:p w:rsidR="00280708" w:rsidRPr="00280708" w:rsidRDefault="00280708" w:rsidP="00280708">
            <w:pPr>
              <w:pStyle w:val="Akapitzlist"/>
              <w:numPr>
                <w:ilvl w:val="0"/>
                <w:numId w:val="19"/>
              </w:numPr>
              <w:tabs>
                <w:tab w:val="left" w:pos="5"/>
              </w:tabs>
              <w:spacing w:line="240" w:lineRule="auto"/>
              <w:contextualSpacing w:val="0"/>
              <w:jc w:val="left"/>
              <w:rPr>
                <w:rFonts w:cstheme="minorHAnsi"/>
                <w:spacing w:val="-2"/>
                <w:sz w:val="20"/>
                <w:szCs w:val="20"/>
              </w:rPr>
            </w:pPr>
            <w:r w:rsidRPr="00280708">
              <w:rPr>
                <w:rFonts w:cstheme="minorHAnsi"/>
                <w:spacing w:val="-2"/>
                <w:sz w:val="20"/>
                <w:szCs w:val="20"/>
              </w:rPr>
              <w:t>Identyfikowanie czynników ryzyka zaburzeń uroginekologicznych i opracowanie planów edukacji pacjentki i opieki nad pacjentką w celu zniwelowania skutków działania tych czynników ryzyka oraz wzmocnienia mięśni dna miednicy.</w:t>
            </w:r>
          </w:p>
          <w:p w:rsidR="00280708" w:rsidRPr="00280708" w:rsidRDefault="00280708" w:rsidP="00280708">
            <w:pPr>
              <w:pStyle w:val="Akapitzlist"/>
              <w:numPr>
                <w:ilvl w:val="0"/>
                <w:numId w:val="19"/>
              </w:numPr>
              <w:tabs>
                <w:tab w:val="left" w:pos="5"/>
              </w:tabs>
              <w:spacing w:line="240" w:lineRule="auto"/>
              <w:contextualSpacing w:val="0"/>
              <w:jc w:val="left"/>
              <w:rPr>
                <w:rFonts w:cstheme="minorHAnsi"/>
                <w:spacing w:val="-2"/>
                <w:sz w:val="20"/>
                <w:szCs w:val="20"/>
              </w:rPr>
            </w:pPr>
            <w:r w:rsidRPr="00280708">
              <w:rPr>
                <w:rFonts w:cstheme="minorHAnsi"/>
                <w:spacing w:val="-2"/>
                <w:sz w:val="20"/>
                <w:szCs w:val="20"/>
              </w:rPr>
              <w:t>Interpretowanie wyników badań diagnostycznych z zakresu uroginekologii oraz postępowanie fizykoterapeutyczne.</w:t>
            </w:r>
          </w:p>
          <w:p w:rsidR="00280708" w:rsidRPr="00280708" w:rsidRDefault="00280708" w:rsidP="00280708">
            <w:pPr>
              <w:pStyle w:val="TableParagraph"/>
              <w:numPr>
                <w:ilvl w:val="0"/>
                <w:numId w:val="19"/>
              </w:numPr>
              <w:tabs>
                <w:tab w:val="left" w:pos="567"/>
              </w:tabs>
              <w:ind w:right="326"/>
              <w:rPr>
                <w:b/>
                <w:i/>
                <w:sz w:val="20"/>
                <w:szCs w:val="20"/>
              </w:rPr>
            </w:pPr>
            <w:r>
              <w:rPr>
                <w:rFonts w:cstheme="minorHAnsi"/>
                <w:spacing w:val="-2"/>
                <w:sz w:val="20"/>
                <w:szCs w:val="20"/>
              </w:rPr>
              <w:t xml:space="preserve">  </w:t>
            </w:r>
            <w:r w:rsidRPr="00280708">
              <w:rPr>
                <w:rFonts w:cstheme="minorHAnsi"/>
                <w:spacing w:val="-2"/>
                <w:sz w:val="20"/>
                <w:szCs w:val="20"/>
              </w:rPr>
              <w:t>Opracowanie programów edukacji pacjentki w zakresie profilaktyki nietrzymania moczu</w:t>
            </w:r>
            <w:r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280708">
              <w:rPr>
                <w:rFonts w:cstheme="minorHAnsi"/>
                <w:spacing w:val="-2"/>
                <w:sz w:val="20"/>
                <w:szCs w:val="20"/>
              </w:rPr>
              <w:t>(w okresie ciąży, po porodzie, w okresie klimakterium, po operacjach ginekologicznych).</w:t>
            </w:r>
          </w:p>
          <w:p w:rsidR="00196450" w:rsidRDefault="00196450" w:rsidP="00196450">
            <w:pPr>
              <w:pStyle w:val="TableParagraph"/>
              <w:ind w:left="431"/>
              <w:rPr>
                <w:b/>
                <w:i/>
                <w:sz w:val="20"/>
                <w:szCs w:val="20"/>
              </w:rPr>
            </w:pPr>
          </w:p>
          <w:p w:rsidR="00196450" w:rsidRPr="00B06739" w:rsidRDefault="00196450" w:rsidP="00196450">
            <w:pPr>
              <w:pStyle w:val="TableParagraph"/>
              <w:ind w:left="431"/>
              <w:rPr>
                <w:b/>
                <w:i/>
                <w:sz w:val="20"/>
                <w:szCs w:val="20"/>
              </w:rPr>
            </w:pPr>
            <w:r w:rsidRPr="00B06739">
              <w:rPr>
                <w:b/>
                <w:i/>
                <w:sz w:val="20"/>
                <w:szCs w:val="20"/>
              </w:rPr>
              <w:t>Symulacje</w:t>
            </w:r>
          </w:p>
          <w:p w:rsidR="00033275" w:rsidRPr="00280708" w:rsidRDefault="00280708" w:rsidP="00196450">
            <w:pPr>
              <w:pStyle w:val="TableParagraph"/>
              <w:numPr>
                <w:ilvl w:val="0"/>
                <w:numId w:val="11"/>
              </w:numPr>
              <w:spacing w:before="16"/>
              <w:ind w:right="660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  <w:shd w:val="clear" w:color="auto" w:fill="FFFFFF"/>
              </w:rPr>
              <w:t>Realizacja scenariuszy symulacji medycznych.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7160D3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196450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w zakresie </w:t>
            </w:r>
            <w:r w:rsidR="00196450">
              <w:rPr>
                <w:rFonts w:cs="Times New Roman"/>
                <w:b/>
                <w:sz w:val="20"/>
                <w:szCs w:val="20"/>
              </w:rPr>
              <w:t>WIEDZY</w:t>
            </w:r>
            <w:r w:rsidRPr="007160D3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196450">
              <w:rPr>
                <w:rFonts w:cs="Times New Roman"/>
                <w:sz w:val="20"/>
                <w:szCs w:val="20"/>
              </w:rPr>
              <w:t>zna</w:t>
            </w:r>
            <w:r w:rsidRPr="007160D3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" w:line="270" w:lineRule="atLeast"/>
              <w:ind w:left="69" w:right="138"/>
              <w:rPr>
                <w:sz w:val="20"/>
                <w:szCs w:val="20"/>
              </w:rPr>
            </w:pPr>
            <w:r w:rsidRPr="00B06739">
              <w:rPr>
                <w:spacing w:val="-2"/>
                <w:sz w:val="20"/>
                <w:szCs w:val="20"/>
              </w:rPr>
              <w:t>czynniki ryzyka zaburzeń uroginekologicznych związane z ciążą i porodem, ogólnym stanem zdrowia, wiekiem oraz stylem życia;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3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POŁ2P_B.W56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" w:line="270" w:lineRule="atLeast"/>
              <w:ind w:left="69" w:right="138"/>
              <w:rPr>
                <w:sz w:val="20"/>
                <w:szCs w:val="20"/>
              </w:rPr>
            </w:pPr>
            <w:r w:rsidRPr="00B06739">
              <w:rPr>
                <w:spacing w:val="-6"/>
                <w:sz w:val="20"/>
                <w:szCs w:val="20"/>
              </w:rPr>
              <w:t>metody oceny siły mięśni dna miednicy i badania diagnostyczne stosowane w uroginekologii oraz zasady treningu i profi-laktyki dysfunkcji mięśni dna miednicy w wysiłkowym nietrzymaniu moczu, zespole pęcherza nadreaktywnego i obniżeniu pęcherza nadreaktywnego, a także dysfunkcji występujących po operacjach w obrębie podbrzusza, po ciąży i porodzie;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3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POŁ2P_B.W57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line="275" w:lineRule="exact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2" w:line="276" w:lineRule="exact"/>
              <w:ind w:left="69" w:right="71"/>
              <w:rPr>
                <w:sz w:val="20"/>
                <w:szCs w:val="20"/>
              </w:rPr>
            </w:pPr>
            <w:r w:rsidRPr="00B06739">
              <w:rPr>
                <w:spacing w:val="-2"/>
                <w:sz w:val="20"/>
                <w:szCs w:val="20"/>
              </w:rPr>
              <w:t>metody profilaktyki schorzeń uroginekologicznych oraz postępowanie terapeutyczne w zaburzeniach uroginekologicznych;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POŁ2P_B.W58</w:t>
            </w:r>
          </w:p>
        </w:tc>
      </w:tr>
      <w:tr w:rsidR="00196450" w:rsidRPr="007160D3" w:rsidTr="00947FF0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line="261" w:lineRule="exact"/>
              <w:ind w:left="2082" w:right="207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 xml:space="preserve">w zakresie </w:t>
            </w:r>
            <w:r w:rsidRPr="00B06739">
              <w:rPr>
                <w:b/>
                <w:sz w:val="20"/>
                <w:szCs w:val="20"/>
              </w:rPr>
              <w:t xml:space="preserve">UMIEJĘTNOŚCI </w:t>
            </w:r>
            <w:r w:rsidRPr="00B06739">
              <w:rPr>
                <w:sz w:val="20"/>
                <w:szCs w:val="20"/>
              </w:rPr>
              <w:t>potrafi: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line="275" w:lineRule="exact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2" w:line="276" w:lineRule="exact"/>
              <w:ind w:left="69" w:right="138"/>
              <w:rPr>
                <w:sz w:val="20"/>
                <w:szCs w:val="20"/>
              </w:rPr>
            </w:pPr>
            <w:r w:rsidRPr="00B06739">
              <w:rPr>
                <w:spacing w:val="-2"/>
                <w:sz w:val="20"/>
                <w:szCs w:val="20"/>
              </w:rPr>
              <w:t>identyfikować czynniki ryzyka zaburzeń uroginekologicznych i opracować plany edukacji pacjentki i opieki nad pacjentką w celu zniwelowania skutków działania tych czynników ryzyka oraz wzmocnienia mięśni dna miednicy;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3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POŁ2P_B.U54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line="275" w:lineRule="exact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2" w:line="276" w:lineRule="exact"/>
              <w:ind w:left="69" w:right="138"/>
              <w:rPr>
                <w:sz w:val="20"/>
                <w:szCs w:val="20"/>
              </w:rPr>
            </w:pPr>
            <w:r w:rsidRPr="00B06739">
              <w:rPr>
                <w:spacing w:val="-2"/>
                <w:sz w:val="20"/>
                <w:szCs w:val="20"/>
              </w:rPr>
              <w:t>interpretować wyniki badań diagnostycznych z zakresu uroginekologii oraz zaproponować postępowanie fizykoterapeutyczne;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3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POŁ2P_B.U55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line="275" w:lineRule="exact"/>
              <w:ind w:left="69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2" w:line="276" w:lineRule="exact"/>
              <w:ind w:left="69" w:right="138"/>
              <w:rPr>
                <w:sz w:val="20"/>
                <w:szCs w:val="20"/>
              </w:rPr>
            </w:pPr>
            <w:r w:rsidRPr="00B06739">
              <w:rPr>
                <w:spacing w:val="-2"/>
                <w:sz w:val="20"/>
                <w:szCs w:val="20"/>
              </w:rPr>
              <w:t>opracować program edukacji pacjentki w zakresie profilaktyki nietrzymania moczu</w:t>
            </w:r>
            <w:r>
              <w:rPr>
                <w:spacing w:val="-2"/>
                <w:sz w:val="20"/>
                <w:szCs w:val="20"/>
              </w:rPr>
              <w:t xml:space="preserve"> (w okresie ciąży, po porodzie, </w:t>
            </w:r>
            <w:r w:rsidRPr="00B06739">
              <w:rPr>
                <w:spacing w:val="-2"/>
                <w:sz w:val="20"/>
                <w:szCs w:val="20"/>
              </w:rPr>
              <w:t>w okresie klimakterium, po operacjach ginekologicznych);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B06739" w:rsidRDefault="00196450" w:rsidP="00196450">
            <w:pPr>
              <w:pStyle w:val="TableParagraph"/>
              <w:spacing w:before="138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POŁ2P_B.U56</w:t>
            </w:r>
          </w:p>
        </w:tc>
      </w:tr>
      <w:tr w:rsidR="00196450" w:rsidRPr="007160D3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w zakresie </w:t>
            </w:r>
            <w:r w:rsidRPr="007160D3">
              <w:rPr>
                <w:rFonts w:cs="Times New Roman"/>
                <w:b/>
                <w:sz w:val="20"/>
                <w:szCs w:val="20"/>
              </w:rPr>
              <w:t xml:space="preserve">KOMPETENCJI SPOŁECZNYCH </w:t>
            </w:r>
            <w:r w:rsidRPr="007160D3">
              <w:rPr>
                <w:rFonts w:cs="Times New Roman"/>
                <w:sz w:val="20"/>
                <w:szCs w:val="20"/>
              </w:rPr>
              <w:t>jest gotów do: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dokonywania krytycznej oceny działań własnych i działań współpracowników przy zachowaniu szacunku dla różnic światopoglądowych i kulturowych;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POŁ2P_K01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formułowania opinii dotyczących różnych aspektów działalności zawodow</w:t>
            </w:r>
            <w:r>
              <w:rPr>
                <w:rFonts w:cs="Times New Roman"/>
                <w:spacing w:val="-2"/>
                <w:sz w:val="20"/>
                <w:szCs w:val="20"/>
                <w:lang w:val="pl-PL"/>
              </w:rPr>
              <w:t xml:space="preserve">ej i zasięgania porad ekspertów </w:t>
            </w: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w przypadku trudności z samodzielnym rozwiązaniem problemów;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POŁ2P_K02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dbałości o prestiż zawodu położnej i solidarność zawodową;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POŁ2P_K03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troski o bezpieczeństwo własne, otoczenia i współpracowników;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POŁ2P_K04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POŁ2P_K05</w:t>
            </w:r>
          </w:p>
        </w:tc>
      </w:tr>
      <w:tr w:rsidR="00196450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ponoszenia odpowiedzialności za realizowane świadczenia zdrowotne;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6450" w:rsidRPr="007160D3" w:rsidRDefault="00196450" w:rsidP="00196450">
            <w:pPr>
              <w:spacing w:line="247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POŁ2P_K06</w:t>
            </w:r>
          </w:p>
        </w:tc>
      </w:tr>
    </w:tbl>
    <w:p w:rsidR="007160D3" w:rsidRPr="007160D3" w:rsidRDefault="007160D3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6"/>
        <w:gridCol w:w="405"/>
        <w:gridCol w:w="352"/>
        <w:gridCol w:w="404"/>
        <w:gridCol w:w="404"/>
        <w:gridCol w:w="427"/>
        <w:gridCol w:w="404"/>
        <w:gridCol w:w="404"/>
        <w:gridCol w:w="352"/>
        <w:gridCol w:w="404"/>
        <w:gridCol w:w="404"/>
        <w:gridCol w:w="427"/>
        <w:gridCol w:w="635"/>
        <w:gridCol w:w="404"/>
        <w:gridCol w:w="435"/>
        <w:gridCol w:w="435"/>
        <w:gridCol w:w="404"/>
        <w:gridCol w:w="363"/>
        <w:gridCol w:w="635"/>
        <w:gridCol w:w="404"/>
        <w:gridCol w:w="363"/>
        <w:gridCol w:w="635"/>
      </w:tblGrid>
      <w:tr w:rsidR="00D825AF" w:rsidRPr="007160D3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7160D3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7160D3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Sposób weryfikacji (</w:t>
            </w:r>
            <w:r w:rsidR="00952D8F" w:rsidRPr="007160D3">
              <w:rPr>
                <w:rFonts w:cs="Times New Roman"/>
                <w:b/>
                <w:bCs/>
                <w:sz w:val="20"/>
                <w:szCs w:val="20"/>
              </w:rPr>
              <w:t>X)</w:t>
            </w:r>
          </w:p>
          <w:p w:rsidR="00952D8F" w:rsidRPr="007160D3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C-ćwiczenia</w:t>
            </w:r>
          </w:p>
          <w:p w:rsidR="00952D8F" w:rsidRPr="007160D3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Sym-symulacje</w:t>
            </w:r>
          </w:p>
          <w:p w:rsidR="00952D8F" w:rsidRPr="007160D3" w:rsidRDefault="00952D8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E6636" w:rsidRPr="007160D3" w:rsidTr="00280708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7160D3" w:rsidRDefault="007160D3" w:rsidP="004F471F">
            <w:pPr>
              <w:spacing w:line="240" w:lineRule="auto"/>
              <w:jc w:val="left"/>
              <w:rPr>
                <w:rFonts w:cs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Egzamin ustny/</w:t>
            </w:r>
          </w:p>
          <w:p w:rsidR="00D825AF" w:rsidRPr="007160D3" w:rsidRDefault="007160D3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pisemny</w:t>
            </w:r>
          </w:p>
        </w:tc>
        <w:tc>
          <w:tcPr>
            <w:tcW w:w="1188" w:type="dxa"/>
            <w:gridSpan w:val="3"/>
            <w:shd w:val="clear" w:color="auto" w:fill="FFFFFF" w:themeFill="background1"/>
            <w:vAlign w:val="center"/>
          </w:tcPr>
          <w:p w:rsidR="00D825AF" w:rsidRPr="00280708" w:rsidRDefault="007160D3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80708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166" w:type="dxa"/>
            <w:gridSpan w:val="3"/>
            <w:shd w:val="clear" w:color="auto" w:fill="FFFFFF" w:themeFill="background1"/>
            <w:vAlign w:val="center"/>
          </w:tcPr>
          <w:p w:rsidR="00D825AF" w:rsidRPr="007160D3" w:rsidRDefault="007160D3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7160D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 w:rsidRPr="007160D3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:rsidR="004F471F" w:rsidRPr="007160D3" w:rsidRDefault="004F471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obecność</w:t>
            </w:r>
          </w:p>
        </w:tc>
      </w:tr>
      <w:tr w:rsidR="003E6636" w:rsidRPr="007160D3" w:rsidTr="00280708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88" w:type="dxa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66" w:type="dxa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80708" w:rsidRPr="007160D3" w:rsidTr="00280708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4" w:type="dxa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3E6636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Pr="007160D3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W02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1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34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before="1" w:line="257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  <w:tr w:rsidR="00280708" w:rsidRPr="007160D3" w:rsidTr="00280708"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16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43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280708" w:rsidRPr="00B06739" w:rsidRDefault="00280708" w:rsidP="00280708">
            <w:pPr>
              <w:pStyle w:val="TableParagraph"/>
              <w:spacing w:line="256" w:lineRule="exact"/>
              <w:ind w:left="125"/>
              <w:jc w:val="center"/>
              <w:rPr>
                <w:sz w:val="20"/>
                <w:szCs w:val="20"/>
              </w:rPr>
            </w:pPr>
            <w:r w:rsidRPr="00B06739">
              <w:rPr>
                <w:sz w:val="20"/>
                <w:szCs w:val="20"/>
              </w:rPr>
              <w:t>+</w:t>
            </w:r>
          </w:p>
        </w:tc>
      </w:tr>
    </w:tbl>
    <w:p w:rsidR="00796D9C" w:rsidRPr="007160D3" w:rsidRDefault="00796D9C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4.3. Kryteria oceny stopnia osiągnięcia efektów uczenia się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754"/>
        <w:gridCol w:w="38"/>
        <w:gridCol w:w="800"/>
        <w:gridCol w:w="38"/>
        <w:gridCol w:w="8108"/>
        <w:gridCol w:w="43"/>
      </w:tblGrid>
      <w:tr w:rsidR="007B3F7B" w:rsidRPr="007160D3" w:rsidTr="00124017">
        <w:trPr>
          <w:gridAfter w:val="1"/>
          <w:wAfter w:w="43" w:type="dxa"/>
          <w:trHeight w:val="28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7B" w:rsidRPr="007160D3" w:rsidRDefault="007B3F7B" w:rsidP="00124017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Kryterium oceny </w:t>
            </w:r>
          </w:p>
        </w:tc>
      </w:tr>
      <w:tr w:rsidR="00280708" w:rsidRPr="007160D3" w:rsidTr="00124017">
        <w:trPr>
          <w:gridBefore w:val="1"/>
          <w:wBefore w:w="38" w:type="dxa"/>
          <w:cantSplit/>
          <w:trHeight w:val="255"/>
        </w:trPr>
        <w:tc>
          <w:tcPr>
            <w:tcW w:w="7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0708" w:rsidRPr="007160D3" w:rsidRDefault="00280708" w:rsidP="00280708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Ćwiczenia (C)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08" w:rsidRPr="00280708" w:rsidRDefault="00280708" w:rsidP="00280708">
            <w:pPr>
              <w:spacing w:line="276" w:lineRule="auto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 xml:space="preserve">Zaliczenie testu weryfikującego osiągnięcie efektów kształcenia w zakresie umiejętności na poziomie 61%-68%. Aktywność, prawidłowe wykonanie i zaprezentowanie zleconego zadania weryfikujące wszystkie zakładane efekty uczenia się na poziomie 61%-68%. Obecność: 100%. </w:t>
            </w:r>
          </w:p>
        </w:tc>
      </w:tr>
      <w:tr w:rsidR="00280708" w:rsidRPr="007160D3" w:rsidTr="00124017">
        <w:trPr>
          <w:gridBefore w:val="1"/>
          <w:wBefore w:w="38" w:type="dxa"/>
          <w:trHeight w:val="255"/>
        </w:trPr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08" w:rsidRPr="00280708" w:rsidRDefault="00280708" w:rsidP="00280708">
            <w:pPr>
              <w:spacing w:line="276" w:lineRule="auto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>Zaliczenie testu weryfikującego osiągnięcie efektów kształcenia w zakresie umiejętności na poziomie 69%-76%. Aktywność, prawidłowe wykonanie i zaprezentowanie zleconego zadania weryfikujące wszystkie zakładane efekty uczenia się na poziomie 69%-76%. Obecność: 100%.</w:t>
            </w:r>
          </w:p>
        </w:tc>
      </w:tr>
      <w:tr w:rsidR="00280708" w:rsidRPr="007160D3" w:rsidTr="00124017">
        <w:trPr>
          <w:gridBefore w:val="1"/>
          <w:wBefore w:w="38" w:type="dxa"/>
          <w:trHeight w:val="255"/>
        </w:trPr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08" w:rsidRPr="00280708" w:rsidRDefault="00280708" w:rsidP="00280708">
            <w:pPr>
              <w:spacing w:line="276" w:lineRule="auto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 xml:space="preserve">Zaliczenie testu weryfikującego osiągnięcie efektów kształcenia w zakresie umiejętności na poziomie 77%-84%. Aktywność, prawidłowe wykonanie i zaprezentowanie zleconego zadania weryfikujące wszystkie zakładane efekty uczenia się na poziomie 77%-84%. Obecność: 100%. </w:t>
            </w:r>
          </w:p>
        </w:tc>
      </w:tr>
      <w:tr w:rsidR="00280708" w:rsidRPr="007160D3" w:rsidTr="00124017">
        <w:trPr>
          <w:gridBefore w:val="1"/>
          <w:wBefore w:w="38" w:type="dxa"/>
          <w:trHeight w:val="255"/>
        </w:trPr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08" w:rsidRPr="00280708" w:rsidRDefault="00280708" w:rsidP="00280708">
            <w:pPr>
              <w:spacing w:line="276" w:lineRule="auto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>Zaliczenie testu weryfikującego osiągnięcie efektów kształcenia w zakresie umiejętności na poziomie 85%-92%. Aktywność, prawidłowe wykonanie i zaprezentowanie zleconego zadania weryfikujące wszystkie zakładane efekty uczenia się na poziomie 85%-92%. Obecność: 100%.</w:t>
            </w:r>
          </w:p>
        </w:tc>
      </w:tr>
      <w:tr w:rsidR="00280708" w:rsidRPr="007160D3" w:rsidTr="00124017">
        <w:trPr>
          <w:gridBefore w:val="1"/>
          <w:wBefore w:w="38" w:type="dxa"/>
          <w:trHeight w:val="255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08" w:rsidRPr="007160D3" w:rsidRDefault="00280708" w:rsidP="0028070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08" w:rsidRPr="00280708" w:rsidRDefault="00280708" w:rsidP="00280708">
            <w:pPr>
              <w:spacing w:line="276" w:lineRule="auto"/>
              <w:rPr>
                <w:sz w:val="20"/>
                <w:szCs w:val="20"/>
              </w:rPr>
            </w:pPr>
            <w:r w:rsidRPr="00280708">
              <w:rPr>
                <w:sz w:val="20"/>
                <w:szCs w:val="20"/>
              </w:rPr>
              <w:t>Zaliczenie testu weryfikującego osiągnięcie efektów kształcenia w zakresie umiejętności na poziomie 93%-100%. Aktywność, prawidłowe wykonanie i zaprezentowanie zleconego zadania weryfikujące wszystkie zakładane efekty uczenia się na poziomie 93%-100%. Obecność: 100%.</w:t>
            </w:r>
          </w:p>
        </w:tc>
      </w:tr>
    </w:tbl>
    <w:p w:rsidR="00124017" w:rsidRDefault="00124017" w:rsidP="00796D9C">
      <w:pPr>
        <w:pStyle w:val="Bezodstpw"/>
        <w:rPr>
          <w:rFonts w:cs="Times New Roman"/>
          <w:sz w:val="20"/>
          <w:szCs w:val="20"/>
        </w:rPr>
      </w:pPr>
    </w:p>
    <w:p w:rsidR="00124017" w:rsidRPr="007160D3" w:rsidRDefault="00124017" w:rsidP="00796D9C">
      <w:pPr>
        <w:pStyle w:val="Bezodstpw"/>
        <w:rPr>
          <w:rFonts w:cs="Times New Roman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8D08E2" w:rsidRPr="007160D3" w:rsidTr="00796D9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Kryterium oceny </w:t>
            </w:r>
          </w:p>
        </w:tc>
      </w:tr>
      <w:tr w:rsidR="008D08E2" w:rsidRPr="007160D3" w:rsidTr="00280708">
        <w:trPr>
          <w:cantSplit/>
          <w:trHeight w:val="114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08E2" w:rsidRPr="007160D3" w:rsidRDefault="008D08E2" w:rsidP="002E475C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trike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Symulacje    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8E2" w:rsidRPr="007160D3" w:rsidRDefault="008D08E2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8D08E2" w:rsidRPr="007160D3" w:rsidRDefault="008D08E2" w:rsidP="002E475C">
            <w:pPr>
              <w:spacing w:line="276" w:lineRule="auto"/>
              <w:jc w:val="center"/>
              <w:rPr>
                <w:rFonts w:cs="Times New Roman"/>
                <w:b/>
                <w:strike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8E2" w:rsidRPr="007160D3" w:rsidRDefault="008D08E2" w:rsidP="002E475C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</w:p>
          <w:p w:rsidR="00796D9C" w:rsidRPr="007160D3" w:rsidRDefault="00796D9C" w:rsidP="003E663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Obecność na zjęciach.</w:t>
            </w:r>
          </w:p>
          <w:p w:rsidR="008D08E2" w:rsidRPr="007160D3" w:rsidRDefault="008D08E2" w:rsidP="003E663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Aktywny udział w zajęciach.</w:t>
            </w:r>
          </w:p>
          <w:p w:rsidR="00796D9C" w:rsidRPr="007160D3" w:rsidRDefault="00796D9C" w:rsidP="002E475C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</w:p>
        </w:tc>
      </w:tr>
    </w:tbl>
    <w:p w:rsidR="008D08E2" w:rsidRPr="007160D3" w:rsidRDefault="008D08E2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96D9C" w:rsidRPr="007160D3" w:rsidRDefault="00796D9C" w:rsidP="003E6636">
      <w:pPr>
        <w:spacing w:line="240" w:lineRule="auto"/>
        <w:jc w:val="left"/>
        <w:rPr>
          <w:rFonts w:cs="Times New Roman"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 xml:space="preserve">Zaliczenie godzin niekontaktowych: </w:t>
      </w:r>
      <w:r w:rsidRPr="007160D3">
        <w:rPr>
          <w:rFonts w:cs="Times New Roman"/>
          <w:bCs/>
          <w:sz w:val="20"/>
          <w:szCs w:val="20"/>
        </w:rPr>
        <w:t>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:rsidR="00796D9C" w:rsidRDefault="00796D9C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280708" w:rsidRPr="007160D3" w:rsidRDefault="00280708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  <w:bookmarkStart w:id="1" w:name="_GoBack"/>
      <w:bookmarkEnd w:id="1"/>
    </w:p>
    <w:p w:rsidR="00796D9C" w:rsidRPr="007160D3" w:rsidRDefault="00796D9C" w:rsidP="00796D9C">
      <w:pPr>
        <w:pStyle w:val="Akapitzlist"/>
        <w:numPr>
          <w:ilvl w:val="0"/>
          <w:numId w:val="7"/>
        </w:numPr>
        <w:tabs>
          <w:tab w:val="left" w:pos="0"/>
        </w:tabs>
        <w:spacing w:line="240" w:lineRule="auto"/>
        <w:jc w:val="left"/>
        <w:rPr>
          <w:rFonts w:cs="Times New Roman"/>
          <w:b/>
          <w:sz w:val="20"/>
          <w:szCs w:val="20"/>
        </w:rPr>
      </w:pPr>
      <w:r w:rsidRPr="007160D3">
        <w:rPr>
          <w:rFonts w:cs="Times New Roman"/>
          <w:b/>
          <w:sz w:val="20"/>
          <w:szCs w:val="20"/>
        </w:rPr>
        <w:lastRenderedPageBreak/>
        <w:t>BILANS PUNKTÓW ECTS – NAKŁAD PRACY STUDENTA</w:t>
      </w:r>
    </w:p>
    <w:p w:rsidR="00796D9C" w:rsidRPr="007160D3" w:rsidRDefault="00796D9C" w:rsidP="00796D9C">
      <w:pPr>
        <w:pStyle w:val="Akapitzlist"/>
        <w:tabs>
          <w:tab w:val="left" w:pos="0"/>
        </w:tabs>
        <w:rPr>
          <w:rFonts w:cs="Times New Roman"/>
          <w:b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96D9C" w:rsidRPr="007160D3" w:rsidTr="003B7E7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796D9C" w:rsidRPr="007160D3" w:rsidTr="003B7E7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1240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</w:t>
            </w:r>
            <w:r w:rsidR="0012401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1240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</w:t>
            </w:r>
            <w:r w:rsidR="00124017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1240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</w:t>
            </w:r>
            <w:r w:rsidR="0012401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1240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</w:t>
            </w:r>
            <w:r w:rsidR="00124017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124017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7160D3" w:rsidRPr="007160D3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124017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7160D3" w:rsidRPr="007160D3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:rsidR="00796D9C" w:rsidRPr="007160D3" w:rsidRDefault="00796D9C" w:rsidP="00796D9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:rsidR="00796D9C" w:rsidRPr="007160D3" w:rsidRDefault="00796D9C" w:rsidP="00796D9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:rsidR="001B0971" w:rsidRPr="007160D3" w:rsidRDefault="001B0971" w:rsidP="001B0971">
      <w:pPr>
        <w:ind w:left="258"/>
        <w:rPr>
          <w:rFonts w:cs="Times New Roman"/>
          <w:i/>
          <w:sz w:val="20"/>
          <w:szCs w:val="20"/>
        </w:rPr>
      </w:pPr>
      <w:r w:rsidRPr="007160D3">
        <w:rPr>
          <w:rFonts w:cs="Times New Roman"/>
          <w:b/>
          <w:i/>
          <w:sz w:val="20"/>
          <w:szCs w:val="20"/>
        </w:rPr>
        <w:t xml:space="preserve">Przyjmuję do realizacji </w:t>
      </w:r>
      <w:r w:rsidRPr="007160D3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:rsidR="001B0971" w:rsidRPr="007160D3" w:rsidRDefault="001B0971" w:rsidP="001B0971">
      <w:pPr>
        <w:pStyle w:val="Tekstpodstawowy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ind w:left="2195"/>
        <w:rPr>
          <w:rFonts w:cs="Times New Roman"/>
          <w:i/>
          <w:sz w:val="20"/>
          <w:szCs w:val="20"/>
        </w:rPr>
      </w:pPr>
      <w:r w:rsidRPr="007160D3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796D9C" w:rsidRPr="00796D9C" w:rsidRDefault="00796D9C" w:rsidP="00796D9C">
      <w:pPr>
        <w:tabs>
          <w:tab w:val="left" w:pos="567"/>
        </w:tabs>
        <w:ind w:right="20"/>
        <w:rPr>
          <w:rFonts w:eastAsia="Times New Roman" w:cs="Times New Roman"/>
          <w:i/>
        </w:rPr>
      </w:pPr>
    </w:p>
    <w:p w:rsidR="00796D9C" w:rsidRPr="00F2656E" w:rsidRDefault="00796D9C" w:rsidP="00796D9C"/>
    <w:p w:rsidR="00096AE6" w:rsidRDefault="00096AE6" w:rsidP="00096AE6"/>
    <w:p w:rsidR="00096AE6" w:rsidRDefault="00096AE6" w:rsidP="00096AE6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096AE6" w:rsidRDefault="00096AE6"/>
    <w:sectPr w:rsidR="00096AE6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5E8"/>
    <w:multiLevelType w:val="hybridMultilevel"/>
    <w:tmpl w:val="BF1E82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B05D29"/>
    <w:multiLevelType w:val="hybridMultilevel"/>
    <w:tmpl w:val="800A6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76D1"/>
    <w:multiLevelType w:val="hybridMultilevel"/>
    <w:tmpl w:val="36165CF4"/>
    <w:lvl w:ilvl="0" w:tplc="76E487E8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pl-PL" w:bidi="pl-PL"/>
      </w:rPr>
    </w:lvl>
    <w:lvl w:ilvl="1" w:tplc="5AF601C6">
      <w:numFmt w:val="bullet"/>
      <w:lvlText w:val="•"/>
      <w:lvlJc w:val="left"/>
      <w:pPr>
        <w:ind w:left="896" w:hanging="361"/>
      </w:pPr>
      <w:rPr>
        <w:rFonts w:hint="default"/>
        <w:lang w:val="pl-PL" w:eastAsia="pl-PL" w:bidi="pl-PL"/>
      </w:rPr>
    </w:lvl>
    <w:lvl w:ilvl="2" w:tplc="43F09AE2">
      <w:numFmt w:val="bullet"/>
      <w:lvlText w:val="•"/>
      <w:lvlJc w:val="left"/>
      <w:pPr>
        <w:ind w:left="1437" w:hanging="361"/>
      </w:pPr>
      <w:rPr>
        <w:rFonts w:hint="default"/>
        <w:lang w:val="pl-PL" w:eastAsia="pl-PL" w:bidi="pl-PL"/>
      </w:rPr>
    </w:lvl>
    <w:lvl w:ilvl="3" w:tplc="7D744608">
      <w:numFmt w:val="bullet"/>
      <w:lvlText w:val="•"/>
      <w:lvlJc w:val="left"/>
      <w:pPr>
        <w:ind w:left="1978" w:hanging="361"/>
      </w:pPr>
      <w:rPr>
        <w:rFonts w:hint="default"/>
        <w:lang w:val="pl-PL" w:eastAsia="pl-PL" w:bidi="pl-PL"/>
      </w:rPr>
    </w:lvl>
    <w:lvl w:ilvl="4" w:tplc="1CD69C5E">
      <w:numFmt w:val="bullet"/>
      <w:lvlText w:val="•"/>
      <w:lvlJc w:val="left"/>
      <w:pPr>
        <w:ind w:left="2518" w:hanging="361"/>
      </w:pPr>
      <w:rPr>
        <w:rFonts w:hint="default"/>
        <w:lang w:val="pl-PL" w:eastAsia="pl-PL" w:bidi="pl-PL"/>
      </w:rPr>
    </w:lvl>
    <w:lvl w:ilvl="5" w:tplc="322E53EC">
      <w:numFmt w:val="bullet"/>
      <w:lvlText w:val="•"/>
      <w:lvlJc w:val="left"/>
      <w:pPr>
        <w:ind w:left="3059" w:hanging="361"/>
      </w:pPr>
      <w:rPr>
        <w:rFonts w:hint="default"/>
        <w:lang w:val="pl-PL" w:eastAsia="pl-PL" w:bidi="pl-PL"/>
      </w:rPr>
    </w:lvl>
    <w:lvl w:ilvl="6" w:tplc="F5B843CA">
      <w:numFmt w:val="bullet"/>
      <w:lvlText w:val="•"/>
      <w:lvlJc w:val="left"/>
      <w:pPr>
        <w:ind w:left="3600" w:hanging="361"/>
      </w:pPr>
      <w:rPr>
        <w:rFonts w:hint="default"/>
        <w:lang w:val="pl-PL" w:eastAsia="pl-PL" w:bidi="pl-PL"/>
      </w:rPr>
    </w:lvl>
    <w:lvl w:ilvl="7" w:tplc="FC4ECC8C">
      <w:numFmt w:val="bullet"/>
      <w:lvlText w:val="•"/>
      <w:lvlJc w:val="left"/>
      <w:pPr>
        <w:ind w:left="4140" w:hanging="361"/>
      </w:pPr>
      <w:rPr>
        <w:rFonts w:hint="default"/>
        <w:lang w:val="pl-PL" w:eastAsia="pl-PL" w:bidi="pl-PL"/>
      </w:rPr>
    </w:lvl>
    <w:lvl w:ilvl="8" w:tplc="B3346C5E">
      <w:numFmt w:val="bullet"/>
      <w:lvlText w:val="•"/>
      <w:lvlJc w:val="left"/>
      <w:pPr>
        <w:ind w:left="4681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0E324A08"/>
    <w:multiLevelType w:val="hybridMultilevel"/>
    <w:tmpl w:val="C5307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14D4"/>
    <w:multiLevelType w:val="hybridMultilevel"/>
    <w:tmpl w:val="7CB0E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17951"/>
    <w:multiLevelType w:val="hybridMultilevel"/>
    <w:tmpl w:val="E68063CA"/>
    <w:lvl w:ilvl="0" w:tplc="9FF2A622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F7145E3C">
      <w:numFmt w:val="bullet"/>
      <w:lvlText w:val="•"/>
      <w:lvlJc w:val="left"/>
      <w:pPr>
        <w:ind w:left="1526" w:hanging="360"/>
      </w:pPr>
      <w:rPr>
        <w:rFonts w:hint="default"/>
        <w:lang w:val="pl-PL" w:eastAsia="pl-PL" w:bidi="pl-PL"/>
      </w:rPr>
    </w:lvl>
    <w:lvl w:ilvl="2" w:tplc="9AC4EF5C">
      <w:numFmt w:val="bullet"/>
      <w:lvlText w:val="•"/>
      <w:lvlJc w:val="left"/>
      <w:pPr>
        <w:ind w:left="2274" w:hanging="360"/>
      </w:pPr>
      <w:rPr>
        <w:rFonts w:hint="default"/>
        <w:lang w:val="pl-PL" w:eastAsia="pl-PL" w:bidi="pl-PL"/>
      </w:rPr>
    </w:lvl>
    <w:lvl w:ilvl="3" w:tplc="38C8A5E4">
      <w:numFmt w:val="bullet"/>
      <w:lvlText w:val="•"/>
      <w:lvlJc w:val="left"/>
      <w:pPr>
        <w:ind w:left="3022" w:hanging="360"/>
      </w:pPr>
      <w:rPr>
        <w:rFonts w:hint="default"/>
        <w:lang w:val="pl-PL" w:eastAsia="pl-PL" w:bidi="pl-PL"/>
      </w:rPr>
    </w:lvl>
    <w:lvl w:ilvl="4" w:tplc="A7166EC0">
      <w:numFmt w:val="bullet"/>
      <w:lvlText w:val="•"/>
      <w:lvlJc w:val="left"/>
      <w:pPr>
        <w:ind w:left="3770" w:hanging="360"/>
      </w:pPr>
      <w:rPr>
        <w:rFonts w:hint="default"/>
        <w:lang w:val="pl-PL" w:eastAsia="pl-PL" w:bidi="pl-PL"/>
      </w:rPr>
    </w:lvl>
    <w:lvl w:ilvl="5" w:tplc="24A2A0BE">
      <w:numFmt w:val="bullet"/>
      <w:lvlText w:val="•"/>
      <w:lvlJc w:val="left"/>
      <w:pPr>
        <w:ind w:left="4519" w:hanging="360"/>
      </w:pPr>
      <w:rPr>
        <w:rFonts w:hint="default"/>
        <w:lang w:val="pl-PL" w:eastAsia="pl-PL" w:bidi="pl-PL"/>
      </w:rPr>
    </w:lvl>
    <w:lvl w:ilvl="6" w:tplc="152C9952">
      <w:numFmt w:val="bullet"/>
      <w:lvlText w:val="•"/>
      <w:lvlJc w:val="left"/>
      <w:pPr>
        <w:ind w:left="5267" w:hanging="360"/>
      </w:pPr>
      <w:rPr>
        <w:rFonts w:hint="default"/>
        <w:lang w:val="pl-PL" w:eastAsia="pl-PL" w:bidi="pl-PL"/>
      </w:rPr>
    </w:lvl>
    <w:lvl w:ilvl="7" w:tplc="4F7A8310">
      <w:numFmt w:val="bullet"/>
      <w:lvlText w:val="•"/>
      <w:lvlJc w:val="left"/>
      <w:pPr>
        <w:ind w:left="6015" w:hanging="360"/>
      </w:pPr>
      <w:rPr>
        <w:rFonts w:hint="default"/>
        <w:lang w:val="pl-PL" w:eastAsia="pl-PL" w:bidi="pl-PL"/>
      </w:rPr>
    </w:lvl>
    <w:lvl w:ilvl="8" w:tplc="65BA18A8">
      <w:numFmt w:val="bullet"/>
      <w:lvlText w:val="•"/>
      <w:lvlJc w:val="left"/>
      <w:pPr>
        <w:ind w:left="6763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143268D4"/>
    <w:multiLevelType w:val="hybridMultilevel"/>
    <w:tmpl w:val="3A7AB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1026D"/>
    <w:multiLevelType w:val="multilevel"/>
    <w:tmpl w:val="EFA66724"/>
    <w:lvl w:ilvl="0">
      <w:start w:val="4"/>
      <w:numFmt w:val="decimal"/>
      <w:lvlText w:val="%1"/>
      <w:lvlJc w:val="left"/>
      <w:pPr>
        <w:ind w:left="549" w:hanging="425"/>
      </w:pPr>
      <w:rPr>
        <w:rFonts w:hint="default"/>
        <w:lang w:val="pl-PL" w:eastAsia="pl-PL" w:bidi="pl-PL"/>
      </w:rPr>
    </w:lvl>
    <w:lvl w:ilvl="1">
      <w:start w:val="2"/>
      <w:numFmt w:val="decimal"/>
      <w:lvlText w:val="%1.%2."/>
      <w:lvlJc w:val="left"/>
      <w:pPr>
        <w:ind w:left="549" w:hanging="42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2778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78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77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776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6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75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2B1A39EE"/>
    <w:multiLevelType w:val="hybridMultilevel"/>
    <w:tmpl w:val="323CB814"/>
    <w:lvl w:ilvl="0" w:tplc="49A8159A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FB160DDC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2" w:tplc="2E92F632">
      <w:numFmt w:val="bullet"/>
      <w:lvlText w:val="•"/>
      <w:lvlJc w:val="left"/>
      <w:pPr>
        <w:ind w:left="2269" w:hanging="360"/>
      </w:pPr>
      <w:rPr>
        <w:rFonts w:hint="default"/>
        <w:lang w:val="pl-PL" w:eastAsia="pl-PL" w:bidi="pl-PL"/>
      </w:rPr>
    </w:lvl>
    <w:lvl w:ilvl="3" w:tplc="8730BF6C">
      <w:numFmt w:val="bullet"/>
      <w:lvlText w:val="•"/>
      <w:lvlJc w:val="left"/>
      <w:pPr>
        <w:ind w:left="3017" w:hanging="360"/>
      </w:pPr>
      <w:rPr>
        <w:rFonts w:hint="default"/>
        <w:lang w:val="pl-PL" w:eastAsia="pl-PL" w:bidi="pl-PL"/>
      </w:rPr>
    </w:lvl>
    <w:lvl w:ilvl="4" w:tplc="0C7072A4">
      <w:numFmt w:val="bullet"/>
      <w:lvlText w:val="•"/>
      <w:lvlJc w:val="left"/>
      <w:pPr>
        <w:ind w:left="3765" w:hanging="360"/>
      </w:pPr>
      <w:rPr>
        <w:rFonts w:hint="default"/>
        <w:lang w:val="pl-PL" w:eastAsia="pl-PL" w:bidi="pl-PL"/>
      </w:rPr>
    </w:lvl>
    <w:lvl w:ilvl="5" w:tplc="7C9023DE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6" w:tplc="3FF4F86C">
      <w:numFmt w:val="bullet"/>
      <w:lvlText w:val="•"/>
      <w:lvlJc w:val="left"/>
      <w:pPr>
        <w:ind w:left="5262" w:hanging="360"/>
      </w:pPr>
      <w:rPr>
        <w:rFonts w:hint="default"/>
        <w:lang w:val="pl-PL" w:eastAsia="pl-PL" w:bidi="pl-PL"/>
      </w:rPr>
    </w:lvl>
    <w:lvl w:ilvl="7" w:tplc="0BE6F23A">
      <w:numFmt w:val="bullet"/>
      <w:lvlText w:val="•"/>
      <w:lvlJc w:val="left"/>
      <w:pPr>
        <w:ind w:left="6010" w:hanging="360"/>
      </w:pPr>
      <w:rPr>
        <w:rFonts w:hint="default"/>
        <w:lang w:val="pl-PL" w:eastAsia="pl-PL" w:bidi="pl-PL"/>
      </w:rPr>
    </w:lvl>
    <w:lvl w:ilvl="8" w:tplc="546AF686">
      <w:numFmt w:val="bullet"/>
      <w:lvlText w:val="•"/>
      <w:lvlJc w:val="left"/>
      <w:pPr>
        <w:ind w:left="6758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2DDC0BB1"/>
    <w:multiLevelType w:val="hybridMultilevel"/>
    <w:tmpl w:val="7B329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1E4F"/>
    <w:multiLevelType w:val="hybridMultilevel"/>
    <w:tmpl w:val="05446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C5E8A"/>
    <w:multiLevelType w:val="hybridMultilevel"/>
    <w:tmpl w:val="8C424346"/>
    <w:lvl w:ilvl="0" w:tplc="D6785790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3" w15:restartNumberingAfterBreak="0">
    <w:nsid w:val="398C7355"/>
    <w:multiLevelType w:val="hybridMultilevel"/>
    <w:tmpl w:val="93BC0930"/>
    <w:lvl w:ilvl="0" w:tplc="CC2A1BE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1ADCBB78">
      <w:numFmt w:val="bullet"/>
      <w:lvlText w:val="•"/>
      <w:lvlJc w:val="left"/>
      <w:pPr>
        <w:ind w:left="1099" w:hanging="360"/>
      </w:pPr>
      <w:rPr>
        <w:rFonts w:hint="default"/>
        <w:lang w:val="pl-PL" w:eastAsia="pl-PL" w:bidi="pl-PL"/>
      </w:rPr>
    </w:lvl>
    <w:lvl w:ilvl="2" w:tplc="911AFB60">
      <w:numFmt w:val="bullet"/>
      <w:lvlText w:val="•"/>
      <w:lvlJc w:val="left"/>
      <w:pPr>
        <w:ind w:left="1847" w:hanging="360"/>
      </w:pPr>
      <w:rPr>
        <w:rFonts w:hint="default"/>
        <w:lang w:val="pl-PL" w:eastAsia="pl-PL" w:bidi="pl-PL"/>
      </w:rPr>
    </w:lvl>
    <w:lvl w:ilvl="3" w:tplc="390A909E">
      <w:numFmt w:val="bullet"/>
      <w:lvlText w:val="•"/>
      <w:lvlJc w:val="left"/>
      <w:pPr>
        <w:ind w:left="2595" w:hanging="360"/>
      </w:pPr>
      <w:rPr>
        <w:rFonts w:hint="default"/>
        <w:lang w:val="pl-PL" w:eastAsia="pl-PL" w:bidi="pl-PL"/>
      </w:rPr>
    </w:lvl>
    <w:lvl w:ilvl="4" w:tplc="A8FA0AC0">
      <w:numFmt w:val="bullet"/>
      <w:lvlText w:val="•"/>
      <w:lvlJc w:val="left"/>
      <w:pPr>
        <w:ind w:left="3343" w:hanging="360"/>
      </w:pPr>
      <w:rPr>
        <w:rFonts w:hint="default"/>
        <w:lang w:val="pl-PL" w:eastAsia="pl-PL" w:bidi="pl-PL"/>
      </w:rPr>
    </w:lvl>
    <w:lvl w:ilvl="5" w:tplc="EBC0C090">
      <w:numFmt w:val="bullet"/>
      <w:lvlText w:val="•"/>
      <w:lvlJc w:val="left"/>
      <w:pPr>
        <w:ind w:left="4092" w:hanging="360"/>
      </w:pPr>
      <w:rPr>
        <w:rFonts w:hint="default"/>
        <w:lang w:val="pl-PL" w:eastAsia="pl-PL" w:bidi="pl-PL"/>
      </w:rPr>
    </w:lvl>
    <w:lvl w:ilvl="6" w:tplc="EE2CC196">
      <w:numFmt w:val="bullet"/>
      <w:lvlText w:val="•"/>
      <w:lvlJc w:val="left"/>
      <w:pPr>
        <w:ind w:left="4840" w:hanging="360"/>
      </w:pPr>
      <w:rPr>
        <w:rFonts w:hint="default"/>
        <w:lang w:val="pl-PL" w:eastAsia="pl-PL" w:bidi="pl-PL"/>
      </w:rPr>
    </w:lvl>
    <w:lvl w:ilvl="7" w:tplc="1E90D8EE">
      <w:numFmt w:val="bullet"/>
      <w:lvlText w:val="•"/>
      <w:lvlJc w:val="left"/>
      <w:pPr>
        <w:ind w:left="5588" w:hanging="360"/>
      </w:pPr>
      <w:rPr>
        <w:rFonts w:hint="default"/>
        <w:lang w:val="pl-PL" w:eastAsia="pl-PL" w:bidi="pl-PL"/>
      </w:rPr>
    </w:lvl>
    <w:lvl w:ilvl="8" w:tplc="CA8C1276">
      <w:numFmt w:val="bullet"/>
      <w:lvlText w:val="•"/>
      <w:lvlJc w:val="left"/>
      <w:pPr>
        <w:ind w:left="6336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400C56BE"/>
    <w:multiLevelType w:val="hybridMultilevel"/>
    <w:tmpl w:val="EF10BEE0"/>
    <w:lvl w:ilvl="0" w:tplc="1038816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E8A48C00">
      <w:numFmt w:val="bullet"/>
      <w:lvlText w:val="•"/>
      <w:lvlJc w:val="left"/>
      <w:pPr>
        <w:ind w:left="1099" w:hanging="360"/>
      </w:pPr>
      <w:rPr>
        <w:rFonts w:hint="default"/>
        <w:lang w:val="pl-PL" w:eastAsia="pl-PL" w:bidi="pl-PL"/>
      </w:rPr>
    </w:lvl>
    <w:lvl w:ilvl="2" w:tplc="400C592E">
      <w:numFmt w:val="bullet"/>
      <w:lvlText w:val="•"/>
      <w:lvlJc w:val="left"/>
      <w:pPr>
        <w:ind w:left="1847" w:hanging="360"/>
      </w:pPr>
      <w:rPr>
        <w:rFonts w:hint="default"/>
        <w:lang w:val="pl-PL" w:eastAsia="pl-PL" w:bidi="pl-PL"/>
      </w:rPr>
    </w:lvl>
    <w:lvl w:ilvl="3" w:tplc="BE5074D0">
      <w:numFmt w:val="bullet"/>
      <w:lvlText w:val="•"/>
      <w:lvlJc w:val="left"/>
      <w:pPr>
        <w:ind w:left="2595" w:hanging="360"/>
      </w:pPr>
      <w:rPr>
        <w:rFonts w:hint="default"/>
        <w:lang w:val="pl-PL" w:eastAsia="pl-PL" w:bidi="pl-PL"/>
      </w:rPr>
    </w:lvl>
    <w:lvl w:ilvl="4" w:tplc="BCE65B2A">
      <w:numFmt w:val="bullet"/>
      <w:lvlText w:val="•"/>
      <w:lvlJc w:val="left"/>
      <w:pPr>
        <w:ind w:left="3343" w:hanging="360"/>
      </w:pPr>
      <w:rPr>
        <w:rFonts w:hint="default"/>
        <w:lang w:val="pl-PL" w:eastAsia="pl-PL" w:bidi="pl-PL"/>
      </w:rPr>
    </w:lvl>
    <w:lvl w:ilvl="5" w:tplc="C0E0D41A">
      <w:numFmt w:val="bullet"/>
      <w:lvlText w:val="•"/>
      <w:lvlJc w:val="left"/>
      <w:pPr>
        <w:ind w:left="4092" w:hanging="360"/>
      </w:pPr>
      <w:rPr>
        <w:rFonts w:hint="default"/>
        <w:lang w:val="pl-PL" w:eastAsia="pl-PL" w:bidi="pl-PL"/>
      </w:rPr>
    </w:lvl>
    <w:lvl w:ilvl="6" w:tplc="7C3A5A08">
      <w:numFmt w:val="bullet"/>
      <w:lvlText w:val="•"/>
      <w:lvlJc w:val="left"/>
      <w:pPr>
        <w:ind w:left="4840" w:hanging="360"/>
      </w:pPr>
      <w:rPr>
        <w:rFonts w:hint="default"/>
        <w:lang w:val="pl-PL" w:eastAsia="pl-PL" w:bidi="pl-PL"/>
      </w:rPr>
    </w:lvl>
    <w:lvl w:ilvl="7" w:tplc="800003B6">
      <w:numFmt w:val="bullet"/>
      <w:lvlText w:val="•"/>
      <w:lvlJc w:val="left"/>
      <w:pPr>
        <w:ind w:left="5588" w:hanging="360"/>
      </w:pPr>
      <w:rPr>
        <w:rFonts w:hint="default"/>
        <w:lang w:val="pl-PL" w:eastAsia="pl-PL" w:bidi="pl-PL"/>
      </w:rPr>
    </w:lvl>
    <w:lvl w:ilvl="8" w:tplc="A0AEC156">
      <w:numFmt w:val="bullet"/>
      <w:lvlText w:val="•"/>
      <w:lvlJc w:val="left"/>
      <w:pPr>
        <w:ind w:left="6336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57A1004E"/>
    <w:multiLevelType w:val="hybridMultilevel"/>
    <w:tmpl w:val="BFDAC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4153B"/>
    <w:multiLevelType w:val="hybridMultilevel"/>
    <w:tmpl w:val="7C6A50E2"/>
    <w:lvl w:ilvl="0" w:tplc="4CF24E1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E46E1548">
      <w:numFmt w:val="bullet"/>
      <w:lvlText w:val="•"/>
      <w:lvlJc w:val="left"/>
      <w:pPr>
        <w:ind w:left="1099" w:hanging="360"/>
      </w:pPr>
      <w:rPr>
        <w:rFonts w:hint="default"/>
        <w:lang w:val="pl-PL" w:eastAsia="pl-PL" w:bidi="pl-PL"/>
      </w:rPr>
    </w:lvl>
    <w:lvl w:ilvl="2" w:tplc="D49CFB90">
      <w:numFmt w:val="bullet"/>
      <w:lvlText w:val="•"/>
      <w:lvlJc w:val="left"/>
      <w:pPr>
        <w:ind w:left="1847" w:hanging="360"/>
      </w:pPr>
      <w:rPr>
        <w:rFonts w:hint="default"/>
        <w:lang w:val="pl-PL" w:eastAsia="pl-PL" w:bidi="pl-PL"/>
      </w:rPr>
    </w:lvl>
    <w:lvl w:ilvl="3" w:tplc="7D3AA9AA">
      <w:numFmt w:val="bullet"/>
      <w:lvlText w:val="•"/>
      <w:lvlJc w:val="left"/>
      <w:pPr>
        <w:ind w:left="2595" w:hanging="360"/>
      </w:pPr>
      <w:rPr>
        <w:rFonts w:hint="default"/>
        <w:lang w:val="pl-PL" w:eastAsia="pl-PL" w:bidi="pl-PL"/>
      </w:rPr>
    </w:lvl>
    <w:lvl w:ilvl="4" w:tplc="9022F006">
      <w:numFmt w:val="bullet"/>
      <w:lvlText w:val="•"/>
      <w:lvlJc w:val="left"/>
      <w:pPr>
        <w:ind w:left="3343" w:hanging="360"/>
      </w:pPr>
      <w:rPr>
        <w:rFonts w:hint="default"/>
        <w:lang w:val="pl-PL" w:eastAsia="pl-PL" w:bidi="pl-PL"/>
      </w:rPr>
    </w:lvl>
    <w:lvl w:ilvl="5" w:tplc="B96CFD56">
      <w:numFmt w:val="bullet"/>
      <w:lvlText w:val="•"/>
      <w:lvlJc w:val="left"/>
      <w:pPr>
        <w:ind w:left="4092" w:hanging="360"/>
      </w:pPr>
      <w:rPr>
        <w:rFonts w:hint="default"/>
        <w:lang w:val="pl-PL" w:eastAsia="pl-PL" w:bidi="pl-PL"/>
      </w:rPr>
    </w:lvl>
    <w:lvl w:ilvl="6" w:tplc="5734E05C">
      <w:numFmt w:val="bullet"/>
      <w:lvlText w:val="•"/>
      <w:lvlJc w:val="left"/>
      <w:pPr>
        <w:ind w:left="4840" w:hanging="360"/>
      </w:pPr>
      <w:rPr>
        <w:rFonts w:hint="default"/>
        <w:lang w:val="pl-PL" w:eastAsia="pl-PL" w:bidi="pl-PL"/>
      </w:rPr>
    </w:lvl>
    <w:lvl w:ilvl="7" w:tplc="A7947320">
      <w:numFmt w:val="bullet"/>
      <w:lvlText w:val="•"/>
      <w:lvlJc w:val="left"/>
      <w:pPr>
        <w:ind w:left="5588" w:hanging="360"/>
      </w:pPr>
      <w:rPr>
        <w:rFonts w:hint="default"/>
        <w:lang w:val="pl-PL" w:eastAsia="pl-PL" w:bidi="pl-PL"/>
      </w:rPr>
    </w:lvl>
    <w:lvl w:ilvl="8" w:tplc="F8EAEB90">
      <w:numFmt w:val="bullet"/>
      <w:lvlText w:val="•"/>
      <w:lvlJc w:val="left"/>
      <w:pPr>
        <w:ind w:left="6336" w:hanging="360"/>
      </w:pPr>
      <w:rPr>
        <w:rFonts w:hint="default"/>
        <w:lang w:val="pl-PL" w:eastAsia="pl-PL" w:bidi="pl-PL"/>
      </w:rPr>
    </w:lvl>
  </w:abstractNum>
  <w:abstractNum w:abstractNumId="17" w15:restartNumberingAfterBreak="0">
    <w:nsid w:val="723E743A"/>
    <w:multiLevelType w:val="hybridMultilevel"/>
    <w:tmpl w:val="5E704AD8"/>
    <w:lvl w:ilvl="0" w:tplc="BC30FE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4"/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5"/>
  </w:num>
  <w:num w:numId="9">
    <w:abstractNumId w:val="3"/>
  </w:num>
  <w:num w:numId="10">
    <w:abstractNumId w:val="8"/>
  </w:num>
  <w:num w:numId="11">
    <w:abstractNumId w:val="12"/>
  </w:num>
  <w:num w:numId="12">
    <w:abstractNumId w:val="16"/>
  </w:num>
  <w:num w:numId="13">
    <w:abstractNumId w:val="14"/>
  </w:num>
  <w:num w:numId="14">
    <w:abstractNumId w:val="13"/>
  </w:num>
  <w:num w:numId="15">
    <w:abstractNumId w:val="9"/>
  </w:num>
  <w:num w:numId="16">
    <w:abstractNumId w:val="6"/>
  </w:num>
  <w:num w:numId="17">
    <w:abstractNumId w:val="7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33275"/>
    <w:rsid w:val="00066153"/>
    <w:rsid w:val="00096AE6"/>
    <w:rsid w:val="000C0F99"/>
    <w:rsid w:val="00101250"/>
    <w:rsid w:val="00124017"/>
    <w:rsid w:val="00196450"/>
    <w:rsid w:val="001A66B2"/>
    <w:rsid w:val="001B0971"/>
    <w:rsid w:val="00223D2B"/>
    <w:rsid w:val="002441DE"/>
    <w:rsid w:val="00252DAE"/>
    <w:rsid w:val="0026276F"/>
    <w:rsid w:val="00280708"/>
    <w:rsid w:val="002C0D67"/>
    <w:rsid w:val="002D2871"/>
    <w:rsid w:val="002E475C"/>
    <w:rsid w:val="00351AC8"/>
    <w:rsid w:val="003646D5"/>
    <w:rsid w:val="003E6636"/>
    <w:rsid w:val="0045206E"/>
    <w:rsid w:val="00460EC0"/>
    <w:rsid w:val="00471B21"/>
    <w:rsid w:val="004903A6"/>
    <w:rsid w:val="004D79FC"/>
    <w:rsid w:val="004E1A96"/>
    <w:rsid w:val="004E26CE"/>
    <w:rsid w:val="004F471F"/>
    <w:rsid w:val="004F65E0"/>
    <w:rsid w:val="00516A8D"/>
    <w:rsid w:val="005E3AEB"/>
    <w:rsid w:val="00614F35"/>
    <w:rsid w:val="00625EC5"/>
    <w:rsid w:val="006A135D"/>
    <w:rsid w:val="006D3963"/>
    <w:rsid w:val="007160D3"/>
    <w:rsid w:val="00796D9C"/>
    <w:rsid w:val="007A58FA"/>
    <w:rsid w:val="007B3F7B"/>
    <w:rsid w:val="008A4C9A"/>
    <w:rsid w:val="008D08E2"/>
    <w:rsid w:val="00930658"/>
    <w:rsid w:val="00952D8F"/>
    <w:rsid w:val="009850FA"/>
    <w:rsid w:val="009A67E4"/>
    <w:rsid w:val="009E4A8A"/>
    <w:rsid w:val="00A055D3"/>
    <w:rsid w:val="00A320C5"/>
    <w:rsid w:val="00B35B7D"/>
    <w:rsid w:val="00B8575E"/>
    <w:rsid w:val="00B867F8"/>
    <w:rsid w:val="00C3199E"/>
    <w:rsid w:val="00C567DE"/>
    <w:rsid w:val="00C84FD4"/>
    <w:rsid w:val="00D15965"/>
    <w:rsid w:val="00D452F7"/>
    <w:rsid w:val="00D572C1"/>
    <w:rsid w:val="00D825AF"/>
    <w:rsid w:val="00DA2DBF"/>
    <w:rsid w:val="00E051E5"/>
    <w:rsid w:val="00EA5BEE"/>
    <w:rsid w:val="00ED36B2"/>
    <w:rsid w:val="00F1599A"/>
    <w:rsid w:val="00F36CF8"/>
    <w:rsid w:val="00F42A30"/>
    <w:rsid w:val="00FA3F46"/>
    <w:rsid w:val="00FC475A"/>
    <w:rsid w:val="00F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92A2"/>
  <w15:docId w15:val="{3894541E-E94A-46F7-BA9B-B4CED653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FD4"/>
    <w:pPr>
      <w:ind w:left="720"/>
      <w:contextualSpacing/>
    </w:pPr>
  </w:style>
  <w:style w:type="character" w:customStyle="1" w:styleId="Bodytext3">
    <w:name w:val="Body text (3)_"/>
    <w:link w:val="Bodytext30"/>
    <w:rsid w:val="00096A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96AE6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2E475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2E475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475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D572C1"/>
    <w:pPr>
      <w:spacing w:before="100" w:beforeAutospacing="1" w:after="100" w:afterAutospacing="1" w:line="240" w:lineRule="auto"/>
      <w:jc w:val="left"/>
    </w:pPr>
    <w:rPr>
      <w:rFonts w:eastAsia="Calibri" w:cs="Times New Roman"/>
      <w:szCs w:val="24"/>
      <w:lang w:eastAsia="pl-PL"/>
    </w:rPr>
  </w:style>
  <w:style w:type="character" w:customStyle="1" w:styleId="uv3um">
    <w:name w:val="uv3um"/>
    <w:basedOn w:val="Domylnaczcionkaakapitu"/>
    <w:rsid w:val="00D572C1"/>
  </w:style>
  <w:style w:type="paragraph" w:styleId="Bezodstpw">
    <w:name w:val="No Spacing"/>
    <w:uiPriority w:val="1"/>
    <w:qFormat/>
    <w:rsid w:val="00796D9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Normalny"/>
    <w:uiPriority w:val="1"/>
    <w:qFormat/>
    <w:rsid w:val="00D1596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wojcik.2@ujk.edu.pl" TargetMode="External"/><Relationship Id="rId5" Type="http://schemas.openxmlformats.org/officeDocument/2006/relationships/hyperlink" Target="mailto:michalska.agat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1367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3</cp:revision>
  <dcterms:created xsi:type="dcterms:W3CDTF">2025-10-24T10:59:00Z</dcterms:created>
  <dcterms:modified xsi:type="dcterms:W3CDTF">2025-12-23T10:35:00Z</dcterms:modified>
</cp:coreProperties>
</file>