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7E27B" w14:textId="77777777" w:rsidR="0079005D" w:rsidRPr="0079005D" w:rsidRDefault="0079005D" w:rsidP="0079005D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79005D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4F82FF84" w14:textId="411A6F63" w:rsidR="002E729C" w:rsidRPr="00632558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6F9144B7" w14:textId="77777777" w:rsidR="001511D9" w:rsidRPr="00632558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KARTA PRZEDMIOTU</w:t>
      </w:r>
    </w:p>
    <w:p w14:paraId="3306118C" w14:textId="77777777"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1276"/>
        <w:gridCol w:w="6168"/>
      </w:tblGrid>
      <w:tr w:rsidR="001511D9" w:rsidRPr="00632558" w14:paraId="1720B7F4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573" w14:textId="77777777" w:rsidR="001511D9" w:rsidRPr="0079005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C9BB3C" w14:textId="77777777" w:rsidR="001511D9" w:rsidRPr="00CC1FA3" w:rsidRDefault="00782144" w:rsidP="0002413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C1FA3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CC1FA3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CC1FA3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02413D" w:rsidRPr="00CC1FA3">
              <w:rPr>
                <w:rFonts w:ascii="Times New Roman" w:hAnsi="Times New Roman" w:cs="Times New Roman"/>
                <w:b/>
                <w:color w:val="auto"/>
              </w:rPr>
              <w:t>PK</w:t>
            </w:r>
          </w:p>
        </w:tc>
      </w:tr>
      <w:tr w:rsidR="001511D9" w:rsidRPr="00632558" w14:paraId="516C60D9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C63C" w14:textId="77777777" w:rsidR="001511D9" w:rsidRPr="0079005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749" w14:textId="77777777" w:rsidR="001511D9" w:rsidRPr="0079005D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D2A74" w14:textId="1E84699A" w:rsidR="001E1B38" w:rsidRPr="0079005D" w:rsidRDefault="0079005D" w:rsidP="0079005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Położnictwo klinika</w:t>
            </w:r>
          </w:p>
          <w:p w14:paraId="6A36BFE3" w14:textId="61B19E35" w:rsidR="00713364" w:rsidRPr="0079005D" w:rsidRDefault="0079005D" w:rsidP="007900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color w:val="202124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i/>
                <w:color w:val="202124"/>
                <w:sz w:val="20"/>
                <w:szCs w:val="20"/>
              </w:rPr>
              <w:t>Obstetric clinic</w:t>
            </w:r>
          </w:p>
        </w:tc>
      </w:tr>
      <w:tr w:rsidR="001511D9" w:rsidRPr="00632558" w14:paraId="2F3E2FBA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4890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D16" w14:textId="77777777"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77C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7FB9B9D3" w14:textId="77777777"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131AC9E4" w14:textId="77777777" w:rsidR="001511D9" w:rsidRPr="0079005D" w:rsidRDefault="001511D9" w:rsidP="0079005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9005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4938"/>
      </w:tblGrid>
      <w:tr w:rsidR="0078751F" w:rsidRPr="0079005D" w14:paraId="329E9FB1" w14:textId="77777777" w:rsidTr="008711BD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B96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F1C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79005D" w14:paraId="095F59E8" w14:textId="77777777" w:rsidTr="008711BD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1DD3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D6EF" w14:textId="77777777" w:rsidR="0078751F" w:rsidRPr="0079005D" w:rsidRDefault="00362366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79005D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79005D" w14:paraId="41335EFA" w14:textId="77777777" w:rsidTr="008711BD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CE9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BFE4" w14:textId="1772F758" w:rsidR="0078751F" w:rsidRPr="0079005D" w:rsidRDefault="0079005D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79005D" w14:paraId="3C88827F" w14:textId="77777777" w:rsidTr="008711BD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6BCB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35D2" w14:textId="77777777" w:rsidR="0078751F" w:rsidRPr="0079005D" w:rsidRDefault="00362366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79005D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79005D" w14:paraId="2BCF563B" w14:textId="77777777" w:rsidTr="008711BD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75E" w14:textId="77777777" w:rsidR="0078751F" w:rsidRPr="0079005D" w:rsidRDefault="0078751F" w:rsidP="0079005D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przygotowująca kartę </w:t>
            </w:r>
            <w:r w:rsidR="00805006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przedmiotu     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9B0E" w14:textId="77777777" w:rsidR="0078751F" w:rsidRPr="0079005D" w:rsidRDefault="00DC5B52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o zdr. Beata Szpak</w:t>
            </w:r>
          </w:p>
        </w:tc>
      </w:tr>
      <w:tr w:rsidR="0078751F" w:rsidRPr="0079005D" w14:paraId="3F0C1997" w14:textId="77777777" w:rsidTr="008711BD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FDF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67F5" w14:textId="7B1D3B3B" w:rsidR="00EB4542" w:rsidRPr="0079005D" w:rsidRDefault="0079005D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bbak</w:t>
            </w:r>
            <w:r w:rsidR="00216231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@ujk.edu.pl</w:t>
            </w:r>
          </w:p>
        </w:tc>
      </w:tr>
    </w:tbl>
    <w:p w14:paraId="4E3E8BCC" w14:textId="77777777" w:rsidR="001511D9" w:rsidRPr="0079005D" w:rsidRDefault="001511D9" w:rsidP="0079005D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085F80F" w14:textId="77777777" w:rsidR="001511D9" w:rsidRPr="0079005D" w:rsidRDefault="001511D9" w:rsidP="0079005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9005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5"/>
        <w:gridCol w:w="5160"/>
      </w:tblGrid>
      <w:tr w:rsidR="0078751F" w:rsidRPr="0079005D" w14:paraId="53CC7DD4" w14:textId="77777777" w:rsidTr="0079005D">
        <w:trPr>
          <w:trHeight w:val="284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751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F88" w14:textId="77777777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79005D" w14:paraId="6FF41CAC" w14:textId="77777777" w:rsidTr="0079005D">
        <w:trPr>
          <w:trHeight w:val="284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5E1" w14:textId="74F93C18" w:rsidR="0078751F" w:rsidRPr="0079005D" w:rsidRDefault="0078751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79005D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A5DE" w14:textId="77777777" w:rsidR="0078751F" w:rsidRPr="0079005D" w:rsidRDefault="00EE4C45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patofizjologia</w:t>
            </w:r>
            <w:r w:rsidR="00713364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02FCE953" w14:textId="77777777" w:rsidR="007B30DA" w:rsidRPr="00632558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3B8FCBED" w14:textId="77777777" w:rsidR="001E4083" w:rsidRPr="0079005D" w:rsidRDefault="001E4083" w:rsidP="0079005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9005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79005D" w14:paraId="7925E1C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147A" w14:textId="77777777" w:rsidR="001511D9" w:rsidRPr="0079005D" w:rsidRDefault="001511D9" w:rsidP="0079005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2FF6" w14:textId="7F9ED346" w:rsidR="00AE6E23" w:rsidRPr="0079005D" w:rsidRDefault="0078751F" w:rsidP="0079005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4D1CE5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  <w:r w:rsidR="00661989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 niekontaktowe</w:t>
            </w:r>
            <w:r w:rsidR="004D1CE5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752EE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511D9" w:rsidRPr="0079005D" w14:paraId="6E7C2660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9C30" w14:textId="77777777" w:rsidR="001511D9" w:rsidRPr="0079005D" w:rsidRDefault="00B6239F" w:rsidP="0079005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BD1E" w14:textId="6DCB1A4A" w:rsidR="001511D9" w:rsidRPr="0079005D" w:rsidRDefault="00A46DAB" w:rsidP="0079005D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79005D">
              <w:rPr>
                <w:sz w:val="20"/>
                <w:szCs w:val="20"/>
              </w:rPr>
              <w:t xml:space="preserve">Zajęcia w pomieszczeniach dydaktycznych </w:t>
            </w:r>
            <w:r w:rsidR="004371FA" w:rsidRPr="0079005D">
              <w:rPr>
                <w:sz w:val="20"/>
                <w:szCs w:val="20"/>
              </w:rPr>
              <w:t>CM UJK</w:t>
            </w:r>
            <w:r w:rsidR="00E002D3" w:rsidRPr="0079005D">
              <w:rPr>
                <w:sz w:val="20"/>
                <w:szCs w:val="20"/>
              </w:rPr>
              <w:t xml:space="preserve">, </w:t>
            </w:r>
          </w:p>
        </w:tc>
      </w:tr>
      <w:tr w:rsidR="001511D9" w:rsidRPr="0079005D" w14:paraId="7783FF50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218" w14:textId="77777777" w:rsidR="001511D9" w:rsidRPr="0079005D" w:rsidRDefault="00D42CEB" w:rsidP="0079005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B7E1" w14:textId="77777777" w:rsidR="001511D9" w:rsidRPr="0079005D" w:rsidRDefault="00E002D3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8A1A4F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1511D9" w:rsidRPr="0079005D" w14:paraId="69C3A11A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9255" w14:textId="77777777" w:rsidR="001511D9" w:rsidRPr="0079005D" w:rsidRDefault="001511D9" w:rsidP="0079005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8678" w14:textId="1FEDC589" w:rsidR="00515B0F" w:rsidRPr="0079005D" w:rsidRDefault="00E72B51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 xml:space="preserve">Podające: wykład, dyskusja, praca </w:t>
            </w:r>
            <w:r w:rsidR="008C2C55" w:rsidRPr="0079005D">
              <w:rPr>
                <w:rFonts w:ascii="Times New Roman" w:hAnsi="Times New Roman" w:cs="Times New Roman"/>
                <w:sz w:val="20"/>
                <w:szCs w:val="20"/>
              </w:rPr>
              <w:t>z publikacją</w:t>
            </w:r>
            <w:r w:rsidR="00713364" w:rsidRPr="007900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0A29" w:rsidRPr="0079005D" w14:paraId="43BDA130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57C9" w14:textId="77777777" w:rsidR="00420A29" w:rsidRPr="0079005D" w:rsidRDefault="00420A29" w:rsidP="0079005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EBC" w14:textId="77777777" w:rsidR="00420A29" w:rsidRPr="0079005D" w:rsidRDefault="00420A29" w:rsidP="0079005D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69510" w14:textId="77777777" w:rsidR="004D1CE5" w:rsidRPr="0079005D" w:rsidRDefault="004D1CE5" w:rsidP="0079005D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H.G. Położnictwo i Ginekologia Tom 1, 2. PZWL, Warszawa 2020.</w:t>
            </w:r>
          </w:p>
          <w:p w14:paraId="71016B70" w14:textId="77777777" w:rsidR="004D1CE5" w:rsidRPr="0079005D" w:rsidRDefault="004D1CE5" w:rsidP="0079005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79005D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14:paraId="5E83A5B7" w14:textId="77777777" w:rsidR="004D1CE5" w:rsidRPr="0079005D" w:rsidRDefault="004D1CE5" w:rsidP="0079005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79005D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  <w:p w14:paraId="7B794B66" w14:textId="77777777" w:rsidR="00E8070B" w:rsidRPr="0079005D" w:rsidRDefault="00E8070B" w:rsidP="0079005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 Gruyter W. Położnictwo praktyczne i operacje położnicze. PZWL, Warszawa 2021.</w:t>
            </w:r>
          </w:p>
          <w:p w14:paraId="774E73CC" w14:textId="77777777" w:rsidR="006E7DC6" w:rsidRPr="0079005D" w:rsidRDefault="006E7DC6" w:rsidP="0079005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sz w:val="20"/>
                <w:szCs w:val="20"/>
              </w:rPr>
              <w:t>Rozporządzenie Ministra Zdrowia z 16 sierpnia 2018 r. w sprawie standardu organizacyjnego opieki okołoporodowej Dz. U. 2018 poz. 1756</w:t>
            </w:r>
          </w:p>
          <w:p w14:paraId="5743165C" w14:textId="5A94D22F" w:rsidR="00684686" w:rsidRPr="0079005D" w:rsidRDefault="00216231" w:rsidP="0079005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Aktualne </w:t>
            </w:r>
            <w:r w:rsidR="005072B4" w:rsidRPr="0079005D">
              <w:rPr>
                <w:rFonts w:ascii="Times New Roman" w:eastAsia="Times New Roman" w:hAnsi="Times New Roman" w:cs="Times New Roman"/>
                <w:sz w:val="20"/>
                <w:szCs w:val="20"/>
              </w:rPr>
              <w:t>rekomendacje</w:t>
            </w:r>
            <w:r w:rsidRPr="007900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PTG w zakresie Położnictwa.</w:t>
            </w:r>
          </w:p>
        </w:tc>
      </w:tr>
      <w:tr w:rsidR="00420A29" w:rsidRPr="0079005D" w14:paraId="0D1877A3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924" w14:textId="77777777" w:rsidR="00420A29" w:rsidRPr="0079005D" w:rsidRDefault="00420A29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3797" w14:textId="77777777" w:rsidR="00420A29" w:rsidRPr="0079005D" w:rsidRDefault="00420A29" w:rsidP="0079005D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69B4" w14:textId="77777777" w:rsidR="004D1CE5" w:rsidRPr="0079005D" w:rsidRDefault="004D1CE5" w:rsidP="0079005D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</w:t>
            </w:r>
            <w:r w:rsidR="00216231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G. H, Kojs Z, Wicherek Ł. Ginekologia onkologiczna. PZWL, Warszawa 2021.</w:t>
            </w:r>
          </w:p>
          <w:p w14:paraId="2C7B3121" w14:textId="6D108D95" w:rsidR="00BF0D98" w:rsidRPr="0079005D" w:rsidRDefault="00F07A47" w:rsidP="0079005D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Berghella V. Położnictwo według zasad EBM. Medycyna Praktyczna 2021.</w:t>
            </w:r>
          </w:p>
        </w:tc>
      </w:tr>
    </w:tbl>
    <w:p w14:paraId="00BB0E12" w14:textId="13272189" w:rsidR="008C2C55" w:rsidRPr="00632558" w:rsidRDefault="008C2C55" w:rsidP="0079005D">
      <w:pPr>
        <w:rPr>
          <w:rFonts w:ascii="Times New Roman" w:hAnsi="Times New Roman" w:cs="Times New Roman"/>
          <w:b/>
          <w:color w:val="auto"/>
        </w:rPr>
      </w:pPr>
    </w:p>
    <w:p w14:paraId="23176F0E" w14:textId="77777777" w:rsidR="001511D9" w:rsidRPr="0079005D" w:rsidRDefault="001511D9" w:rsidP="0079005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9005D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79005D" w14:paraId="347D4DE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C2D80" w14:textId="77777777" w:rsidR="0066006C" w:rsidRPr="0079005D" w:rsidRDefault="0066006C" w:rsidP="0079005D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4F3A5C6E" w14:textId="77777777" w:rsidR="00AC788A" w:rsidRPr="0079005D" w:rsidRDefault="001630CB" w:rsidP="0079005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7900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0CF8D0B7" w14:textId="77777777" w:rsidR="00F94C4B" w:rsidRPr="0079005D" w:rsidRDefault="00F94C4B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259C0" w:rsidRPr="0079005D">
              <w:rPr>
                <w:rFonts w:ascii="Times New Roman" w:hAnsi="Times New Roman" w:cs="Times New Roman"/>
                <w:sz w:val="20"/>
                <w:szCs w:val="20"/>
              </w:rPr>
              <w:t xml:space="preserve">1 – </w:t>
            </w: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Zapoznanie z fizjologią ciąży</w:t>
            </w:r>
            <w:r w:rsidR="00216231" w:rsidRPr="0079005D">
              <w:rPr>
                <w:rFonts w:ascii="Times New Roman" w:hAnsi="Times New Roman" w:cs="Times New Roman"/>
                <w:sz w:val="20"/>
                <w:szCs w:val="20"/>
              </w:rPr>
              <w:t>, porodu</w:t>
            </w: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 xml:space="preserve"> i połogu.</w:t>
            </w:r>
          </w:p>
          <w:p w14:paraId="406BAD69" w14:textId="77777777" w:rsidR="00F94C4B" w:rsidRPr="0079005D" w:rsidRDefault="00F94C4B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C2 – Zapoznanie z kierunkami rozwoju opieki położniczej.</w:t>
            </w:r>
          </w:p>
          <w:p w14:paraId="7DE86012" w14:textId="77777777" w:rsidR="00F94C4B" w:rsidRPr="0079005D" w:rsidRDefault="00F94C4B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C3 – Zapoznanie z patologią ciąż</w:t>
            </w:r>
            <w:r w:rsidR="00216231" w:rsidRPr="0079005D">
              <w:rPr>
                <w:rFonts w:ascii="Times New Roman" w:hAnsi="Times New Roman" w:cs="Times New Roman"/>
                <w:sz w:val="20"/>
                <w:szCs w:val="20"/>
              </w:rPr>
              <w:t>, porodu</w:t>
            </w: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 xml:space="preserve"> i połogu.</w:t>
            </w:r>
          </w:p>
          <w:p w14:paraId="56BA84F4" w14:textId="77777777" w:rsidR="00F94C4B" w:rsidRPr="0079005D" w:rsidRDefault="00F94C4B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C4 – Przygotowanie do współdziałania w diagnozowaniu i terapii zaburzeń w przebiegu ciąży, porodu i połogu.</w:t>
            </w:r>
          </w:p>
          <w:p w14:paraId="1BD0CE0B" w14:textId="589B4259" w:rsidR="006232A5" w:rsidRPr="0079005D" w:rsidRDefault="00F94C4B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C5 – Przygotowanie do sprawowania opieki w stanach zagrożenia życia w położnictwie.</w:t>
            </w:r>
          </w:p>
        </w:tc>
      </w:tr>
      <w:tr w:rsidR="0066006C" w:rsidRPr="0079005D" w14:paraId="16D7C5E3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21F" w14:textId="79CCDF31" w:rsidR="0066006C" w:rsidRPr="0079005D" w:rsidRDefault="0066006C" w:rsidP="0079005D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</w:t>
            </w:r>
            <w:r w:rsidR="004371FA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4371FA"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241E177D" w14:textId="77777777" w:rsidR="00AC788A" w:rsidRPr="0079005D" w:rsidRDefault="00D3114C" w:rsidP="0079005D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2C1643" w:rsidRPr="007900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14:paraId="3177E34A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Rozpoznanie i przebieg ciąży prawidłowej. Zmiany fizjologiczne w funkcji narządów i układów w ciąży. Badania przesiewowe w ciąży. Dieta i aktywność fizyczna w ciąży.</w:t>
            </w:r>
          </w:p>
          <w:p w14:paraId="5F574F4B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 xml:space="preserve">Poród fizjologiczny. Badanie położnicze. Śródporodowe monitorowanie płodu. Zabiegi położnicze. Indukcja porodu. </w:t>
            </w:r>
          </w:p>
          <w:p w14:paraId="3389E00A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Poród drogą cięcia cesarskiego. Poród po cięciu cesarskim. Opieka poporodowa. Fizjologia i patologia połogu. Laktacja i karmienie piersią.</w:t>
            </w:r>
          </w:p>
          <w:p w14:paraId="4B64B9C5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 xml:space="preserve">Badania prenatalne. Zaburzenia wzrastania płodu. </w:t>
            </w:r>
          </w:p>
          <w:p w14:paraId="7237A81C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Choroby infekcyjne w ciąży. Konflikt serologiczny.</w:t>
            </w:r>
          </w:p>
          <w:p w14:paraId="5C392970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Wybrane patologie ciąży: poród przedwczesny, cukrzyca ciążowa, nadciśnienie ciążowe, cholestaza ciężarnych</w:t>
            </w:r>
          </w:p>
          <w:p w14:paraId="17F7A3DA" w14:textId="77777777" w:rsidR="00931367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Ciąża wielopłodowa. Terapia wewnątrzmaciczna.</w:t>
            </w:r>
          </w:p>
          <w:p w14:paraId="7AEDFB8A" w14:textId="4634AB07" w:rsidR="00F45A40" w:rsidRPr="0079005D" w:rsidRDefault="00931367" w:rsidP="0079005D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Stany nagłe w położnictwie.</w:t>
            </w:r>
          </w:p>
        </w:tc>
      </w:tr>
    </w:tbl>
    <w:p w14:paraId="6ECF468A" w14:textId="77777777" w:rsidR="000D51B6" w:rsidRPr="00DF6A8A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14:paraId="20D21B5D" w14:textId="77777777" w:rsidR="00CE7F64" w:rsidRPr="0079005D" w:rsidRDefault="00CE7F64" w:rsidP="0079005D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9005D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488"/>
      </w:tblGrid>
      <w:tr w:rsidR="00B6239F" w:rsidRPr="0079005D" w14:paraId="6B71BB97" w14:textId="77777777" w:rsidTr="002F3B3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7082BF" w14:textId="77777777" w:rsidR="00B6239F" w:rsidRPr="0079005D" w:rsidRDefault="00CE7F64" w:rsidP="0079005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79005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A98F" w14:textId="77777777" w:rsidR="00B6239F" w:rsidRPr="0079005D" w:rsidRDefault="00485C74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0921A8"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012B12"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A6D" w14:textId="77777777" w:rsidR="00B6239F" w:rsidRPr="0079005D" w:rsidRDefault="00B6239F" w:rsidP="00790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79005D" w14:paraId="1710DA58" w14:textId="77777777" w:rsidTr="002F3B3D">
        <w:trPr>
          <w:trHeight w:val="28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173" w14:textId="77777777" w:rsidR="00CE7F64" w:rsidRPr="0079005D" w:rsidRDefault="00CE7F64" w:rsidP="0079005D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012B12" w:rsidRPr="007900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12B12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79005D" w14:paraId="55FA4014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2F8" w14:textId="77777777" w:rsidR="00D64934" w:rsidRPr="0079005D" w:rsidRDefault="00D64934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AC5A" w14:textId="77777777" w:rsidR="00D64934" w:rsidRPr="0079005D" w:rsidRDefault="009F5B77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etiologię, patogenezę, metody diagnostyczne, leczenie i postępowanie pielęgnacyjno-położnicze w patologicznym przebiegu ciąży i połogu</w:t>
            </w:r>
            <w:r w:rsidR="001012C2" w:rsidRPr="007900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E711" w14:textId="77777777" w:rsidR="00D64934" w:rsidRPr="0079005D" w:rsidRDefault="00A0494B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25B14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0494B" w:rsidRPr="0079005D" w14:paraId="30CDCD71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559" w14:textId="77777777" w:rsidR="00A0494B" w:rsidRPr="0079005D" w:rsidRDefault="00A0494B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A1B9" w14:textId="77777777" w:rsidR="00A0494B" w:rsidRPr="0079005D" w:rsidRDefault="001012C2" w:rsidP="007900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asady monitorowania i metody oceny dobrostanu płodu w ciąży o przebiegu fizjologicznym, o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nieprawidłowym czasie trwania oraz w wybranych stanach klinicznych matki i płodu, a także wydolności</w:t>
            </w:r>
            <w:r w:rsidR="009F5B77" w:rsidRPr="0079005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łożyska, oraz udział położnej w procesie diagnostyki w okresie okołoporodowym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22EE" w14:textId="77777777" w:rsidR="00A0494B" w:rsidRPr="0079005D" w:rsidRDefault="00B25B14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0494B" w:rsidRPr="0079005D" w14:paraId="219A7C8A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3EBE" w14:textId="77777777" w:rsidR="00A0494B" w:rsidRPr="0079005D" w:rsidRDefault="00A0494B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DEEF" w14:textId="77777777" w:rsidR="00A0494B" w:rsidRPr="0079005D" w:rsidRDefault="001012C2" w:rsidP="007900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ekomendacje, wytyczne i algorytm postępowania diagnostycznego i</w:t>
            </w:r>
            <w:r w:rsidR="009F5B77" w:rsidRPr="0079005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profilaktyczno-leczniczego oraz standardy sprawowania opieki położniczej nad kobietą ciężarną, kobietą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rodzącą, kobietą w okresie połogu oraz patomechanizm, diagnostykę i sposoby terapii w przebiegu ciąży,</w:t>
            </w:r>
            <w:r w:rsidR="009F5B77" w:rsidRPr="0079005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porodu i połogu w przypadku współistnienia chorób niepołożniczych, chorób wynikających z reakcji organizmu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kobiety na ciążę oraz zaburzeń psychicznych;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3D7C" w14:textId="77777777" w:rsidR="00A0494B" w:rsidRPr="0079005D" w:rsidRDefault="00A0494B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C6148" w:rsidRPr="0079005D" w14:paraId="05339258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8057" w14:textId="77777777" w:rsidR="004C6148" w:rsidRPr="0079005D" w:rsidRDefault="001A0B75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A0494B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6B03" w14:textId="77777777" w:rsidR="004C6148" w:rsidRPr="0079005D" w:rsidRDefault="001012C2" w:rsidP="007900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dział położnej w profilaktyce i czynnościach diagnostyczno-leczniczych w przypadku powikłanego przebiegu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ciąży, porodu i połogu oraz występowania chorób wynikających z reakcji organizmu kobiety na ciążę i chorób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niepołożniczych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3106" w14:textId="77777777" w:rsidR="004C6148" w:rsidRPr="0079005D" w:rsidRDefault="00A0494B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79005D" w:rsidRPr="0079005D" w14:paraId="52E5122D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228A" w14:textId="61EE0311" w:rsidR="0079005D" w:rsidRPr="0079005D" w:rsidRDefault="0079005D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0DE1" w14:textId="136202CC" w:rsidR="0079005D" w:rsidRPr="0079005D" w:rsidRDefault="0079005D" w:rsidP="0079005D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proces laktacji i czynniki ryzyka niepowodzeń w karmieniu piersią;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36B" w14:textId="395C2392" w:rsidR="0079005D" w:rsidRPr="0079005D" w:rsidRDefault="0079005D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0494B" w:rsidRPr="0079005D" w14:paraId="0EE32DFB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E14F" w14:textId="7768819D" w:rsidR="00A0494B" w:rsidRPr="0079005D" w:rsidRDefault="00A0494B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9005D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5509" w14:textId="77777777" w:rsidR="00A0494B" w:rsidRPr="0079005D" w:rsidRDefault="009F5B77" w:rsidP="0079005D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postępowania w sytuacjach nagłych występujących podczas ciąży, porodu i połogu oraz udział położnej</w:t>
            </w:r>
            <w:r w:rsidR="001012C2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 prowadzeniu intensywnego nadzoru położniczego;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2319" w14:textId="77777777" w:rsidR="00A0494B" w:rsidRPr="0079005D" w:rsidRDefault="00A0494B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9F5B77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582BAC" w:rsidRPr="0079005D" w14:paraId="15F3684B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CFE" w14:textId="06FD9489" w:rsidR="00582BAC" w:rsidRPr="0079005D" w:rsidRDefault="00582BAC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9005D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28B3" w14:textId="77777777" w:rsidR="00582BAC" w:rsidRPr="0079005D" w:rsidRDefault="009F5B77" w:rsidP="0079005D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wpływ chorób zakaźnych i infekcyjnych na płodność kobiety, zasady profilaktyki nieswoistej i swoistej chorób</w:t>
            </w:r>
            <w:r w:rsidR="001012C2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zakaźnych, stosowanej u kobiet w okresie ciąży i połogu, mechanizmy zakażenia płodu w przebiegu chorób</w:t>
            </w:r>
            <w:r w:rsidRPr="0079005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bakteryjnych, pasożytniczych i wirusowych oraz wytyczne dotyczące postępowania z kobietą ciężarną, kobietą</w:t>
            </w:r>
            <w:r w:rsidR="001012C2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rodzącą i noworodkiem w przypadku wystąpienia takich chorób;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3F5B" w14:textId="77777777" w:rsidR="00582BAC" w:rsidRPr="0079005D" w:rsidRDefault="00582BAC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1012C2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82BAC" w:rsidRPr="0079005D" w14:paraId="5DB95CCC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BDBE" w14:textId="028779BD" w:rsidR="00582BAC" w:rsidRPr="0079005D" w:rsidRDefault="00582BAC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9005D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FA38" w14:textId="77777777" w:rsidR="00582BAC" w:rsidRPr="0079005D" w:rsidRDefault="001012C2" w:rsidP="0079005D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wskazania do poradnictwa genetycznego i zakres diagnostyki wewnątrzmacicznej płodu;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E1CE" w14:textId="77777777" w:rsidR="00582BAC" w:rsidRPr="0079005D" w:rsidRDefault="00582BAC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1012C2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582BAC" w:rsidRPr="0079005D" w14:paraId="6E9EAD6E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EA75" w14:textId="561A9033" w:rsidR="00582BAC" w:rsidRPr="0079005D" w:rsidRDefault="00582BAC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9005D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703" w14:textId="77777777" w:rsidR="00582BAC" w:rsidRPr="0079005D" w:rsidRDefault="001012C2" w:rsidP="0079005D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techniki wspomaganego rozrodu i zasady monitorowania ciąży po zapłodnieniu pozaustrojowy</w:t>
            </w:r>
            <w:r w:rsidR="00F038A8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ACA9" w14:textId="77777777" w:rsidR="00582BAC" w:rsidRPr="0079005D" w:rsidRDefault="00582BAC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1012C2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79005D" w:rsidRPr="0079005D" w14:paraId="5DEFCC96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C508" w14:textId="5F3509BC" w:rsidR="0079005D" w:rsidRPr="0079005D" w:rsidRDefault="0079005D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9D6D" w14:textId="77777777" w:rsidR="0079005D" w:rsidRPr="0079005D" w:rsidRDefault="0079005D" w:rsidP="0079005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przyczyny krwawienia w pierwszej i drugiej połowie ciąży oraz zasady</w:t>
            </w:r>
          </w:p>
          <w:p w14:paraId="0E179C8D" w14:textId="11134062" w:rsidR="0079005D" w:rsidRPr="0079005D" w:rsidRDefault="0079005D" w:rsidP="0079005D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postępowania we wstrząsie i koagulopatii w położnictwie;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7C21" w14:textId="77DBCD92" w:rsidR="0079005D" w:rsidRPr="0079005D" w:rsidRDefault="0079005D" w:rsidP="0079005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22F1E" w:rsidRPr="0079005D" w14:paraId="65F65B3B" w14:textId="77777777" w:rsidTr="002F3B3D">
        <w:trPr>
          <w:trHeight w:val="28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443A" w14:textId="77777777" w:rsidR="00722F1E" w:rsidRPr="0079005D" w:rsidRDefault="00722F1E" w:rsidP="0079005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9005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79005D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012B12" w:rsidRPr="0079005D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="00012B12" w:rsidRPr="0079005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79005D" w14:paraId="64CB6B66" w14:textId="77777777" w:rsidTr="002F3B3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D16F" w14:textId="77777777" w:rsidR="00722F1E" w:rsidRPr="0079005D" w:rsidRDefault="00722F1E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FE547B" w:rsidRPr="007900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517D" w14:textId="77777777" w:rsidR="00722F1E" w:rsidRPr="0079005D" w:rsidRDefault="00713364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582BAC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wiedzy, umiejętności i kompetencji społecznych</w:t>
            </w: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2BAC"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oraz dokonywania samooceny deficytów i potrzeb edukacyjnych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EACC" w14:textId="77777777" w:rsidR="00722F1E" w:rsidRPr="0079005D" w:rsidRDefault="00632558" w:rsidP="0079005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05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POŁ1P_K7</w:t>
            </w:r>
          </w:p>
        </w:tc>
      </w:tr>
    </w:tbl>
    <w:p w14:paraId="6AE424CF" w14:textId="10C35CD2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31CCB0DE" w14:textId="1211741D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42A03422" w14:textId="16FCCDA7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7B6A3636" w14:textId="34AEBED0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2EDAFB85" w14:textId="21EFDB82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09C4DAEE" w14:textId="600F81A0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4DECB48F" w14:textId="0CD7BF33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4BCEB48F" w14:textId="53F1B228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7A4C8B0F" w14:textId="657FB92E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6FF007EE" w14:textId="666D16B7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020D61FF" w14:textId="77777777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58E3FB23" w14:textId="77777777" w:rsidR="0079005D" w:rsidRDefault="0079005D" w:rsidP="00DF07C4">
      <w:pPr>
        <w:rPr>
          <w:rFonts w:ascii="Times New Roman" w:hAnsi="Times New Roman" w:cs="Times New Roman"/>
          <w:b/>
          <w:bCs/>
        </w:rPr>
      </w:pPr>
    </w:p>
    <w:p w14:paraId="4D650399" w14:textId="77777777" w:rsidR="00DF07C4" w:rsidRPr="0079005D" w:rsidRDefault="00DF07C4" w:rsidP="00DF07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9005D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16"/>
        <w:gridCol w:w="398"/>
        <w:gridCol w:w="348"/>
        <w:gridCol w:w="398"/>
        <w:gridCol w:w="406"/>
        <w:gridCol w:w="354"/>
        <w:gridCol w:w="405"/>
        <w:gridCol w:w="398"/>
        <w:gridCol w:w="348"/>
        <w:gridCol w:w="398"/>
        <w:gridCol w:w="398"/>
        <w:gridCol w:w="348"/>
        <w:gridCol w:w="398"/>
        <w:gridCol w:w="398"/>
        <w:gridCol w:w="348"/>
        <w:gridCol w:w="398"/>
        <w:gridCol w:w="398"/>
        <w:gridCol w:w="348"/>
        <w:gridCol w:w="398"/>
        <w:gridCol w:w="398"/>
        <w:gridCol w:w="348"/>
        <w:gridCol w:w="398"/>
      </w:tblGrid>
      <w:tr w:rsidR="00DF07C4" w:rsidRPr="0079005D" w14:paraId="3D42C66F" w14:textId="77777777" w:rsidTr="005072B4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747DBB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7900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AC52B9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6" w:type="dxa"/>
            <w:gridSpan w:val="21"/>
            <w:shd w:val="clear" w:color="auto" w:fill="FFFFFF" w:themeFill="background1"/>
            <w:vAlign w:val="center"/>
          </w:tcPr>
          <w:p w14:paraId="5925079B" w14:textId="77777777" w:rsidR="00DF07C4" w:rsidRPr="0079005D" w:rsidRDefault="00713364" w:rsidP="00CC1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DF07C4"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CA1AC68" w14:textId="77777777" w:rsidR="00CC1FA3" w:rsidRPr="0079005D" w:rsidRDefault="00CC1FA3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61600F96" w14:textId="77777777" w:rsidR="00CC1FA3" w:rsidRPr="0079005D" w:rsidRDefault="00CC1FA3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FE547B" w:rsidRPr="0079005D" w14:paraId="274C8FA1" w14:textId="77777777" w:rsidTr="005072B4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5C35B1A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28AD8E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3515F7"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3B0C5D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FA225A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A8BC7D2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F7D8DB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EB1A74D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34" w:type="dxa"/>
            <w:gridSpan w:val="3"/>
            <w:shd w:val="clear" w:color="auto" w:fill="FFFFFF" w:themeFill="background1"/>
            <w:vAlign w:val="center"/>
          </w:tcPr>
          <w:p w14:paraId="406C134F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7900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0D2D8B7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7B" w:rsidRPr="0079005D" w14:paraId="76B5BCBB" w14:textId="77777777" w:rsidTr="005072B4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F2ED1D4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gridSpan w:val="3"/>
            <w:shd w:val="clear" w:color="auto" w:fill="FFFFFF" w:themeFill="background1"/>
            <w:vAlign w:val="center"/>
          </w:tcPr>
          <w:p w14:paraId="023490A7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14:paraId="359E19F4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D5683D5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B0C32DB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E07E968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091F933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34" w:type="dxa"/>
            <w:gridSpan w:val="3"/>
            <w:shd w:val="clear" w:color="auto" w:fill="FFFFFF" w:themeFill="background1"/>
            <w:vAlign w:val="center"/>
          </w:tcPr>
          <w:p w14:paraId="7B11D8C3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8711BD" w:rsidRPr="0079005D" w14:paraId="6FFE6E15" w14:textId="77777777" w:rsidTr="005072B4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5163C1C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0CC07C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41255F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437C90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0E6BFD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51B447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7E133B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B4BFFD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3602A3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0FE3C2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15A53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12FB9E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4BB199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E8DBDB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47068D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D31D37" w14:textId="77777777" w:rsidR="00DF07C4" w:rsidRPr="0079005D" w:rsidRDefault="0071336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1494E8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A15E87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B41723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E89F76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3A548C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75CA612A" w14:textId="77777777" w:rsidR="00DF07C4" w:rsidRPr="0079005D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8711BD" w:rsidRPr="0079005D" w14:paraId="118F68AE" w14:textId="77777777" w:rsidTr="005072B4">
        <w:tc>
          <w:tcPr>
            <w:tcW w:w="0" w:type="auto"/>
            <w:shd w:val="clear" w:color="auto" w:fill="FFFFFF" w:themeFill="background1"/>
            <w:vAlign w:val="center"/>
          </w:tcPr>
          <w:p w14:paraId="0ED2162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A815F5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F184B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33C93E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BC1AC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5B1FA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DB073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B09AE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3271A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3F955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51443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B28D0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D9355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DFFE6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2EBCC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0D341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939A9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D621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C9467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A197A8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43B9A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63355F2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46A4D359" w14:textId="77777777" w:rsidTr="005072B4">
        <w:tc>
          <w:tcPr>
            <w:tcW w:w="0" w:type="auto"/>
            <w:shd w:val="clear" w:color="auto" w:fill="FFFFFF" w:themeFill="background1"/>
            <w:vAlign w:val="center"/>
          </w:tcPr>
          <w:p w14:paraId="45AFA012" w14:textId="77777777" w:rsidR="00DF07C4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9CA99A" w14:textId="77777777" w:rsidR="00DF07C4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237BB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4D3428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D6A9F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423A0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B7D55B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810F9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3F5CA2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D191B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CFCB4F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B7678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0B40A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BBBFED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BEB39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CDFE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2598C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2BC3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AA2F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AA4DD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94432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7539D4C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2A35B271" w14:textId="77777777" w:rsidTr="005072B4">
        <w:tc>
          <w:tcPr>
            <w:tcW w:w="0" w:type="auto"/>
            <w:shd w:val="clear" w:color="auto" w:fill="FFFFFF" w:themeFill="background1"/>
            <w:vAlign w:val="center"/>
          </w:tcPr>
          <w:p w14:paraId="3C4CDD51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D33A0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66E575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D802A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AA89C1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7350F6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F5A869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4AAE95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18519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FFB27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6DCB62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202DC4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8896C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0C9986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6A65B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CC4A75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5160D1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FC049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483C4B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3DC84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3882F7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1B05024B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42BA22CD" w14:textId="77777777" w:rsidTr="005072B4">
        <w:tc>
          <w:tcPr>
            <w:tcW w:w="0" w:type="auto"/>
            <w:shd w:val="clear" w:color="auto" w:fill="FFFFFF" w:themeFill="background1"/>
            <w:vAlign w:val="center"/>
          </w:tcPr>
          <w:p w14:paraId="690B5F8E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5DC7D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C95E19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BC5D0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50A981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83BE1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128F1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2C674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825AA4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DC3598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00F74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1AA6A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78EC74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13DB0F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C79BC7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AFE628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1D3D3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C30330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5DFA7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5F7424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F73DA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35060352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2D428DF7" w14:textId="77777777" w:rsidTr="005072B4">
        <w:tc>
          <w:tcPr>
            <w:tcW w:w="0" w:type="auto"/>
            <w:shd w:val="clear" w:color="auto" w:fill="FFFFFF" w:themeFill="background1"/>
            <w:vAlign w:val="center"/>
          </w:tcPr>
          <w:p w14:paraId="79D5ED48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FCE90E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858856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CC4BA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7FC5B3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D0310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F6B570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9B4ADF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944E44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8B46E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C7265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2D8268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F09C95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B3E0F0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C924B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93406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1B604D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4A4790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A80DC4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509B9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F2B8CC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59A86BF5" w14:textId="77777777" w:rsidR="00DC3939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319FA267" w14:textId="77777777" w:rsidTr="005072B4">
        <w:tc>
          <w:tcPr>
            <w:tcW w:w="0" w:type="auto"/>
            <w:shd w:val="clear" w:color="auto" w:fill="FFFFFF" w:themeFill="background1"/>
            <w:vAlign w:val="center"/>
          </w:tcPr>
          <w:p w14:paraId="6D4D0F26" w14:textId="77777777" w:rsidR="00DF07C4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4B1D8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B81C6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26983F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AB9A42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4982A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56494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9078E8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B089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04639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6C70B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2C06E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1276A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5EEC9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A7235D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047DB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5730D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F988C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0086D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40E1EE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2857C8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76BC51EB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67288A39" w14:textId="77777777" w:rsidTr="005072B4">
        <w:tc>
          <w:tcPr>
            <w:tcW w:w="0" w:type="auto"/>
            <w:shd w:val="clear" w:color="auto" w:fill="FFFFFF" w:themeFill="background1"/>
          </w:tcPr>
          <w:p w14:paraId="542610F9" w14:textId="77777777" w:rsidR="00DF07C4" w:rsidRPr="0079005D" w:rsidRDefault="00FE547B" w:rsidP="00FE54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0" w:type="auto"/>
            <w:shd w:val="clear" w:color="auto" w:fill="FFFFFF" w:themeFill="background1"/>
          </w:tcPr>
          <w:p w14:paraId="53660C34" w14:textId="77777777" w:rsidR="00DF07C4" w:rsidRPr="0079005D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CEF086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210A6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995F8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F34BEE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B4F40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019EA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307A3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CD21A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914B8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0A580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E0A971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D108DF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4E556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2E92E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C67CE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B1E98E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59C54E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F2F735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029D18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2F5190B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2E4C8EF1" w14:textId="77777777" w:rsidTr="005072B4">
        <w:tc>
          <w:tcPr>
            <w:tcW w:w="0" w:type="auto"/>
            <w:shd w:val="clear" w:color="auto" w:fill="FFFFFF" w:themeFill="background1"/>
          </w:tcPr>
          <w:p w14:paraId="194BA831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0" w:type="auto"/>
            <w:shd w:val="clear" w:color="auto" w:fill="FFFFFF" w:themeFill="background1"/>
          </w:tcPr>
          <w:p w14:paraId="06802078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C6A45B3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00E761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B937C1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9C8D7A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EC5B29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721C92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BEDD5E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3F07D6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1C686C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DEBC3D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E87B86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D7BE30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A8109B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91C3A1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0ACF9B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CB43A1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EE348F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306DA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0A95D0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1A223B60" w14:textId="77777777" w:rsidR="00FE547B" w:rsidRPr="0079005D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5D" w:rsidRPr="0079005D" w14:paraId="4E83917F" w14:textId="77777777" w:rsidTr="005072B4">
        <w:tc>
          <w:tcPr>
            <w:tcW w:w="0" w:type="auto"/>
            <w:shd w:val="clear" w:color="auto" w:fill="FFFFFF" w:themeFill="background1"/>
          </w:tcPr>
          <w:p w14:paraId="5AF1B811" w14:textId="183E06C1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0" w:type="auto"/>
            <w:shd w:val="clear" w:color="auto" w:fill="FFFFFF" w:themeFill="background1"/>
          </w:tcPr>
          <w:p w14:paraId="062F4BA8" w14:textId="6A6CAD19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F761996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C07A1D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199696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B2A920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0EDFAE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A809BF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8A8C2C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305F22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BE6B9A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32BB06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3DCB58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AEB3AE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2FE357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31653B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058677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044ACA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B5ECC4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48FCAF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12AB7A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0D49425D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5D" w:rsidRPr="0079005D" w14:paraId="348FFB09" w14:textId="77777777" w:rsidTr="005072B4">
        <w:tc>
          <w:tcPr>
            <w:tcW w:w="0" w:type="auto"/>
            <w:shd w:val="clear" w:color="auto" w:fill="FFFFFF" w:themeFill="background1"/>
          </w:tcPr>
          <w:p w14:paraId="5888BE5D" w14:textId="093C53EF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0" w:type="auto"/>
            <w:shd w:val="clear" w:color="auto" w:fill="FFFFFF" w:themeFill="background1"/>
          </w:tcPr>
          <w:p w14:paraId="10FBE056" w14:textId="6639778A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29DA01F5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89EF1E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A726F1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8DCB9C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C8F444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4FB152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523762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2384F7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B0EAD1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2D5421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0147BD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29D7A7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431222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1B94D7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29EAED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265273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35E324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579BFE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0836CA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652AC337" w14:textId="77777777" w:rsidR="0079005D" w:rsidRPr="0079005D" w:rsidRDefault="0079005D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BD" w:rsidRPr="0079005D" w14:paraId="0F8E1A1F" w14:textId="77777777" w:rsidTr="005072B4">
        <w:tc>
          <w:tcPr>
            <w:tcW w:w="0" w:type="auto"/>
            <w:shd w:val="clear" w:color="auto" w:fill="FFFFFF" w:themeFill="background1"/>
          </w:tcPr>
          <w:p w14:paraId="4A148ED0" w14:textId="77777777" w:rsidR="00DF07C4" w:rsidRPr="0079005D" w:rsidRDefault="00DC3939" w:rsidP="00FE54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FE547B" w:rsidRPr="007900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1B7A48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304050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201268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6EF55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C741CE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3459F2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6B7827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ED1E7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B6EB8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76D00C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1817B3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5228D5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F5687E" w14:textId="77777777" w:rsidR="00DF07C4" w:rsidRPr="0079005D" w:rsidRDefault="0071336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8B68005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59F5EA" w14:textId="77777777" w:rsidR="00DF07C4" w:rsidRPr="0079005D" w:rsidRDefault="00DF07C4" w:rsidP="00FE5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3BF165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A86BEF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418B2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84A4D9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B4E376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0286FC6A" w14:textId="77777777" w:rsidR="00DF07C4" w:rsidRPr="0079005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8CBFCD" w14:textId="77777777" w:rsidR="00E85134" w:rsidRPr="00632558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14:paraId="07A6F038" w14:textId="77777777" w:rsidR="00DF07C4" w:rsidRPr="0079005D" w:rsidRDefault="00DF07C4" w:rsidP="00DF07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9005D">
        <w:rPr>
          <w:rFonts w:ascii="Times New Roman" w:hAnsi="Times New Roman" w:cs="Times New Roman"/>
          <w:b/>
          <w:bCs/>
          <w:sz w:val="20"/>
          <w:szCs w:val="20"/>
        </w:rPr>
        <w:t>4.5. Kryteria oceny stopnia osiągnięcia efektów uczenia się</w:t>
      </w:r>
    </w:p>
    <w:tbl>
      <w:tblPr>
        <w:tblStyle w:val="TableNormal"/>
        <w:tblW w:w="743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5923"/>
      </w:tblGrid>
      <w:tr w:rsidR="00DF07C4" w:rsidRPr="0079005D" w14:paraId="1B9C8FEC" w14:textId="77777777" w:rsidTr="00DF07C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5A5888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03181F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C1385F" w14:textId="77777777" w:rsidR="00DF07C4" w:rsidRPr="0079005D" w:rsidRDefault="00DF07C4" w:rsidP="00DF07C4">
            <w:pPr>
              <w:widowControl/>
              <w:ind w:right="197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Kryterium oceny testu </w:t>
            </w:r>
          </w:p>
        </w:tc>
      </w:tr>
      <w:tr w:rsidR="00DF07C4" w:rsidRPr="0079005D" w14:paraId="313B7724" w14:textId="77777777" w:rsidTr="00DF07C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04A0A81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381D26E" w14:textId="77777777" w:rsidR="00DF07C4" w:rsidRPr="0079005D" w:rsidRDefault="00DF07C4" w:rsidP="005072B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wykład (W)</w:t>
            </w:r>
          </w:p>
          <w:p w14:paraId="76727816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75D1B1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FA23C7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60-65%</w:t>
            </w:r>
          </w:p>
        </w:tc>
      </w:tr>
      <w:tr w:rsidR="00DF07C4" w:rsidRPr="0079005D" w14:paraId="45B38B0D" w14:textId="77777777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1565E7E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73ED5F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666166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66-70%</w:t>
            </w:r>
          </w:p>
        </w:tc>
      </w:tr>
      <w:tr w:rsidR="00DF07C4" w:rsidRPr="0079005D" w14:paraId="07ABA067" w14:textId="77777777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3EA5B73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C30992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52E1C1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71-80%</w:t>
            </w:r>
          </w:p>
        </w:tc>
      </w:tr>
      <w:tr w:rsidR="00DF07C4" w:rsidRPr="0079005D" w14:paraId="4A7503EA" w14:textId="77777777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E35497C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51117C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188A0D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81-90%</w:t>
            </w:r>
          </w:p>
        </w:tc>
      </w:tr>
      <w:tr w:rsidR="00DF07C4" w:rsidRPr="0079005D" w14:paraId="70D6C66C" w14:textId="77777777" w:rsidTr="00DF07C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6241721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980EC7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7BAE34" w14:textId="77777777" w:rsidR="00DF07C4" w:rsidRPr="0079005D" w:rsidRDefault="00DF07C4" w:rsidP="004D740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9005D">
              <w:rPr>
                <w:rFonts w:ascii="Times New Roman" w:hAnsi="Times New Roman" w:cs="Times New Roman"/>
                <w:sz w:val="20"/>
                <w:szCs w:val="20"/>
              </w:rPr>
              <w:t>&gt;=91%</w:t>
            </w:r>
          </w:p>
        </w:tc>
      </w:tr>
    </w:tbl>
    <w:p w14:paraId="7A870CA6" w14:textId="77777777" w:rsidR="00DF07C4" w:rsidRDefault="00DF07C4" w:rsidP="00DF07C4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14:paraId="29FD4068" w14:textId="77777777" w:rsidR="005072B4" w:rsidRPr="0079005D" w:rsidRDefault="005072B4" w:rsidP="00DF07C4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9005D">
        <w:rPr>
          <w:rFonts w:ascii="Times New Roman" w:hAnsi="Times New Roman" w:cs="Times New Roman"/>
          <w:b/>
          <w:color w:val="auto"/>
          <w:sz w:val="20"/>
          <w:szCs w:val="20"/>
        </w:rPr>
        <w:t>Opcjonalnie</w:t>
      </w:r>
    </w:p>
    <w:p w14:paraId="739C923F" w14:textId="77777777" w:rsidR="005072B4" w:rsidRPr="0079005D" w:rsidRDefault="005072B4" w:rsidP="002F3B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005D">
        <w:rPr>
          <w:rFonts w:ascii="Times New Roman" w:eastAsia="Times New Roman" w:hAnsi="Times New Roman" w:cs="Times New Roman"/>
          <w:sz w:val="20"/>
          <w:szCs w:val="20"/>
        </w:rPr>
        <w:t>Zaliczenie z oceną na podstawie przygotowanego przez studenta opisu przypadku klinicznego dotyczącego patologii ciąż, porodu lub połogu.</w:t>
      </w:r>
    </w:p>
    <w:p w14:paraId="58A36B21" w14:textId="5A0B47E5" w:rsidR="005072B4" w:rsidRPr="0079005D" w:rsidRDefault="005072B4" w:rsidP="002F3B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005D">
        <w:rPr>
          <w:rFonts w:ascii="Times New Roman" w:eastAsia="Times New Roman" w:hAnsi="Times New Roman" w:cs="Times New Roman"/>
          <w:sz w:val="20"/>
          <w:szCs w:val="20"/>
        </w:rPr>
        <w:t xml:space="preserve">Kryteria oceny: 30% oceny - wywiad medyczny (ogólny, medyczny, rodzinny, ginekologiczno-położniczy); 30% oceny </w:t>
      </w:r>
      <w:r w:rsidR="00EF2FC8" w:rsidRPr="0079005D">
        <w:rPr>
          <w:rFonts w:ascii="Times New Roman" w:eastAsia="Times New Roman" w:hAnsi="Times New Roman" w:cs="Times New Roman"/>
          <w:sz w:val="20"/>
          <w:szCs w:val="20"/>
        </w:rPr>
        <w:t>- opis</w:t>
      </w:r>
      <w:r w:rsidRPr="0079005D">
        <w:rPr>
          <w:rFonts w:ascii="Times New Roman" w:eastAsia="Times New Roman" w:hAnsi="Times New Roman" w:cs="Times New Roman"/>
          <w:sz w:val="20"/>
          <w:szCs w:val="20"/>
        </w:rPr>
        <w:t xml:space="preserve"> przypadku (objawy, badanie przedmiotowe i wyniki badań dodatkowych); 40% oceny - diagnostyka różnicowa, przeprowadzone postępowanie lecznicze, wnioski/zalecenia.</w:t>
      </w:r>
    </w:p>
    <w:p w14:paraId="162E26EB" w14:textId="6656DFE0" w:rsidR="005072B4" w:rsidRDefault="005072B4" w:rsidP="0079005D">
      <w:p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14:paraId="0397B79D" w14:textId="77777777" w:rsidR="001511D9" w:rsidRPr="008711BD" w:rsidRDefault="001511D9" w:rsidP="005072B4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711B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711BD" w14:paraId="00FD349C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C0A3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110F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711BD" w14:paraId="161AC334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F514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C0C7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6AD86B2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2824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8B1BFE0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8711BD" w14:paraId="31331F5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F58AA" w14:textId="77777777" w:rsidR="002F5F1C" w:rsidRPr="008711BD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B94322" w14:textId="77777777" w:rsidR="002F5F1C" w:rsidRPr="008711BD" w:rsidRDefault="004D1CE5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12CDE" w14:textId="77777777" w:rsidR="002F5F1C" w:rsidRPr="008711BD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8711BD" w14:paraId="4FABE8B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D6AE" w14:textId="77777777" w:rsidR="001511D9" w:rsidRPr="008711BD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84E9" w14:textId="77777777" w:rsidR="001511D9" w:rsidRPr="008711BD" w:rsidRDefault="004D1CE5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C539" w14:textId="77777777" w:rsidR="001511D9" w:rsidRPr="008711BD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8711BD" w14:paraId="05933DE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43A6" w14:textId="77777777" w:rsidR="002F5F1C" w:rsidRPr="008711B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F87F" w14:textId="77777777" w:rsidR="002F5F1C" w:rsidRPr="008711BD" w:rsidRDefault="00AE6E23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D4A8" w14:textId="77777777" w:rsidR="002F5F1C" w:rsidRPr="008711BD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8711BD" w14:paraId="2C0291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669C" w14:textId="77777777" w:rsidR="002F5F1C" w:rsidRPr="008711B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6882" w14:textId="77777777" w:rsidR="002F5F1C" w:rsidRPr="008711BD" w:rsidRDefault="00C1738B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0432" w14:textId="77777777" w:rsidR="002F5F1C" w:rsidRPr="008711BD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8711BD" w14:paraId="76C198C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8F4E39" w14:textId="77777777" w:rsidR="002F5F1C" w:rsidRPr="008711BD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B8C5A2" w14:textId="77777777" w:rsidR="002F5F1C" w:rsidRPr="008711BD" w:rsidRDefault="004D1CE5" w:rsidP="00E752E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E752EE"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82CB65" w14:textId="77777777" w:rsidR="002F5F1C" w:rsidRPr="008711BD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8711BD" w14:paraId="54FB792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5E15" w14:textId="77777777" w:rsidR="001511D9" w:rsidRPr="008711B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4589" w14:textId="77777777" w:rsidR="001511D9" w:rsidRPr="008711BD" w:rsidRDefault="00203D61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86FC" w14:textId="77777777" w:rsidR="001511D9" w:rsidRPr="008711BD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8711BD" w14:paraId="5B2C56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37C5" w14:textId="77777777" w:rsidR="002F5F1C" w:rsidRPr="008711B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4F8A" w14:textId="77777777" w:rsidR="002F5F1C" w:rsidRPr="008711BD" w:rsidRDefault="004D1CE5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4C34" w14:textId="77777777" w:rsidR="002F5F1C" w:rsidRPr="008711BD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8711BD" w14:paraId="5C945D8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B21A" w14:textId="77777777" w:rsidR="001511D9" w:rsidRPr="008711BD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62FD" w14:textId="77777777" w:rsidR="001511D9" w:rsidRPr="008711BD" w:rsidRDefault="00E752EE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720F" w14:textId="77777777" w:rsidR="001511D9" w:rsidRPr="008711BD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8711BD" w14:paraId="279056E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FD0DAA" w14:textId="77777777" w:rsidR="001511D9" w:rsidRPr="008711BD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0207E1" w14:textId="77777777" w:rsidR="001511D9" w:rsidRPr="008711BD" w:rsidRDefault="004D1CE5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E752EE"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F50366" w14:textId="77777777" w:rsidR="001511D9" w:rsidRPr="008711BD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8711BD" w14:paraId="20A449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6245D0" w14:textId="77777777" w:rsidR="001511D9" w:rsidRPr="008711B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1D265D" w14:textId="77777777" w:rsidR="001511D9" w:rsidRPr="008711BD" w:rsidRDefault="004D1CE5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5838B" w14:textId="77777777" w:rsidR="001511D9" w:rsidRPr="008711BD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11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59A2DECD" w14:textId="77777777" w:rsidR="005C5513" w:rsidRDefault="005C5513" w:rsidP="0031781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p w14:paraId="584A3B62" w14:textId="77777777" w:rsidR="000D0E23" w:rsidRDefault="000D0E23" w:rsidP="0031781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p w14:paraId="32D5016F" w14:textId="77777777" w:rsidR="000D0E23" w:rsidRPr="008711BD" w:rsidRDefault="000D0E23" w:rsidP="0031781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</w:p>
    <w:p w14:paraId="697CB20A" w14:textId="77777777" w:rsidR="0079005D" w:rsidRPr="008711BD" w:rsidRDefault="0079005D" w:rsidP="0079005D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8711BD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8711BD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6FC70B56" w14:textId="77777777" w:rsidR="0079005D" w:rsidRPr="008711BD" w:rsidRDefault="0079005D" w:rsidP="0079005D">
      <w:pPr>
        <w:pStyle w:val="Tekstpodstawowy"/>
        <w:rPr>
          <w:b w:val="0"/>
          <w:i/>
        </w:rPr>
      </w:pPr>
    </w:p>
    <w:p w14:paraId="420ADD0D" w14:textId="77777777" w:rsidR="0079005D" w:rsidRPr="008711BD" w:rsidRDefault="0079005D" w:rsidP="0079005D">
      <w:pPr>
        <w:pStyle w:val="Tekstpodstawowy"/>
        <w:spacing w:before="2"/>
        <w:rPr>
          <w:b w:val="0"/>
          <w:i/>
        </w:rPr>
      </w:pPr>
    </w:p>
    <w:p w14:paraId="35CF0A79" w14:textId="77777777" w:rsidR="0079005D" w:rsidRPr="008711BD" w:rsidRDefault="0079005D" w:rsidP="0079005D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8711BD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116F133C" w14:textId="77777777" w:rsidR="000D0E23" w:rsidRPr="00F2656E" w:rsidRDefault="000D0E23" w:rsidP="000D0E23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</w:rPr>
      </w:pPr>
    </w:p>
    <w:p w14:paraId="07FA2CED" w14:textId="62819214" w:rsidR="000D0E23" w:rsidRPr="00632558" w:rsidRDefault="000D0E23" w:rsidP="0031781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  <w:bookmarkStart w:id="0" w:name="_GoBack"/>
      <w:bookmarkEnd w:id="0"/>
    </w:p>
    <w:sectPr w:rsidR="000D0E23" w:rsidRPr="00632558" w:rsidSect="002F3B3D">
      <w:type w:val="continuous"/>
      <w:pgSz w:w="11905" w:h="16837"/>
      <w:pgMar w:top="510" w:right="1132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8C655" w14:textId="77777777" w:rsidR="00A07FFB" w:rsidRDefault="00A07FFB">
      <w:r>
        <w:separator/>
      </w:r>
    </w:p>
  </w:endnote>
  <w:endnote w:type="continuationSeparator" w:id="0">
    <w:p w14:paraId="150F2490" w14:textId="77777777" w:rsidR="00A07FFB" w:rsidRDefault="00A0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DCD28" w14:textId="77777777" w:rsidR="00A07FFB" w:rsidRDefault="00A07FFB"/>
  </w:footnote>
  <w:footnote w:type="continuationSeparator" w:id="0">
    <w:p w14:paraId="005CA6A4" w14:textId="77777777" w:rsidR="00A07FFB" w:rsidRDefault="00A07F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3307D"/>
    <w:multiLevelType w:val="hybridMultilevel"/>
    <w:tmpl w:val="BCA0C4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8D32FE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02DAE"/>
    <w:multiLevelType w:val="hybridMultilevel"/>
    <w:tmpl w:val="411E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E10A1"/>
    <w:multiLevelType w:val="hybridMultilevel"/>
    <w:tmpl w:val="5D841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6222D"/>
    <w:multiLevelType w:val="hybridMultilevel"/>
    <w:tmpl w:val="93767B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7670"/>
    <w:multiLevelType w:val="hybridMultilevel"/>
    <w:tmpl w:val="061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73B97"/>
    <w:multiLevelType w:val="hybridMultilevel"/>
    <w:tmpl w:val="9356B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26BCD"/>
    <w:multiLevelType w:val="hybridMultilevel"/>
    <w:tmpl w:val="BEE871AE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 w15:restartNumberingAfterBreak="0">
    <w:nsid w:val="6BAD0979"/>
    <w:multiLevelType w:val="hybridMultilevel"/>
    <w:tmpl w:val="0CD25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763A5"/>
    <w:multiLevelType w:val="hybridMultilevel"/>
    <w:tmpl w:val="CB96D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50C9E"/>
    <w:multiLevelType w:val="hybridMultilevel"/>
    <w:tmpl w:val="69F681C2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94F16"/>
    <w:multiLevelType w:val="hybridMultilevel"/>
    <w:tmpl w:val="92DEB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81ED0"/>
    <w:multiLevelType w:val="hybridMultilevel"/>
    <w:tmpl w:val="8E364C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2"/>
  </w:num>
  <w:num w:numId="5">
    <w:abstractNumId w:val="3"/>
  </w:num>
  <w:num w:numId="6">
    <w:abstractNumId w:val="10"/>
  </w:num>
  <w:num w:numId="7">
    <w:abstractNumId w:val="14"/>
  </w:num>
  <w:num w:numId="8">
    <w:abstractNumId w:val="7"/>
  </w:num>
  <w:num w:numId="9">
    <w:abstractNumId w:val="15"/>
  </w:num>
  <w:num w:numId="10">
    <w:abstractNumId w:val="21"/>
  </w:num>
  <w:num w:numId="11">
    <w:abstractNumId w:val="27"/>
  </w:num>
  <w:num w:numId="12">
    <w:abstractNumId w:val="1"/>
  </w:num>
  <w:num w:numId="13">
    <w:abstractNumId w:val="17"/>
  </w:num>
  <w:num w:numId="14">
    <w:abstractNumId w:val="11"/>
  </w:num>
  <w:num w:numId="15">
    <w:abstractNumId w:val="13"/>
  </w:num>
  <w:num w:numId="16">
    <w:abstractNumId w:val="5"/>
  </w:num>
  <w:num w:numId="17">
    <w:abstractNumId w:val="26"/>
  </w:num>
  <w:num w:numId="18">
    <w:abstractNumId w:val="12"/>
  </w:num>
  <w:num w:numId="19">
    <w:abstractNumId w:val="16"/>
  </w:num>
  <w:num w:numId="20">
    <w:abstractNumId w:val="23"/>
  </w:num>
  <w:num w:numId="21">
    <w:abstractNumId w:val="8"/>
  </w:num>
  <w:num w:numId="22">
    <w:abstractNumId w:val="22"/>
  </w:num>
  <w:num w:numId="23">
    <w:abstractNumId w:val="4"/>
  </w:num>
  <w:num w:numId="24">
    <w:abstractNumId w:val="6"/>
  </w:num>
  <w:num w:numId="25">
    <w:abstractNumId w:val="25"/>
  </w:num>
  <w:num w:numId="26">
    <w:abstractNumId w:val="19"/>
  </w:num>
  <w:num w:numId="27">
    <w:abstractNumId w:val="18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2B12"/>
    <w:rsid w:val="000159F7"/>
    <w:rsid w:val="000172CA"/>
    <w:rsid w:val="00022140"/>
    <w:rsid w:val="0002413D"/>
    <w:rsid w:val="0003485D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92F2B"/>
    <w:rsid w:val="000961B5"/>
    <w:rsid w:val="000A1C4B"/>
    <w:rsid w:val="000A380D"/>
    <w:rsid w:val="000A5D68"/>
    <w:rsid w:val="000A7B7D"/>
    <w:rsid w:val="000B12AE"/>
    <w:rsid w:val="000B4214"/>
    <w:rsid w:val="000B480F"/>
    <w:rsid w:val="000D0E23"/>
    <w:rsid w:val="000D1C8F"/>
    <w:rsid w:val="000D51B6"/>
    <w:rsid w:val="000D62D8"/>
    <w:rsid w:val="000E1685"/>
    <w:rsid w:val="000E2FEB"/>
    <w:rsid w:val="000F4B12"/>
    <w:rsid w:val="000F4E1B"/>
    <w:rsid w:val="000F524E"/>
    <w:rsid w:val="000F5D27"/>
    <w:rsid w:val="001012C2"/>
    <w:rsid w:val="00120478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82177"/>
    <w:rsid w:val="001869D2"/>
    <w:rsid w:val="00186EE9"/>
    <w:rsid w:val="00195C93"/>
    <w:rsid w:val="001A0081"/>
    <w:rsid w:val="001A0B75"/>
    <w:rsid w:val="001A4AB8"/>
    <w:rsid w:val="001A5E6C"/>
    <w:rsid w:val="001A710D"/>
    <w:rsid w:val="001B1828"/>
    <w:rsid w:val="001B5B02"/>
    <w:rsid w:val="001B7EEA"/>
    <w:rsid w:val="001C3D5E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16231"/>
    <w:rsid w:val="00222878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C1643"/>
    <w:rsid w:val="002C3B8E"/>
    <w:rsid w:val="002C4770"/>
    <w:rsid w:val="002D1675"/>
    <w:rsid w:val="002D190F"/>
    <w:rsid w:val="002D39AF"/>
    <w:rsid w:val="002E1F33"/>
    <w:rsid w:val="002E3DFB"/>
    <w:rsid w:val="002E729C"/>
    <w:rsid w:val="002F3B3D"/>
    <w:rsid w:val="002F5F1C"/>
    <w:rsid w:val="002F6B27"/>
    <w:rsid w:val="0030007E"/>
    <w:rsid w:val="003003BF"/>
    <w:rsid w:val="00301365"/>
    <w:rsid w:val="003039D6"/>
    <w:rsid w:val="00304D7D"/>
    <w:rsid w:val="003129A1"/>
    <w:rsid w:val="0031781C"/>
    <w:rsid w:val="003207B9"/>
    <w:rsid w:val="003421A3"/>
    <w:rsid w:val="00345768"/>
    <w:rsid w:val="00346CCE"/>
    <w:rsid w:val="003515F7"/>
    <w:rsid w:val="00355C21"/>
    <w:rsid w:val="00362366"/>
    <w:rsid w:val="003665F2"/>
    <w:rsid w:val="00367494"/>
    <w:rsid w:val="00390C7E"/>
    <w:rsid w:val="003B0B4A"/>
    <w:rsid w:val="003B3A98"/>
    <w:rsid w:val="003C59AC"/>
    <w:rsid w:val="003E45D2"/>
    <w:rsid w:val="003E774E"/>
    <w:rsid w:val="003F50A9"/>
    <w:rsid w:val="00400A4D"/>
    <w:rsid w:val="004075F7"/>
    <w:rsid w:val="00411948"/>
    <w:rsid w:val="00413AA8"/>
    <w:rsid w:val="0041771F"/>
    <w:rsid w:val="00420A29"/>
    <w:rsid w:val="004225B0"/>
    <w:rsid w:val="004371FA"/>
    <w:rsid w:val="004373AB"/>
    <w:rsid w:val="00441075"/>
    <w:rsid w:val="00453C4B"/>
    <w:rsid w:val="0046386D"/>
    <w:rsid w:val="0047590D"/>
    <w:rsid w:val="00475AE6"/>
    <w:rsid w:val="00485C74"/>
    <w:rsid w:val="004A27C3"/>
    <w:rsid w:val="004B2049"/>
    <w:rsid w:val="004C04EA"/>
    <w:rsid w:val="004C0CD9"/>
    <w:rsid w:val="004C6148"/>
    <w:rsid w:val="004C73CB"/>
    <w:rsid w:val="004D1CE5"/>
    <w:rsid w:val="004D2129"/>
    <w:rsid w:val="004D388F"/>
    <w:rsid w:val="004F326E"/>
    <w:rsid w:val="004F37B0"/>
    <w:rsid w:val="004F4882"/>
    <w:rsid w:val="0050503E"/>
    <w:rsid w:val="005072B4"/>
    <w:rsid w:val="005138A2"/>
    <w:rsid w:val="00513C9F"/>
    <w:rsid w:val="00515B0F"/>
    <w:rsid w:val="005212D0"/>
    <w:rsid w:val="00524D71"/>
    <w:rsid w:val="005259C5"/>
    <w:rsid w:val="00525A5E"/>
    <w:rsid w:val="00541152"/>
    <w:rsid w:val="00553D63"/>
    <w:rsid w:val="005625C2"/>
    <w:rsid w:val="0056454D"/>
    <w:rsid w:val="00564EA7"/>
    <w:rsid w:val="00573652"/>
    <w:rsid w:val="00576574"/>
    <w:rsid w:val="00577095"/>
    <w:rsid w:val="00582BAC"/>
    <w:rsid w:val="0058684A"/>
    <w:rsid w:val="00592629"/>
    <w:rsid w:val="0059398B"/>
    <w:rsid w:val="005B197C"/>
    <w:rsid w:val="005B5676"/>
    <w:rsid w:val="005B721E"/>
    <w:rsid w:val="005C5513"/>
    <w:rsid w:val="005C5DF9"/>
    <w:rsid w:val="005C7B98"/>
    <w:rsid w:val="005C7FBC"/>
    <w:rsid w:val="005D0415"/>
    <w:rsid w:val="005D19A0"/>
    <w:rsid w:val="005D5D80"/>
    <w:rsid w:val="005E2708"/>
    <w:rsid w:val="005E69E4"/>
    <w:rsid w:val="006042CB"/>
    <w:rsid w:val="00612932"/>
    <w:rsid w:val="00617616"/>
    <w:rsid w:val="006223E8"/>
    <w:rsid w:val="006232A5"/>
    <w:rsid w:val="0062794C"/>
    <w:rsid w:val="00630847"/>
    <w:rsid w:val="00632558"/>
    <w:rsid w:val="00657A93"/>
    <w:rsid w:val="0066006C"/>
    <w:rsid w:val="00661989"/>
    <w:rsid w:val="0066524E"/>
    <w:rsid w:val="00665A06"/>
    <w:rsid w:val="0068077C"/>
    <w:rsid w:val="006808A1"/>
    <w:rsid w:val="00683581"/>
    <w:rsid w:val="00684686"/>
    <w:rsid w:val="00692442"/>
    <w:rsid w:val="006A4183"/>
    <w:rsid w:val="006A5485"/>
    <w:rsid w:val="006A6221"/>
    <w:rsid w:val="006B0A9A"/>
    <w:rsid w:val="006C594A"/>
    <w:rsid w:val="006C7E19"/>
    <w:rsid w:val="006D4B9D"/>
    <w:rsid w:val="006E15D8"/>
    <w:rsid w:val="006E5639"/>
    <w:rsid w:val="006E7DC6"/>
    <w:rsid w:val="006F3894"/>
    <w:rsid w:val="007034A2"/>
    <w:rsid w:val="007069C9"/>
    <w:rsid w:val="00706D2D"/>
    <w:rsid w:val="00711C11"/>
    <w:rsid w:val="00713364"/>
    <w:rsid w:val="00721507"/>
    <w:rsid w:val="00722F1E"/>
    <w:rsid w:val="00742D43"/>
    <w:rsid w:val="00752D51"/>
    <w:rsid w:val="0076730B"/>
    <w:rsid w:val="007776D4"/>
    <w:rsid w:val="00782144"/>
    <w:rsid w:val="0078660D"/>
    <w:rsid w:val="0078751F"/>
    <w:rsid w:val="0079005D"/>
    <w:rsid w:val="00790F85"/>
    <w:rsid w:val="0079768F"/>
    <w:rsid w:val="007B2FB6"/>
    <w:rsid w:val="007B30DA"/>
    <w:rsid w:val="007B677A"/>
    <w:rsid w:val="007B75E6"/>
    <w:rsid w:val="007B77F0"/>
    <w:rsid w:val="007C7113"/>
    <w:rsid w:val="007D6215"/>
    <w:rsid w:val="007D7C7F"/>
    <w:rsid w:val="007E73CD"/>
    <w:rsid w:val="00800751"/>
    <w:rsid w:val="00801108"/>
    <w:rsid w:val="00805006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F9C"/>
    <w:rsid w:val="008711BD"/>
    <w:rsid w:val="00871FB7"/>
    <w:rsid w:val="008967E2"/>
    <w:rsid w:val="008A1A4F"/>
    <w:rsid w:val="008A36DC"/>
    <w:rsid w:val="008A3890"/>
    <w:rsid w:val="008A7F09"/>
    <w:rsid w:val="008B3494"/>
    <w:rsid w:val="008B358D"/>
    <w:rsid w:val="008C1C6F"/>
    <w:rsid w:val="008C1E39"/>
    <w:rsid w:val="008C2C55"/>
    <w:rsid w:val="008D3CF7"/>
    <w:rsid w:val="008D7AC0"/>
    <w:rsid w:val="008F707F"/>
    <w:rsid w:val="008F72D7"/>
    <w:rsid w:val="00911266"/>
    <w:rsid w:val="00922D6B"/>
    <w:rsid w:val="009248B4"/>
    <w:rsid w:val="00925608"/>
    <w:rsid w:val="00931367"/>
    <w:rsid w:val="00932AD6"/>
    <w:rsid w:val="009339CC"/>
    <w:rsid w:val="009421CD"/>
    <w:rsid w:val="009514CE"/>
    <w:rsid w:val="00953F76"/>
    <w:rsid w:val="00956C7D"/>
    <w:rsid w:val="00956E0D"/>
    <w:rsid w:val="009661A8"/>
    <w:rsid w:val="00971BAE"/>
    <w:rsid w:val="00980176"/>
    <w:rsid w:val="009815D5"/>
    <w:rsid w:val="009915E9"/>
    <w:rsid w:val="00992C8B"/>
    <w:rsid w:val="0099601C"/>
    <w:rsid w:val="009B0783"/>
    <w:rsid w:val="009B19B7"/>
    <w:rsid w:val="009B699E"/>
    <w:rsid w:val="009B7DA8"/>
    <w:rsid w:val="009C36EB"/>
    <w:rsid w:val="009E059B"/>
    <w:rsid w:val="009E44E8"/>
    <w:rsid w:val="009F5B77"/>
    <w:rsid w:val="00A00A78"/>
    <w:rsid w:val="00A00F84"/>
    <w:rsid w:val="00A0416A"/>
    <w:rsid w:val="00A0494B"/>
    <w:rsid w:val="00A07FFB"/>
    <w:rsid w:val="00A24D15"/>
    <w:rsid w:val="00A31F95"/>
    <w:rsid w:val="00A33FFD"/>
    <w:rsid w:val="00A3518D"/>
    <w:rsid w:val="00A37843"/>
    <w:rsid w:val="00A40BE3"/>
    <w:rsid w:val="00A46DAB"/>
    <w:rsid w:val="00A477F1"/>
    <w:rsid w:val="00A6090F"/>
    <w:rsid w:val="00A6195C"/>
    <w:rsid w:val="00A73A34"/>
    <w:rsid w:val="00A74B24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1F3"/>
    <w:rsid w:val="00B10718"/>
    <w:rsid w:val="00B202F3"/>
    <w:rsid w:val="00B2334B"/>
    <w:rsid w:val="00B238B5"/>
    <w:rsid w:val="00B243BA"/>
    <w:rsid w:val="00B259C0"/>
    <w:rsid w:val="00B25B14"/>
    <w:rsid w:val="00B33166"/>
    <w:rsid w:val="00B374D5"/>
    <w:rsid w:val="00B3760E"/>
    <w:rsid w:val="00B3769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3C6F"/>
    <w:rsid w:val="00B97C40"/>
    <w:rsid w:val="00BA1DD8"/>
    <w:rsid w:val="00BA2F67"/>
    <w:rsid w:val="00BA3FAB"/>
    <w:rsid w:val="00BA4931"/>
    <w:rsid w:val="00BB0225"/>
    <w:rsid w:val="00BB04D4"/>
    <w:rsid w:val="00BB1BF4"/>
    <w:rsid w:val="00BB3496"/>
    <w:rsid w:val="00BB5D58"/>
    <w:rsid w:val="00BB6931"/>
    <w:rsid w:val="00BD1BBF"/>
    <w:rsid w:val="00BD5714"/>
    <w:rsid w:val="00BD636A"/>
    <w:rsid w:val="00BD738C"/>
    <w:rsid w:val="00BE6B25"/>
    <w:rsid w:val="00BF0D98"/>
    <w:rsid w:val="00BF20BB"/>
    <w:rsid w:val="00BF4C97"/>
    <w:rsid w:val="00BF50DD"/>
    <w:rsid w:val="00BF6870"/>
    <w:rsid w:val="00C1738B"/>
    <w:rsid w:val="00C243AA"/>
    <w:rsid w:val="00C2662E"/>
    <w:rsid w:val="00C37EB8"/>
    <w:rsid w:val="00C4393C"/>
    <w:rsid w:val="00C4516E"/>
    <w:rsid w:val="00C465A7"/>
    <w:rsid w:val="00C51BC2"/>
    <w:rsid w:val="00C52031"/>
    <w:rsid w:val="00C85401"/>
    <w:rsid w:val="00C91981"/>
    <w:rsid w:val="00C928A2"/>
    <w:rsid w:val="00C962BF"/>
    <w:rsid w:val="00CA78E4"/>
    <w:rsid w:val="00CB46FA"/>
    <w:rsid w:val="00CC1FA3"/>
    <w:rsid w:val="00CD4CEF"/>
    <w:rsid w:val="00CE7F64"/>
    <w:rsid w:val="00CF0D0A"/>
    <w:rsid w:val="00CF2ACD"/>
    <w:rsid w:val="00CF5ED7"/>
    <w:rsid w:val="00CF729E"/>
    <w:rsid w:val="00D034E2"/>
    <w:rsid w:val="00D043E7"/>
    <w:rsid w:val="00D06DC1"/>
    <w:rsid w:val="00D11761"/>
    <w:rsid w:val="00D168EC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5B25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4B0F"/>
    <w:rsid w:val="00DB10E8"/>
    <w:rsid w:val="00DB4ED0"/>
    <w:rsid w:val="00DC3939"/>
    <w:rsid w:val="00DC5B52"/>
    <w:rsid w:val="00DD67B6"/>
    <w:rsid w:val="00DE3813"/>
    <w:rsid w:val="00DF05E0"/>
    <w:rsid w:val="00DF07C4"/>
    <w:rsid w:val="00DF0825"/>
    <w:rsid w:val="00DF413E"/>
    <w:rsid w:val="00DF6393"/>
    <w:rsid w:val="00DF6A8A"/>
    <w:rsid w:val="00E002D3"/>
    <w:rsid w:val="00E03414"/>
    <w:rsid w:val="00E042D4"/>
    <w:rsid w:val="00E11EAD"/>
    <w:rsid w:val="00E170AB"/>
    <w:rsid w:val="00E20920"/>
    <w:rsid w:val="00E22694"/>
    <w:rsid w:val="00E247FD"/>
    <w:rsid w:val="00E25320"/>
    <w:rsid w:val="00E279E6"/>
    <w:rsid w:val="00E36ABE"/>
    <w:rsid w:val="00E54D25"/>
    <w:rsid w:val="00E55AEC"/>
    <w:rsid w:val="00E57C27"/>
    <w:rsid w:val="00E6140C"/>
    <w:rsid w:val="00E6182B"/>
    <w:rsid w:val="00E6313C"/>
    <w:rsid w:val="00E72B51"/>
    <w:rsid w:val="00E72DBF"/>
    <w:rsid w:val="00E752EE"/>
    <w:rsid w:val="00E8070B"/>
    <w:rsid w:val="00E808AE"/>
    <w:rsid w:val="00E81397"/>
    <w:rsid w:val="00E8223C"/>
    <w:rsid w:val="00E838E4"/>
    <w:rsid w:val="00E85134"/>
    <w:rsid w:val="00E8677B"/>
    <w:rsid w:val="00E87CB9"/>
    <w:rsid w:val="00E91F6E"/>
    <w:rsid w:val="00EB4542"/>
    <w:rsid w:val="00EC15E7"/>
    <w:rsid w:val="00EC5FF3"/>
    <w:rsid w:val="00ED2415"/>
    <w:rsid w:val="00ED543B"/>
    <w:rsid w:val="00EE4C45"/>
    <w:rsid w:val="00EF01B4"/>
    <w:rsid w:val="00EF2FC8"/>
    <w:rsid w:val="00EF5221"/>
    <w:rsid w:val="00F038A8"/>
    <w:rsid w:val="00F0799F"/>
    <w:rsid w:val="00F07A47"/>
    <w:rsid w:val="00F23031"/>
    <w:rsid w:val="00F23C94"/>
    <w:rsid w:val="00F343E2"/>
    <w:rsid w:val="00F3697D"/>
    <w:rsid w:val="00F45A40"/>
    <w:rsid w:val="00F45FA1"/>
    <w:rsid w:val="00F46A61"/>
    <w:rsid w:val="00F53583"/>
    <w:rsid w:val="00F573CA"/>
    <w:rsid w:val="00F65787"/>
    <w:rsid w:val="00F67E8B"/>
    <w:rsid w:val="00F725C5"/>
    <w:rsid w:val="00F94C4B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547B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EA1E"/>
  <w15:docId w15:val="{7031CCCF-E202-47BB-B3CC-8A9DE091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F07A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13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13364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713364"/>
  </w:style>
  <w:style w:type="character" w:customStyle="1" w:styleId="Nagwek2Znak">
    <w:name w:val="Nagłówek 2 Znak"/>
    <w:basedOn w:val="Domylnaczcionkaakapitu"/>
    <w:link w:val="Nagwek2"/>
    <w:uiPriority w:val="9"/>
    <w:rsid w:val="00F07A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F07A47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BF0D98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79005D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005D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DAEFC-D0C6-47F5-AD92-A5728A44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2024-11-18T08:49:00Z</dcterms:created>
  <dcterms:modified xsi:type="dcterms:W3CDTF">2024-11-18T08:49:00Z</dcterms:modified>
</cp:coreProperties>
</file>