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03D" w:rsidRPr="009B103D" w:rsidRDefault="009B103D" w:rsidP="009B103D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FC475A" w:rsidRPr="00730DC2" w:rsidRDefault="00D825AF" w:rsidP="00D825AF">
      <w:pPr>
        <w:jc w:val="center"/>
        <w:rPr>
          <w:rFonts w:cs="Times New Roman"/>
          <w:b/>
          <w:bCs/>
          <w:szCs w:val="24"/>
        </w:rPr>
      </w:pPr>
      <w:r w:rsidRPr="00730DC2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760679" w:rsidRPr="00730DC2" w:rsidTr="009B103D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9B103D">
              <w:rPr>
                <w:rFonts w:cs="Times New Roman"/>
                <w:b/>
                <w:sz w:val="20"/>
                <w:szCs w:val="20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:rsidR="00D825AF" w:rsidRPr="009B103D" w:rsidRDefault="00445F63" w:rsidP="009B103D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9B103D">
              <w:rPr>
                <w:rFonts w:cs="Times New Roman"/>
                <w:b/>
                <w:color w:val="000000"/>
                <w:sz w:val="24"/>
                <w:szCs w:val="24"/>
              </w:rPr>
              <w:t>0913.4.POŁ1.B/C.MiP</w:t>
            </w:r>
          </w:p>
        </w:tc>
      </w:tr>
      <w:tr w:rsidR="00760679" w:rsidRPr="009B103D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EC6DF4" w:rsidRPr="009B103D" w:rsidRDefault="009B103D" w:rsidP="009B103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b/>
                <w:sz w:val="20"/>
                <w:szCs w:val="20"/>
                <w:lang w:val="pl-PL"/>
              </w:rPr>
              <w:t>Mikrobiologia i parazytologia</w:t>
            </w:r>
          </w:p>
          <w:p w:rsidR="00EC6DF4" w:rsidRPr="009B103D" w:rsidRDefault="009B103D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  <w:lang w:val="pl-PL" w:eastAsia="pl-PL"/>
              </w:rPr>
            </w:pPr>
            <w:r w:rsidRPr="009B103D">
              <w:rPr>
                <w:rFonts w:cs="Times New Roman"/>
                <w:i/>
                <w:sz w:val="20"/>
                <w:szCs w:val="20"/>
                <w:lang w:val="pl-PL"/>
              </w:rPr>
              <w:t>Microbiology and parasitology</w:t>
            </w:r>
          </w:p>
        </w:tc>
      </w:tr>
      <w:tr w:rsidR="00D825AF" w:rsidRPr="009B103D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bookmarkEnd w:id="0"/>
    </w:tbl>
    <w:p w:rsidR="00D825AF" w:rsidRPr="009B103D" w:rsidRDefault="00D825AF" w:rsidP="00D825AF">
      <w:pPr>
        <w:spacing w:line="240" w:lineRule="auto"/>
        <w:rPr>
          <w:rFonts w:cs="Times New Roman"/>
          <w:sz w:val="20"/>
          <w:szCs w:val="20"/>
        </w:rPr>
      </w:pPr>
    </w:p>
    <w:p w:rsidR="00D825AF" w:rsidRPr="009B103D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B103D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41287C" w:rsidRPr="009B103D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38074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38074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Położnictwo</w:t>
            </w:r>
          </w:p>
        </w:tc>
      </w:tr>
      <w:tr w:rsidR="0041287C" w:rsidRPr="009B103D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38074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38074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Studia stacjonarne</w:t>
            </w:r>
          </w:p>
        </w:tc>
      </w:tr>
      <w:tr w:rsidR="0041287C" w:rsidRPr="009B103D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38074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9B103D" w:rsidP="0038074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sz w:val="20"/>
                <w:szCs w:val="20"/>
              </w:rPr>
              <w:t>Studia pierwszego stopnia</w:t>
            </w:r>
          </w:p>
        </w:tc>
      </w:tr>
      <w:tr w:rsidR="0041287C" w:rsidRPr="009B103D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38074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1.4. Profil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38074C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Praktyczny</w:t>
            </w:r>
          </w:p>
        </w:tc>
      </w:tr>
      <w:tr w:rsidR="0041287C" w:rsidRPr="009B103D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730DC2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CC3CAA" w:rsidP="00EC6DF4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prof. dr hab. n. med. Robert Bucki</w:t>
            </w:r>
          </w:p>
        </w:tc>
      </w:tr>
      <w:tr w:rsidR="0041287C" w:rsidRPr="009B103D" w:rsidTr="0041287C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9B103D" w:rsidRDefault="0041287C" w:rsidP="0038074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B103D" w:rsidRPr="009B103D" w:rsidRDefault="00CC3CAA" w:rsidP="00CC3CAA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hyperlink r:id="rId6" w:history="1">
              <w:r w:rsidRPr="00FE778E">
                <w:rPr>
                  <w:rStyle w:val="Hipercze"/>
                  <w:rFonts w:cs="Times New Roman"/>
                  <w:sz w:val="20"/>
                  <w:szCs w:val="20"/>
                </w:rPr>
                <w:t>robert.bucki@ujk.edu.pl</w:t>
              </w:r>
            </w:hyperlink>
          </w:p>
        </w:tc>
      </w:tr>
    </w:tbl>
    <w:p w:rsidR="00D825AF" w:rsidRPr="00445F63" w:rsidRDefault="00D825AF" w:rsidP="00D825AF">
      <w:pPr>
        <w:spacing w:line="240" w:lineRule="auto"/>
        <w:rPr>
          <w:rFonts w:cs="Times New Roman"/>
          <w:szCs w:val="24"/>
          <w:lang w:val="en-US"/>
        </w:rPr>
      </w:pPr>
    </w:p>
    <w:p w:rsidR="00D825AF" w:rsidRPr="009B103D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B103D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9B103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j. polski</w:t>
            </w:r>
          </w:p>
        </w:tc>
      </w:tr>
      <w:tr w:rsidR="00D825AF" w:rsidRPr="009B103D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445F63" w:rsidP="00730DC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2.2</w:t>
            </w:r>
            <w:r w:rsidR="00D825AF" w:rsidRPr="009B103D">
              <w:rPr>
                <w:rFonts w:cs="Times New Roman"/>
                <w:b/>
                <w:sz w:val="20"/>
                <w:szCs w:val="20"/>
              </w:rPr>
              <w:t>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B103D" w:rsidRDefault="00380878" w:rsidP="009946AD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pacing w:val="-6"/>
                <w:sz w:val="20"/>
                <w:szCs w:val="20"/>
                <w:lang w:val="pl-PL"/>
              </w:rPr>
              <w:t>Biologia  z zakresu szkoły średniej</w:t>
            </w:r>
          </w:p>
        </w:tc>
      </w:tr>
    </w:tbl>
    <w:p w:rsidR="00D825AF" w:rsidRPr="00730DC2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9B103D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B103D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9313AE" w:rsidRPr="009B103D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45F63" w:rsidRPr="009B103D" w:rsidRDefault="007D6ADF" w:rsidP="00445F6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W</w:t>
            </w:r>
            <w:r w:rsidR="00D5137F" w:rsidRPr="009B103D">
              <w:rPr>
                <w:rFonts w:cs="Times New Roman"/>
                <w:sz w:val="20"/>
                <w:szCs w:val="20"/>
                <w:lang w:val="pl-PL"/>
              </w:rPr>
              <w:t xml:space="preserve">YKŁADY: </w:t>
            </w:r>
            <w:r w:rsidR="00445F63" w:rsidRPr="009B103D">
              <w:rPr>
                <w:rFonts w:cs="Times New Roman"/>
                <w:sz w:val="20"/>
                <w:szCs w:val="20"/>
                <w:lang w:val="pl-PL"/>
              </w:rPr>
              <w:t>20</w:t>
            </w:r>
            <w:r w:rsidR="00D5137F" w:rsidRPr="009B103D">
              <w:rPr>
                <w:rFonts w:cs="Times New Roman"/>
                <w:sz w:val="20"/>
                <w:szCs w:val="20"/>
                <w:lang w:val="pl-PL"/>
              </w:rPr>
              <w:t xml:space="preserve"> godzin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  <w:r w:rsidR="00E81264" w:rsidRPr="009B103D">
              <w:rPr>
                <w:rFonts w:cs="Times New Roman"/>
                <w:sz w:val="20"/>
                <w:szCs w:val="20"/>
                <w:lang w:val="pl-PL"/>
              </w:rPr>
              <w:t>godziny</w:t>
            </w:r>
            <w:r w:rsidR="00445F63" w:rsidRPr="009B103D">
              <w:rPr>
                <w:rFonts w:cs="Times New Roman"/>
                <w:sz w:val="20"/>
                <w:szCs w:val="20"/>
                <w:lang w:val="pl-PL"/>
              </w:rPr>
              <w:t xml:space="preserve"> niekontaktowe: 5 </w:t>
            </w:r>
          </w:p>
          <w:p w:rsidR="009313AE" w:rsidRPr="009B103D" w:rsidRDefault="00D5137F" w:rsidP="00445F63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 xml:space="preserve">ĆWICZENIA: </w:t>
            </w:r>
            <w:r w:rsidR="000A6465" w:rsidRPr="009B103D">
              <w:rPr>
                <w:rFonts w:cs="Times New Roman"/>
                <w:sz w:val="20"/>
                <w:szCs w:val="20"/>
                <w:lang w:val="pl-PL"/>
              </w:rPr>
              <w:t>2</w:t>
            </w:r>
            <w:r w:rsidR="00445F63" w:rsidRPr="009B103D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 xml:space="preserve"> godzin</w:t>
            </w:r>
            <w:r w:rsidR="000A6465" w:rsidRPr="009B103D">
              <w:rPr>
                <w:rFonts w:cs="Times New Roman"/>
                <w:sz w:val="20"/>
                <w:szCs w:val="20"/>
                <w:lang w:val="pl-PL"/>
              </w:rPr>
              <w:t>, godziny niekontaktowe: 5</w:t>
            </w:r>
            <w:r w:rsidR="007D6ADF" w:rsidRPr="009B103D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</w:p>
        </w:tc>
      </w:tr>
      <w:tr w:rsidR="009313AE" w:rsidRPr="009B103D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b/>
                <w:sz w:val="20"/>
                <w:szCs w:val="20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b/>
                <w:sz w:val="20"/>
                <w:szCs w:val="20"/>
                <w:lang w:val="pl-PL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245604" w:rsidP="00245604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Z</w:t>
            </w:r>
            <w:r w:rsidR="009313AE" w:rsidRPr="009B103D">
              <w:rPr>
                <w:rFonts w:cs="Times New Roman"/>
                <w:sz w:val="20"/>
                <w:szCs w:val="20"/>
                <w:lang w:val="pl-PL"/>
              </w:rPr>
              <w:t>ajęcia w pomieszczeni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ach</w:t>
            </w:r>
            <w:r w:rsidR="009313AE" w:rsidRPr="009B103D">
              <w:rPr>
                <w:rFonts w:cs="Times New Roman"/>
                <w:sz w:val="20"/>
                <w:szCs w:val="20"/>
                <w:lang w:val="pl-PL"/>
              </w:rPr>
              <w:t xml:space="preserve"> dydaktyczny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ch</w:t>
            </w:r>
            <w:r w:rsidR="00837F64" w:rsidRPr="009B103D">
              <w:rPr>
                <w:rFonts w:cs="Times New Roman"/>
                <w:sz w:val="20"/>
                <w:szCs w:val="20"/>
                <w:lang w:val="pl-PL"/>
              </w:rPr>
              <w:t xml:space="preserve"> CM</w:t>
            </w:r>
            <w:r w:rsidR="009313AE" w:rsidRPr="009B103D">
              <w:rPr>
                <w:rFonts w:cs="Times New Roman"/>
                <w:sz w:val="20"/>
                <w:szCs w:val="20"/>
                <w:lang w:val="pl-PL"/>
              </w:rPr>
              <w:t xml:space="preserve"> UJK. </w:t>
            </w:r>
          </w:p>
        </w:tc>
      </w:tr>
      <w:tr w:rsidR="009313AE" w:rsidRPr="009B103D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b/>
                <w:sz w:val="20"/>
                <w:szCs w:val="20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b/>
                <w:sz w:val="20"/>
                <w:szCs w:val="20"/>
                <w:lang w:val="pl-PL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37F64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 xml:space="preserve">Wykład - zaliczenie z oceną. </w:t>
            </w:r>
          </w:p>
          <w:p w:rsidR="009313AE" w:rsidRPr="009B103D" w:rsidRDefault="009313AE" w:rsidP="00245604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 xml:space="preserve">Ćwiczenia - zaliczenie z oceną. </w:t>
            </w:r>
          </w:p>
        </w:tc>
      </w:tr>
      <w:tr w:rsidR="009313AE" w:rsidRPr="009B103D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D2DD9" w:rsidRPr="009B103D" w:rsidRDefault="006D2DD9" w:rsidP="00245604">
            <w:pPr>
              <w:widowControl/>
              <w:spacing w:line="240" w:lineRule="auto"/>
              <w:jc w:val="left"/>
              <w:rPr>
                <w:rFonts w:cs="Times New Roman"/>
                <w:spacing w:val="-6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pacing w:val="-6"/>
                <w:sz w:val="20"/>
                <w:szCs w:val="20"/>
                <w:lang w:val="pl-PL"/>
              </w:rPr>
              <w:t>Wykłady: wykład</w:t>
            </w:r>
            <w:r w:rsidR="009313AE" w:rsidRPr="009B103D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 </w:t>
            </w:r>
            <w:r w:rsidR="009313AE" w:rsidRPr="009B103D">
              <w:rPr>
                <w:rFonts w:cs="Times New Roman"/>
                <w:sz w:val="20"/>
                <w:szCs w:val="20"/>
                <w:lang w:val="pl-PL"/>
              </w:rPr>
              <w:t>aktywizujący</w:t>
            </w:r>
            <w:r w:rsidR="00245604" w:rsidRPr="009B103D">
              <w:rPr>
                <w:rFonts w:cs="Times New Roman"/>
                <w:sz w:val="20"/>
                <w:szCs w:val="20"/>
                <w:lang w:val="pl-PL"/>
              </w:rPr>
              <w:t>, dyskusja</w:t>
            </w:r>
            <w:r w:rsidR="009313AE" w:rsidRPr="009B103D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. </w:t>
            </w:r>
          </w:p>
          <w:p w:rsidR="009313AE" w:rsidRPr="009B103D" w:rsidRDefault="009313AE" w:rsidP="00245604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pacing w:val="-6"/>
                <w:sz w:val="20"/>
                <w:szCs w:val="20"/>
                <w:lang w:val="pl-PL"/>
              </w:rPr>
              <w:t xml:space="preserve">Ćwiczenia: pogadanka, praca ze źródłem drukowanym, prezentacja multimedialna, dyskusja, praca w grupach. </w:t>
            </w:r>
          </w:p>
        </w:tc>
      </w:tr>
      <w:tr w:rsidR="009313AE" w:rsidRPr="009B103D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45604" w:rsidRPr="009B103D" w:rsidRDefault="00CC3CAA" w:rsidP="00245604">
            <w:pPr>
              <w:numPr>
                <w:ilvl w:val="0"/>
                <w:numId w:val="2"/>
              </w:numPr>
              <w:tabs>
                <w:tab w:val="clear" w:pos="720"/>
                <w:tab w:val="num" w:pos="275"/>
              </w:tabs>
              <w:spacing w:line="240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Bulanda M., Pietrzyk A.</w:t>
            </w:r>
            <w:r w:rsidR="004460DB" w:rsidRPr="009B103D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  <w:r>
              <w:rPr>
                <w:rFonts w:cs="Times New Roman"/>
                <w:sz w:val="20"/>
                <w:szCs w:val="20"/>
                <w:lang w:val="pl-PL"/>
              </w:rPr>
              <w:t xml:space="preserve">Wróblewska M., </w:t>
            </w:r>
            <w:r w:rsidR="004460DB" w:rsidRPr="009B103D">
              <w:rPr>
                <w:rFonts w:cs="Times New Roman"/>
                <w:sz w:val="20"/>
                <w:szCs w:val="20"/>
                <w:lang w:val="pl-PL"/>
              </w:rPr>
              <w:t xml:space="preserve">Mikrobiologia lekarska. </w:t>
            </w:r>
            <w:r w:rsidR="004460DB" w:rsidRPr="009B103D">
              <w:rPr>
                <w:rFonts w:cs="Times New Roman"/>
                <w:sz w:val="20"/>
                <w:szCs w:val="20"/>
              </w:rPr>
              <w:t>PZWL, Warszawa 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="004460DB" w:rsidRPr="009B103D">
              <w:rPr>
                <w:rFonts w:cs="Times New Roman"/>
                <w:sz w:val="20"/>
                <w:szCs w:val="20"/>
              </w:rPr>
              <w:t>.</w:t>
            </w:r>
          </w:p>
          <w:p w:rsidR="009313AE" w:rsidRPr="009B103D" w:rsidRDefault="00CC3CAA" w:rsidP="00CC3CAA">
            <w:pPr>
              <w:numPr>
                <w:ilvl w:val="0"/>
                <w:numId w:val="2"/>
              </w:numPr>
              <w:tabs>
                <w:tab w:val="clear" w:pos="720"/>
                <w:tab w:val="num" w:pos="275"/>
              </w:tabs>
              <w:spacing w:line="240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Błaszkowska J.</w:t>
            </w:r>
            <w:r w:rsidR="004460DB" w:rsidRPr="009B103D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  <w:r>
              <w:rPr>
                <w:rFonts w:cs="Times New Roman"/>
                <w:sz w:val="20"/>
                <w:szCs w:val="20"/>
                <w:lang w:val="pl-PL"/>
              </w:rPr>
              <w:t>Ferenc T., Kurnatowski P.,</w:t>
            </w:r>
            <w:r w:rsidR="004460DB" w:rsidRPr="009B103D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pl-PL"/>
              </w:rPr>
              <w:t>Zarys parazytologii medycznej,</w:t>
            </w:r>
            <w:r w:rsidR="004460DB" w:rsidRPr="009B103D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Wyd. Edra Urban I Partner </w:t>
            </w:r>
            <w:r w:rsidR="004460DB" w:rsidRPr="009B103D">
              <w:rPr>
                <w:rFonts w:cs="Times New Roman"/>
                <w:sz w:val="20"/>
                <w:szCs w:val="20"/>
              </w:rPr>
              <w:t>201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="004460DB" w:rsidRPr="009B103D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9313AE" w:rsidRPr="009B103D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B103D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9A569C" w:rsidRDefault="00CC3CAA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Diagnostyka bakteriol</w:t>
            </w:r>
            <w:r w:rsidR="009A569C">
              <w:rPr>
                <w:rFonts w:cs="Times New Roman"/>
                <w:sz w:val="20"/>
                <w:szCs w:val="20"/>
                <w:lang w:val="pl-PL"/>
              </w:rPr>
              <w:t>ogiczna pod redakcją: Eligia M.</w:t>
            </w:r>
            <w:r>
              <w:rPr>
                <w:rFonts w:cs="Times New Roman"/>
                <w:sz w:val="20"/>
                <w:szCs w:val="20"/>
                <w:lang w:val="pl-PL"/>
              </w:rPr>
              <w:t xml:space="preserve"> Szewczyk, Wyd. Naukowe PWN, Warszawa 2019.</w:t>
            </w:r>
          </w:p>
          <w:p w:rsidR="009A569C" w:rsidRPr="009B103D" w:rsidRDefault="009A569C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Dzierżanowska D., Antybio</w:t>
            </w:r>
            <w:r w:rsidR="00D15DF3">
              <w:rPr>
                <w:rFonts w:cs="Times New Roman"/>
                <w:sz w:val="20"/>
                <w:szCs w:val="20"/>
                <w:lang w:val="pl-PL"/>
              </w:rPr>
              <w:t>t</w:t>
            </w:r>
            <w:r>
              <w:rPr>
                <w:rFonts w:cs="Times New Roman"/>
                <w:sz w:val="20"/>
                <w:szCs w:val="20"/>
                <w:lang w:val="pl-PL"/>
              </w:rPr>
              <w:t>ykoterapia praktyczna, α-medicapress 2018.</w:t>
            </w:r>
          </w:p>
          <w:p w:rsidR="004460DB" w:rsidRPr="009A569C" w:rsidRDefault="009A569C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Cianciara J., Juszczyk J., Choroby zakaźne i pasożytnicze, Lublin 2012.</w:t>
            </w:r>
          </w:p>
          <w:p w:rsidR="009A569C" w:rsidRPr="009B103D" w:rsidRDefault="009A569C" w:rsidP="006269E1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Deryło</w:t>
            </w:r>
            <w:r w:rsidR="00D15DF3">
              <w:rPr>
                <w:rFonts w:cs="Times New Roman"/>
                <w:sz w:val="20"/>
                <w:szCs w:val="20"/>
                <w:lang w:val="pl-PL"/>
              </w:rPr>
              <w:t xml:space="preserve"> A.(red.): Parazytologia i akar</w:t>
            </w:r>
            <w:r>
              <w:rPr>
                <w:rFonts w:cs="Times New Roman"/>
                <w:sz w:val="20"/>
                <w:szCs w:val="20"/>
                <w:lang w:val="pl-PL"/>
              </w:rPr>
              <w:t>oentomologia medyczna: podręcznik dla studentów, nauczycieli akademickich, lekarzy praktyków i pracowników laboratoriów diagnostycznych, Wyd. Naukowe PWN, Warszawa 2012.</w:t>
            </w:r>
          </w:p>
          <w:p w:rsidR="004460DB" w:rsidRPr="009B103D" w:rsidRDefault="009A569C" w:rsidP="009A569C">
            <w:pPr>
              <w:numPr>
                <w:ilvl w:val="0"/>
                <w:numId w:val="3"/>
              </w:numPr>
              <w:tabs>
                <w:tab w:val="clear" w:pos="720"/>
                <w:tab w:val="num" w:pos="133"/>
              </w:tabs>
              <w:spacing w:line="240" w:lineRule="auto"/>
              <w:ind w:left="275" w:hanging="275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Fleischer M., Bober-Gheek B., Podstawy pielęgniarstwa epidemiologicznego,</w:t>
            </w:r>
            <w:r w:rsidR="004460DB" w:rsidRPr="009B103D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4460DB" w:rsidRPr="009B103D">
              <w:rPr>
                <w:rFonts w:cs="Times New Roman"/>
                <w:sz w:val="20"/>
                <w:szCs w:val="20"/>
              </w:rPr>
              <w:t>Urban&amp;Partner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4460DB" w:rsidRPr="009B103D">
              <w:rPr>
                <w:rFonts w:cs="Times New Roman"/>
                <w:sz w:val="20"/>
                <w:szCs w:val="20"/>
              </w:rPr>
              <w:t xml:space="preserve"> 2018.</w:t>
            </w:r>
          </w:p>
        </w:tc>
      </w:tr>
    </w:tbl>
    <w:p w:rsidR="006269E1" w:rsidRPr="009B103D" w:rsidRDefault="006269E1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B103D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B103D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9B103D" w:rsidTr="00D825AF">
        <w:tc>
          <w:tcPr>
            <w:tcW w:w="10485" w:type="dxa"/>
            <w:shd w:val="clear" w:color="auto" w:fill="FFFFFF" w:themeFill="background1"/>
          </w:tcPr>
          <w:p w:rsidR="00D825AF" w:rsidRPr="009B103D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4.1.Cele przedmiotu (</w:t>
            </w:r>
            <w:r w:rsidRPr="009B103D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Pr="009B103D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833FC0" w:rsidRPr="009B103D" w:rsidRDefault="00833FC0" w:rsidP="00D825AF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i/>
                <w:sz w:val="20"/>
                <w:szCs w:val="20"/>
              </w:rPr>
              <w:t>Wykłady:</w:t>
            </w:r>
          </w:p>
          <w:p w:rsidR="00484F0F" w:rsidRPr="009B103D" w:rsidRDefault="007D6ADF" w:rsidP="00833FC0">
            <w:pPr>
              <w:spacing w:line="240" w:lineRule="auto"/>
              <w:ind w:left="360" w:hanging="360"/>
              <w:jc w:val="left"/>
              <w:rPr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 xml:space="preserve">C1. </w:t>
            </w:r>
            <w:r w:rsidR="00833FC0" w:rsidRPr="009B103D">
              <w:rPr>
                <w:sz w:val="20"/>
                <w:szCs w:val="20"/>
              </w:rPr>
              <w:t>Przygotowanie studenta do interpretowania i rozumienia wiedzy dotyczącej: właściwości morfologicznych i fizjologicznych drobnoustrojów,  metod diagnostycznych w mikrobiologii i parazytologii.</w:t>
            </w:r>
          </w:p>
          <w:p w:rsidR="00833FC0" w:rsidRPr="009B103D" w:rsidRDefault="009A569C" w:rsidP="00833FC0">
            <w:pPr>
              <w:spacing w:line="240" w:lineRule="auto"/>
              <w:ind w:left="360" w:hanging="360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Ćwiczenia:</w:t>
            </w:r>
          </w:p>
          <w:p w:rsidR="00833FC0" w:rsidRPr="009B103D" w:rsidRDefault="00833FC0" w:rsidP="00833FC0">
            <w:pPr>
              <w:spacing w:line="240" w:lineRule="auto"/>
              <w:ind w:left="360" w:hanging="360"/>
              <w:jc w:val="left"/>
              <w:rPr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 xml:space="preserve">C1. </w:t>
            </w:r>
            <w:r w:rsidRPr="009B103D">
              <w:rPr>
                <w:sz w:val="20"/>
                <w:szCs w:val="20"/>
              </w:rPr>
              <w:t>Przygotowanie studenta w zakresie umiejętności do: rozpoznawania poszczególnych drobnoustrojów, pobierania i transportowania materi</w:t>
            </w:r>
            <w:r w:rsidR="00831CE2" w:rsidRPr="009B103D">
              <w:rPr>
                <w:sz w:val="20"/>
                <w:szCs w:val="20"/>
              </w:rPr>
              <w:t>ału do badań mikrobiologicznych oraz interpretacji wyników.</w:t>
            </w:r>
          </w:p>
          <w:p w:rsidR="00833FC0" w:rsidRPr="009B103D" w:rsidRDefault="00833FC0" w:rsidP="00833FC0">
            <w:pPr>
              <w:spacing w:line="240" w:lineRule="auto"/>
              <w:ind w:left="360" w:hanging="360"/>
              <w:jc w:val="left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C2.</w:t>
            </w:r>
            <w:r w:rsidRPr="009B103D">
              <w:rPr>
                <w:sz w:val="20"/>
                <w:szCs w:val="20"/>
              </w:rPr>
              <w:t xml:space="preserve"> Kształtowanie postawy studenta do  pogłębiania wiedzy z zakresu mikrobiologii i parazytologii.</w:t>
            </w:r>
          </w:p>
        </w:tc>
      </w:tr>
      <w:tr w:rsidR="0041287C" w:rsidRPr="009B103D" w:rsidTr="00D825AF">
        <w:tc>
          <w:tcPr>
            <w:tcW w:w="10485" w:type="dxa"/>
            <w:shd w:val="clear" w:color="auto" w:fill="FFFFFF" w:themeFill="background1"/>
          </w:tcPr>
          <w:p w:rsidR="007D09BE" w:rsidRPr="009B103D" w:rsidRDefault="0041287C" w:rsidP="007D09B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4.2. Treści programowe</w:t>
            </w:r>
            <w:r w:rsidR="007D09BE" w:rsidRPr="009B103D">
              <w:rPr>
                <w:rFonts w:cs="Times New Roman"/>
                <w:b/>
                <w:bCs/>
                <w:sz w:val="20"/>
                <w:szCs w:val="20"/>
              </w:rPr>
              <w:t xml:space="preserve"> (</w:t>
            </w:r>
            <w:r w:rsidR="007D09BE" w:rsidRPr="009B103D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="007D09BE" w:rsidRPr="009B103D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41287C" w:rsidRPr="009B103D" w:rsidRDefault="0041287C" w:rsidP="00D75578">
            <w:pPr>
              <w:spacing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9B103D">
              <w:rPr>
                <w:rFonts w:cs="Times New Roman"/>
                <w:b/>
                <w:i/>
                <w:sz w:val="20"/>
                <w:szCs w:val="20"/>
              </w:rPr>
              <w:t>Wykłady: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269"/>
            </w:tblGrid>
            <w:tr w:rsidR="0041287C" w:rsidRPr="009B103D" w:rsidTr="007F6A13">
              <w:trPr>
                <w:trHeight w:val="894"/>
              </w:trPr>
              <w:tc>
                <w:tcPr>
                  <w:tcW w:w="10281" w:type="dxa"/>
                </w:tcPr>
                <w:p w:rsidR="00E81264" w:rsidRDefault="00A925C4" w:rsidP="001F0593">
                  <w:pPr>
                    <w:pStyle w:val="Akapitzlist"/>
                    <w:numPr>
                      <w:ilvl w:val="0"/>
                      <w:numId w:val="12"/>
                    </w:numPr>
                    <w:spacing w:line="228" w:lineRule="auto"/>
                    <w:ind w:right="57"/>
                    <w:rPr>
                      <w:rFonts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Wprowadzenie do bakteriologii, mykologii, wyrusologii oraz parazytologii klinicznej. Charakterystyka najczęstszych postaci klinicznych zakażeń pozaszpitalnych i szpitalnych.</w:t>
                  </w:r>
                </w:p>
                <w:p w:rsidR="00A925C4" w:rsidRDefault="00A925C4" w:rsidP="001F0593">
                  <w:pPr>
                    <w:pStyle w:val="Akapitzlist"/>
                    <w:numPr>
                      <w:ilvl w:val="0"/>
                      <w:numId w:val="12"/>
                    </w:numPr>
                    <w:spacing w:line="228" w:lineRule="auto"/>
                    <w:ind w:right="57"/>
                    <w:rPr>
                      <w:rFonts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Zakażenia w ginekologii i położnictwie, w tym wybrane zakażenia przenoszone drogą płciową oraz zakażenia okołoporodowe. Zespół TORCH – etiologia, diagnostyka i znaczenie kliniczne w</w:t>
                  </w:r>
                  <w:r w:rsidR="00D15DF3">
                    <w:rPr>
                      <w:rFonts w:cs="Times New Roman"/>
                      <w:spacing w:val="-2"/>
                      <w:sz w:val="20"/>
                      <w:szCs w:val="20"/>
                    </w:rPr>
                    <w:t xml:space="preserve"> położ</w:t>
                  </w: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nictwie.</w:t>
                  </w:r>
                </w:p>
                <w:p w:rsidR="00A925C4" w:rsidRPr="009B103D" w:rsidRDefault="00A925C4" w:rsidP="001F0593">
                  <w:pPr>
                    <w:pStyle w:val="Akapitzlist"/>
                    <w:numPr>
                      <w:ilvl w:val="0"/>
                      <w:numId w:val="12"/>
                    </w:numPr>
                    <w:spacing w:line="228" w:lineRule="auto"/>
                    <w:ind w:right="57"/>
                    <w:rPr>
                      <w:rFonts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Metody stosowane w diagnostyce mikrobiologicznej (badania mikroskopowe, hodowlane, serologiczne i molekularne). Charakterystyka wybranych drobnoustrojów chorobotwórczych – bakterii Gram-dodatnich i Gram-ujemnych o istotnym znaczeniu klinicznym w położnictwie i neonatologii.</w:t>
                  </w:r>
                </w:p>
                <w:p w:rsidR="00892A76" w:rsidRDefault="00A925C4" w:rsidP="009B103D">
                  <w:pPr>
                    <w:pStyle w:val="Akapitzlist"/>
                    <w:numPr>
                      <w:ilvl w:val="0"/>
                      <w:numId w:val="12"/>
                    </w:numPr>
                    <w:spacing w:line="228" w:lineRule="auto"/>
                    <w:ind w:right="57"/>
                    <w:rPr>
                      <w:rFonts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M</w:t>
                  </w:r>
                  <w:r w:rsidR="00D15DF3">
                    <w:rPr>
                      <w:rFonts w:cs="Times New Roman"/>
                      <w:spacing w:val="-2"/>
                      <w:sz w:val="20"/>
                      <w:szCs w:val="20"/>
                    </w:rPr>
                    <w:t>i</w:t>
                  </w: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krobiota człowieka ze szczególnym uwzględnieniem fizjologicznej flory pochwy oraz jej znaczenia w utrzymaniu zdrowia prokreacyjnego. Mechanizmy obrony przeciwdrobnoustrojowej organizmu.</w:t>
                  </w:r>
                </w:p>
                <w:p w:rsidR="00A925C4" w:rsidRDefault="00A925C4" w:rsidP="009B103D">
                  <w:pPr>
                    <w:pStyle w:val="Akapitzlist"/>
                    <w:numPr>
                      <w:ilvl w:val="0"/>
                      <w:numId w:val="12"/>
                    </w:numPr>
                    <w:spacing w:line="228" w:lineRule="auto"/>
                    <w:ind w:right="57"/>
                    <w:rPr>
                      <w:rFonts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Wybrane wirusy – budowa, replikacja</w:t>
                  </w:r>
                  <w:r w:rsidR="00D15DF3">
                    <w:rPr>
                      <w:rFonts w:cs="Times New Roman"/>
                      <w:spacing w:val="-2"/>
                      <w:sz w:val="20"/>
                      <w:szCs w:val="20"/>
                    </w:rPr>
                    <w:t>,</w:t>
                  </w: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 xml:space="preserve"> zmienność genetyczna oraz choroby wirusowe istotne w praktyce położnej.</w:t>
                  </w:r>
                </w:p>
                <w:p w:rsidR="00A925C4" w:rsidRDefault="00A925C4" w:rsidP="009B103D">
                  <w:pPr>
                    <w:pStyle w:val="Akapitzlist"/>
                    <w:numPr>
                      <w:ilvl w:val="0"/>
                      <w:numId w:val="12"/>
                    </w:numPr>
                    <w:spacing w:line="228" w:lineRule="auto"/>
                    <w:ind w:right="57"/>
                    <w:rPr>
                      <w:rFonts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Rozpoznawanie najczęściej występujących pasożytów człowieka</w:t>
                  </w:r>
                  <w:r w:rsidR="00D9619A">
                    <w:rPr>
                      <w:rFonts w:cs="Times New Roman"/>
                      <w:spacing w:val="-2"/>
                      <w:sz w:val="20"/>
                      <w:szCs w:val="20"/>
                    </w:rPr>
                    <w:t xml:space="preserve"> na podstawie ich budowy, cykli życiowych oraz </w:t>
                  </w:r>
                  <w:r w:rsidR="00D9619A">
                    <w:rPr>
                      <w:rFonts w:cs="Times New Roman"/>
                      <w:spacing w:val="-2"/>
                      <w:sz w:val="20"/>
                      <w:szCs w:val="20"/>
                    </w:rPr>
                    <w:lastRenderedPageBreak/>
                    <w:t>objawów klinicznych.</w:t>
                  </w:r>
                </w:p>
                <w:p w:rsidR="00D9619A" w:rsidRPr="009B103D" w:rsidRDefault="00D9619A" w:rsidP="009B103D">
                  <w:pPr>
                    <w:pStyle w:val="Akapitzlist"/>
                    <w:numPr>
                      <w:ilvl w:val="0"/>
                      <w:numId w:val="12"/>
                    </w:numPr>
                    <w:spacing w:line="228" w:lineRule="auto"/>
                    <w:ind w:right="57"/>
                    <w:rPr>
                      <w:rFonts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cs="Times New Roman"/>
                      <w:spacing w:val="-2"/>
                      <w:sz w:val="20"/>
                      <w:szCs w:val="20"/>
                    </w:rPr>
                    <w:t>Wybrane parazytozy człowieka wywoływane przez nicienie, tasiemce i przywry. Parazytozy pierwotniacze oraz ektopasożyty o znaczeniu klinicznym.</w:t>
                  </w:r>
                </w:p>
              </w:tc>
            </w:tr>
          </w:tbl>
          <w:p w:rsidR="001F0593" w:rsidRPr="009B103D" w:rsidRDefault="00892A76" w:rsidP="00744F1A">
            <w:pPr>
              <w:spacing w:line="240" w:lineRule="auto"/>
              <w:rPr>
                <w:rFonts w:cs="Times New Roman"/>
                <w:b/>
                <w:i/>
                <w:sz w:val="20"/>
                <w:szCs w:val="20"/>
              </w:rPr>
            </w:pPr>
            <w:r w:rsidRPr="009B103D">
              <w:rPr>
                <w:rFonts w:cs="Times New Roman"/>
                <w:b/>
                <w:i/>
                <w:sz w:val="20"/>
                <w:szCs w:val="20"/>
              </w:rPr>
              <w:lastRenderedPageBreak/>
              <w:t xml:space="preserve"> </w:t>
            </w:r>
            <w:r w:rsidR="00744F1A" w:rsidRPr="009B103D">
              <w:rPr>
                <w:rFonts w:cs="Times New Roman"/>
                <w:b/>
                <w:i/>
                <w:sz w:val="20"/>
                <w:szCs w:val="20"/>
              </w:rPr>
              <w:t>Ćwiczenia</w:t>
            </w:r>
            <w:r w:rsidR="007D09BE" w:rsidRPr="009B103D">
              <w:rPr>
                <w:rFonts w:cs="Times New Roman"/>
                <w:b/>
                <w:i/>
                <w:sz w:val="20"/>
                <w:szCs w:val="20"/>
              </w:rPr>
              <w:t>:</w:t>
            </w:r>
          </w:p>
          <w:p w:rsidR="001F0593" w:rsidRDefault="00D9619A" w:rsidP="00D47165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>Zasady BHP obowiązujące w Pracowni Mikrobiologicznej. Higiena rąk. Podstawowe techniki mikrobiologiczne.</w:t>
            </w:r>
          </w:p>
          <w:p w:rsidR="00D9619A" w:rsidRDefault="00D9619A" w:rsidP="00D47165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>Podstawy diagnostyki mikrobiologicznej. Pobieranie materiałów do badań mikrobiologicznych.</w:t>
            </w:r>
          </w:p>
          <w:p w:rsidR="00D9619A" w:rsidRDefault="00D9619A" w:rsidP="00D47165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>Charakterystyka wybranych bakterii Gram-dodatnich ważnych w patologii człowieka. Badania przesiewowe w kierunku GBS.</w:t>
            </w:r>
          </w:p>
          <w:p w:rsidR="00D9619A" w:rsidRDefault="00D15DF3" w:rsidP="00D47165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>Charakterystyka wybranych bakterii Gram-ujemnych ważnych w patologii człowieka.</w:t>
            </w:r>
          </w:p>
          <w:p w:rsidR="00D15DF3" w:rsidRDefault="00D15DF3" w:rsidP="00D47165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>Dezynfekcja, sterylizacja, antyseptyka.</w:t>
            </w:r>
          </w:p>
          <w:p w:rsidR="00D15DF3" w:rsidRDefault="00D15DF3" w:rsidP="00D47165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 xml:space="preserve">Charakterystyka i znaczenie kliniczne grzybów ważnych </w:t>
            </w:r>
            <w:bookmarkStart w:id="1" w:name="_GoBack"/>
            <w:bookmarkEnd w:id="1"/>
            <w:r>
              <w:rPr>
                <w:rFonts w:cs="Times New Roman"/>
                <w:spacing w:val="-2"/>
                <w:sz w:val="20"/>
                <w:szCs w:val="20"/>
              </w:rPr>
              <w:t>w patologii człowieka, drożdżyca pochwy.</w:t>
            </w:r>
          </w:p>
          <w:p w:rsidR="00D15DF3" w:rsidRDefault="00D15DF3" w:rsidP="00D47165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>Wybrane pasożyty wielokomórkowe – charakterystyka oraz obserwacja preparatów.</w:t>
            </w:r>
          </w:p>
          <w:p w:rsidR="00D15DF3" w:rsidRDefault="00D15DF3" w:rsidP="00D47165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>Wybrane pierwotniaki, ektopasożyty – charakterystyka oraz obserwacja preparatów.</w:t>
            </w:r>
          </w:p>
          <w:p w:rsidR="00484F0F" w:rsidRPr="00D15DF3" w:rsidRDefault="00D15DF3" w:rsidP="00D15DF3">
            <w:pPr>
              <w:pStyle w:val="Akapitzlist"/>
              <w:numPr>
                <w:ilvl w:val="0"/>
                <w:numId w:val="13"/>
              </w:numPr>
              <w:spacing w:line="228" w:lineRule="auto"/>
              <w:ind w:right="57"/>
              <w:rPr>
                <w:rFonts w:cs="Times New Roman"/>
                <w:spacing w:val="-2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t>Zakażenia szpitalne – kontrola, zapobieganie.</w:t>
            </w:r>
          </w:p>
        </w:tc>
      </w:tr>
    </w:tbl>
    <w:p w:rsidR="0076608F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6608F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26496" w:rsidRPr="009B103D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B103D">
        <w:rPr>
          <w:rFonts w:cs="Times New Roman"/>
          <w:b/>
          <w:bCs/>
          <w:sz w:val="20"/>
          <w:szCs w:val="20"/>
        </w:rPr>
        <w:t>4.</w:t>
      </w:r>
      <w:r w:rsidR="00CA62AC" w:rsidRPr="009B103D">
        <w:rPr>
          <w:rFonts w:cs="Times New Roman"/>
          <w:b/>
          <w:bCs/>
          <w:sz w:val="20"/>
          <w:szCs w:val="20"/>
        </w:rPr>
        <w:t>3</w:t>
      </w:r>
      <w:r w:rsidRPr="009B103D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9B103D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9B103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B103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B103D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D825AF" w:rsidRPr="009B103D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B103D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 xml:space="preserve">w zakresie </w:t>
            </w:r>
            <w:r w:rsidRPr="009B103D">
              <w:rPr>
                <w:rFonts w:cs="Times New Roman"/>
                <w:b/>
                <w:sz w:val="20"/>
                <w:szCs w:val="20"/>
              </w:rPr>
              <w:t>WIEDZY</w:t>
            </w:r>
            <w:r w:rsidR="006755FF" w:rsidRPr="009B103D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6755FF" w:rsidRPr="009B103D">
              <w:rPr>
                <w:rFonts w:cs="Times New Roman"/>
                <w:sz w:val="20"/>
                <w:szCs w:val="20"/>
              </w:rPr>
              <w:t>zna</w:t>
            </w:r>
            <w:r w:rsidRPr="009B103D">
              <w:rPr>
                <w:rFonts w:cs="Times New Roman"/>
                <w:sz w:val="20"/>
                <w:szCs w:val="20"/>
              </w:rPr>
              <w:t xml:space="preserve"> :</w:t>
            </w:r>
          </w:p>
        </w:tc>
      </w:tr>
      <w:tr w:rsidR="009468A6" w:rsidRPr="009B103D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9B103D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B103D" w:rsidRDefault="0072772C" w:rsidP="006755F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 xml:space="preserve">podstawowe pojęcia z zakresu mikrobiologii i parazytologii oraz metody stosowane </w:t>
            </w:r>
          </w:p>
          <w:p w:rsidR="005000D8" w:rsidRPr="009B103D" w:rsidRDefault="0072772C" w:rsidP="006755F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highlight w:val="yellow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w diagnostyce mikrobio-logicznej;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9B103D" w:rsidRDefault="00831CE2" w:rsidP="006755F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</w:rPr>
              <w:t>POŁ1P_A.W25</w:t>
            </w:r>
          </w:p>
        </w:tc>
      </w:tr>
      <w:tr w:rsidR="009468A6" w:rsidRPr="009B103D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9B103D" w:rsidRDefault="005000D8" w:rsidP="005000D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9B103D" w:rsidRDefault="0072772C" w:rsidP="008F226E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 xml:space="preserve">klasyfikację drobnoustrojów, z uwzględnieniem mikroorganizmów chorobotwórczych </w:t>
            </w:r>
          </w:p>
          <w:p w:rsidR="005000D8" w:rsidRPr="009B103D" w:rsidRDefault="0072772C" w:rsidP="008F226E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highlight w:val="yellow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i obecnych w mikrobiocie fizjologicznej</w:t>
            </w:r>
            <w:r w:rsidRPr="009B103D">
              <w:rPr>
                <w:rFonts w:cs="Times New Roman"/>
                <w:spacing w:val="-19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człowieka;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9B103D" w:rsidRDefault="00831CE2" w:rsidP="006755F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</w:rPr>
              <w:t>POŁ1P_A.W26</w:t>
            </w:r>
          </w:p>
        </w:tc>
      </w:tr>
      <w:tr w:rsidR="009468A6" w:rsidRPr="009B103D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B103D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 xml:space="preserve">w zakresie </w:t>
            </w:r>
            <w:r w:rsidRPr="009B103D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 w:rsidR="006755FF" w:rsidRPr="009B103D">
              <w:rPr>
                <w:rFonts w:cs="Times New Roman"/>
                <w:sz w:val="20"/>
                <w:szCs w:val="20"/>
              </w:rPr>
              <w:t>potrafi</w:t>
            </w:r>
            <w:r w:rsidRPr="009B103D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468A6" w:rsidRPr="009B103D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9B103D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9B103D" w:rsidRDefault="00D47165" w:rsidP="006755FF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highlight w:val="yellow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współuczestniczyć w zapobieganiu błędom przedlaboratoryjnym;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9B103D" w:rsidRDefault="00D47165" w:rsidP="006755F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</w:rPr>
              <w:t>POŁ1P_A.U08</w:t>
            </w:r>
          </w:p>
        </w:tc>
      </w:tr>
      <w:tr w:rsidR="00D47165" w:rsidRPr="009B103D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165" w:rsidRPr="009B103D" w:rsidRDefault="0072772C" w:rsidP="005000D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47165" w:rsidRPr="009B103D" w:rsidRDefault="00D47165" w:rsidP="006755F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właściwie interpretować wyniki badań</w:t>
            </w:r>
            <w:r w:rsidRPr="009B103D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laboratoryjnych;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47165" w:rsidRPr="009B103D" w:rsidRDefault="0072772C" w:rsidP="006755F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</w:rPr>
              <w:t>POŁ1P_A.U09</w:t>
            </w:r>
          </w:p>
        </w:tc>
      </w:tr>
      <w:tr w:rsidR="00D47165" w:rsidRPr="009B103D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165" w:rsidRPr="009B103D" w:rsidRDefault="0072772C" w:rsidP="005000D8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47165" w:rsidRPr="009B103D" w:rsidRDefault="00D47165" w:rsidP="006755F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rozpoznawać najczęściej spotykane mikroorganizmy patogenne oraz pasożyty człowieka</w:t>
            </w:r>
            <w:r w:rsidRPr="009B103D">
              <w:rPr>
                <w:rFonts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na</w:t>
            </w:r>
            <w:r w:rsidRPr="009B103D">
              <w:rPr>
                <w:rFonts w:cs="Times New Roman"/>
                <w:spacing w:val="-24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podstawie</w:t>
            </w:r>
            <w:r w:rsidRPr="009B103D">
              <w:rPr>
                <w:rFonts w:cs="Times New Roman"/>
                <w:spacing w:val="-24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ich</w:t>
            </w:r>
            <w:r w:rsidRPr="009B103D">
              <w:rPr>
                <w:rFonts w:cs="Times New Roman"/>
                <w:spacing w:val="-26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budowy,</w:t>
            </w:r>
            <w:r w:rsidRPr="009B103D">
              <w:rPr>
                <w:rFonts w:cs="Times New Roman"/>
                <w:spacing w:val="-24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fizjologii,</w:t>
            </w:r>
            <w:r w:rsidRPr="009B103D">
              <w:rPr>
                <w:rFonts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cykli</w:t>
            </w:r>
            <w:r w:rsidRPr="009B103D">
              <w:rPr>
                <w:rFonts w:cs="Times New Roman"/>
                <w:spacing w:val="-24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życiowych</w:t>
            </w:r>
            <w:r w:rsidRPr="009B103D">
              <w:rPr>
                <w:rFonts w:cs="Times New Roman"/>
                <w:spacing w:val="-24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oraz</w:t>
            </w:r>
            <w:r w:rsidRPr="009B103D">
              <w:rPr>
                <w:rFonts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wywoływanych przez nie objawów</w:t>
            </w:r>
            <w:r w:rsidRPr="009B103D">
              <w:rPr>
                <w:rFonts w:cs="Times New Roman"/>
                <w:spacing w:val="-9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chorobowych;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47165" w:rsidRPr="009B103D" w:rsidRDefault="0072772C" w:rsidP="006755F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</w:rPr>
              <w:t>POŁ1P_A.U10</w:t>
            </w:r>
          </w:p>
        </w:tc>
      </w:tr>
      <w:tr w:rsidR="00D47165" w:rsidRPr="009B103D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47165" w:rsidRPr="009B103D" w:rsidRDefault="0072772C" w:rsidP="005000D8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47165" w:rsidRPr="009B103D" w:rsidRDefault="0072772C" w:rsidP="006755FF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zaplanować</w:t>
            </w:r>
            <w:r w:rsidRPr="009B103D">
              <w:rPr>
                <w:rFonts w:cs="Times New Roman"/>
                <w:spacing w:val="-36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i</w:t>
            </w:r>
            <w:r w:rsidRPr="009B103D">
              <w:rPr>
                <w:rFonts w:cs="Times New Roman"/>
                <w:spacing w:val="-35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wykonać</w:t>
            </w:r>
            <w:r w:rsidRPr="009B103D">
              <w:rPr>
                <w:rFonts w:cs="Times New Roman"/>
                <w:spacing w:val="-36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podstawowe</w:t>
            </w:r>
            <w:r w:rsidRPr="009B103D">
              <w:rPr>
                <w:rFonts w:cs="Times New Roman"/>
                <w:spacing w:val="-36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działania</w:t>
            </w:r>
            <w:r w:rsidRPr="009B103D">
              <w:rPr>
                <w:rFonts w:cs="Times New Roman"/>
                <w:spacing w:val="-34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z</w:t>
            </w:r>
            <w:r w:rsidRPr="009B103D">
              <w:rPr>
                <w:rFonts w:cs="Times New Roman"/>
                <w:spacing w:val="-36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zakresu</w:t>
            </w:r>
            <w:r w:rsidRPr="009B103D">
              <w:rPr>
                <w:rFonts w:cs="Times New Roman"/>
                <w:spacing w:val="-36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diagnostyki</w:t>
            </w:r>
            <w:r w:rsidRPr="009B103D">
              <w:rPr>
                <w:rFonts w:cs="Times New Roman"/>
                <w:spacing w:val="-35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mikrobiologicznej oraz zinterpretować uzyskane</w:t>
            </w:r>
            <w:r w:rsidRPr="009B103D">
              <w:rPr>
                <w:rFonts w:cs="Times New Roman"/>
                <w:spacing w:val="-13"/>
                <w:sz w:val="20"/>
                <w:szCs w:val="20"/>
                <w:lang w:val="pl-PL"/>
              </w:rPr>
              <w:t xml:space="preserve"> 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wyniki;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47165" w:rsidRPr="009B103D" w:rsidRDefault="0072772C" w:rsidP="006755F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</w:rPr>
              <w:t>POŁ1P_A.U11</w:t>
            </w:r>
          </w:p>
        </w:tc>
      </w:tr>
      <w:tr w:rsidR="009468A6" w:rsidRPr="009B103D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B103D" w:rsidRDefault="00D825AF" w:rsidP="009B103D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 xml:space="preserve">w zakresie </w:t>
            </w:r>
            <w:r w:rsidRPr="009B103D">
              <w:rPr>
                <w:rFonts w:cs="Times New Roman"/>
                <w:b/>
                <w:sz w:val="20"/>
                <w:szCs w:val="20"/>
                <w:lang w:val="pl-PL"/>
              </w:rPr>
              <w:t>KOMPETENCJI SPOŁECZNYCH</w:t>
            </w:r>
            <w:r w:rsidR="009B103D" w:rsidRPr="009B103D">
              <w:rPr>
                <w:rFonts w:cs="Times New Roman"/>
                <w:sz w:val="20"/>
                <w:szCs w:val="20"/>
                <w:lang w:val="pl-PL"/>
              </w:rPr>
              <w:t xml:space="preserve"> jest gotów do</w:t>
            </w:r>
            <w:r w:rsidRPr="009B103D">
              <w:rPr>
                <w:rFonts w:cs="Times New Roman"/>
                <w:sz w:val="20"/>
                <w:szCs w:val="20"/>
                <w:lang w:val="pl-PL"/>
              </w:rPr>
              <w:t>:</w:t>
            </w:r>
          </w:p>
        </w:tc>
      </w:tr>
      <w:tr w:rsidR="009468A6" w:rsidRPr="009B103D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9B103D" w:rsidRDefault="005000D8" w:rsidP="006755FF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9B103D">
              <w:rPr>
                <w:rFonts w:cs="Times New Roman"/>
                <w:sz w:val="20"/>
                <w:szCs w:val="20"/>
              </w:rPr>
              <w:t>K0</w:t>
            </w:r>
            <w:r w:rsidR="006755FF" w:rsidRPr="009B10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B103D" w:rsidRDefault="00831CE2" w:rsidP="008F226E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dostrzegania i rozpoznawania własnych ograniczeń w zakresie wiedzy, umiejętności</w:t>
            </w:r>
          </w:p>
          <w:p w:rsidR="005000D8" w:rsidRPr="009B103D" w:rsidRDefault="00831CE2" w:rsidP="008F226E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highlight w:val="yellow"/>
                <w:lang w:val="pl-PL"/>
              </w:rPr>
            </w:pPr>
            <w:r w:rsidRPr="009B103D">
              <w:rPr>
                <w:rFonts w:cs="Times New Roman"/>
                <w:sz w:val="20"/>
                <w:szCs w:val="20"/>
                <w:lang w:val="pl-PL"/>
              </w:rPr>
              <w:t>i kompetencji społecznych oraz dokonywania samooceny deficytów i potrzeb 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9B103D" w:rsidRDefault="00831CE2" w:rsidP="005000D8">
            <w:pPr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9B103D">
              <w:rPr>
                <w:rFonts w:cs="Times New Roman"/>
                <w:sz w:val="20"/>
                <w:szCs w:val="20"/>
              </w:rPr>
              <w:t>POŁ1P_K07</w:t>
            </w:r>
          </w:p>
        </w:tc>
      </w:tr>
    </w:tbl>
    <w:p w:rsidR="00DF4F3A" w:rsidRPr="009B103D" w:rsidRDefault="00DF4F3A" w:rsidP="00D825AF">
      <w:pPr>
        <w:spacing w:line="240" w:lineRule="auto"/>
        <w:rPr>
          <w:rFonts w:cs="Times New Roman"/>
          <w:b/>
          <w:bCs/>
          <w:sz w:val="10"/>
          <w:szCs w:val="10"/>
        </w:rPr>
      </w:pPr>
    </w:p>
    <w:p w:rsidR="00D825AF" w:rsidRPr="009B103D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B103D">
        <w:rPr>
          <w:rFonts w:cs="Times New Roman"/>
          <w:b/>
          <w:bCs/>
          <w:sz w:val="20"/>
          <w:szCs w:val="20"/>
        </w:rPr>
        <w:t>4.</w:t>
      </w:r>
      <w:r w:rsidR="00CA62AC" w:rsidRPr="009B103D">
        <w:rPr>
          <w:rFonts w:cs="Times New Roman"/>
          <w:b/>
          <w:bCs/>
          <w:sz w:val="20"/>
          <w:szCs w:val="20"/>
        </w:rPr>
        <w:t>4</w:t>
      </w:r>
      <w:r w:rsidRPr="009B103D">
        <w:rPr>
          <w:rFonts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567"/>
        <w:gridCol w:w="425"/>
        <w:gridCol w:w="440"/>
        <w:gridCol w:w="459"/>
        <w:gridCol w:w="399"/>
        <w:gridCol w:w="459"/>
        <w:gridCol w:w="416"/>
        <w:gridCol w:w="361"/>
        <w:gridCol w:w="461"/>
        <w:gridCol w:w="418"/>
        <w:gridCol w:w="362"/>
        <w:gridCol w:w="463"/>
        <w:gridCol w:w="416"/>
        <w:gridCol w:w="361"/>
        <w:gridCol w:w="461"/>
        <w:gridCol w:w="417"/>
        <w:gridCol w:w="361"/>
        <w:gridCol w:w="462"/>
        <w:gridCol w:w="416"/>
        <w:gridCol w:w="361"/>
        <w:gridCol w:w="416"/>
      </w:tblGrid>
      <w:tr w:rsidR="00D825AF" w:rsidRPr="009B103D" w:rsidTr="00506090"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9B103D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01" w:type="dxa"/>
            <w:gridSpan w:val="21"/>
            <w:shd w:val="clear" w:color="auto" w:fill="FFFFFF" w:themeFill="background1"/>
            <w:vAlign w:val="center"/>
          </w:tcPr>
          <w:p w:rsidR="00D825AF" w:rsidRPr="009B103D" w:rsidRDefault="008F226E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9B103D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7076A8" w:rsidRPr="009B103D" w:rsidRDefault="007076A8" w:rsidP="007076A8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7076A8" w:rsidRPr="009B103D" w:rsidRDefault="007076A8" w:rsidP="00DF4F3A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BD7849" w:rsidRPr="009B103D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:rsidR="00D825AF" w:rsidRPr="009B103D" w:rsidRDefault="00AC3731" w:rsidP="00AC3731">
            <w:pPr>
              <w:spacing w:line="240" w:lineRule="auto"/>
              <w:jc w:val="center"/>
              <w:rPr>
                <w:rFonts w:cs="Times New Roman"/>
                <w:b/>
                <w:bCs/>
                <w:strike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trike/>
                <w:sz w:val="20"/>
                <w:szCs w:val="20"/>
              </w:rPr>
              <w:t xml:space="preserve">Egzamin  </w:t>
            </w:r>
            <w:r w:rsidR="00D825AF" w:rsidRPr="009B103D">
              <w:rPr>
                <w:rFonts w:cs="Times New Roman"/>
                <w:b/>
                <w:bCs/>
                <w:strike/>
                <w:sz w:val="20"/>
                <w:szCs w:val="20"/>
              </w:rPr>
              <w:t>pisemny</w:t>
            </w:r>
          </w:p>
          <w:p w:rsidR="00B73644" w:rsidRPr="009B103D" w:rsidRDefault="00B73644" w:rsidP="00AC3731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trike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trike/>
                <w:sz w:val="20"/>
                <w:szCs w:val="20"/>
              </w:rPr>
              <w:t>Projekt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trike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trike/>
                <w:sz w:val="20"/>
                <w:szCs w:val="20"/>
              </w:rPr>
              <w:t xml:space="preserve">Inne </w:t>
            </w:r>
            <w:r w:rsidRPr="009B103D">
              <w:rPr>
                <w:rFonts w:cs="Times New Roman"/>
                <w:b/>
                <w:bCs/>
                <w:i/>
                <w:iCs/>
                <w:strike/>
                <w:sz w:val="20"/>
                <w:szCs w:val="20"/>
              </w:rPr>
              <w:t>(jakie?)</w:t>
            </w:r>
          </w:p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7849" w:rsidRPr="009B103D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D7D4A" w:rsidRPr="009B103D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9B103D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9B103D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9B103D" w:rsidRDefault="006755F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D825AF" w:rsidRPr="009B103D" w:rsidRDefault="006755F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9B103D" w:rsidRDefault="006755F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D825AF" w:rsidRPr="009B103D" w:rsidRDefault="006755F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9B103D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D7D4A" w:rsidRPr="009B103D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9B103D" w:rsidRDefault="00AC3731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9B103D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9B103D" w:rsidRDefault="00AC3731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9B103D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82E58" w:rsidRPr="009B103D" w:rsidTr="00506090">
        <w:tc>
          <w:tcPr>
            <w:tcW w:w="1555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E82E58" w:rsidRPr="009B103D" w:rsidRDefault="00092BA0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82E58" w:rsidRPr="009B103D" w:rsidTr="00506090">
        <w:tc>
          <w:tcPr>
            <w:tcW w:w="1555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E82E58" w:rsidRPr="009B103D" w:rsidRDefault="00092BA0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82E58" w:rsidRPr="009B103D" w:rsidTr="00506090">
        <w:tc>
          <w:tcPr>
            <w:tcW w:w="1555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E82E58" w:rsidRPr="009B103D" w:rsidRDefault="00092BA0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B73644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E82E58" w:rsidRPr="009B103D" w:rsidRDefault="00E82E58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D7D4A" w:rsidRPr="009B103D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K0</w:t>
            </w:r>
            <w:r w:rsidR="00E82E58" w:rsidRPr="009B103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9B103D" w:rsidRDefault="00BD7849" w:rsidP="00BD784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:rsidR="006755FF" w:rsidRPr="009B103D" w:rsidRDefault="006755FF" w:rsidP="00FD2295">
      <w:pPr>
        <w:spacing w:line="240" w:lineRule="auto"/>
        <w:rPr>
          <w:rFonts w:cs="Times New Roman"/>
          <w:b/>
          <w:bCs/>
          <w:sz w:val="20"/>
          <w:szCs w:val="20"/>
        </w:rPr>
      </w:pP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53"/>
        <w:gridCol w:w="8269"/>
      </w:tblGrid>
      <w:tr w:rsidR="0014150B" w:rsidRPr="009B103D" w:rsidTr="007E23CC">
        <w:trPr>
          <w:trHeight w:val="284"/>
        </w:trPr>
        <w:tc>
          <w:tcPr>
            <w:tcW w:w="9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0B" w:rsidRPr="009B103D" w:rsidRDefault="00CA62AC" w:rsidP="00CA62AC">
            <w:pPr>
              <w:spacing w:line="240" w:lineRule="auto"/>
              <w:ind w:left="426" w:hanging="284"/>
              <w:jc w:val="left"/>
              <w:rPr>
                <w:rFonts w:eastAsia="Calibri" w:cs="Times New Roman"/>
                <w:b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4.5.</w:t>
            </w:r>
            <w:r w:rsidR="00AC3731" w:rsidRPr="009B103D">
              <w:rPr>
                <w:rFonts w:eastAsia="Calibri" w:cs="Times New Roman"/>
                <w:b/>
                <w:sz w:val="20"/>
                <w:szCs w:val="20"/>
              </w:rPr>
              <w:t xml:space="preserve">  </w:t>
            </w:r>
            <w:r w:rsidR="0014150B" w:rsidRPr="009B103D">
              <w:rPr>
                <w:rFonts w:eastAsia="Calibri" w:cs="Times New Roman"/>
                <w:b/>
                <w:sz w:val="20"/>
                <w:szCs w:val="20"/>
              </w:rPr>
              <w:t>Kryteria oceny stopnia osiągnięcia efektów uczenia się</w:t>
            </w:r>
          </w:p>
        </w:tc>
      </w:tr>
      <w:tr w:rsidR="0014150B" w:rsidRPr="009B103D" w:rsidTr="007E23CC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0B" w:rsidRPr="009B103D" w:rsidRDefault="0014150B" w:rsidP="007E23CC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50B" w:rsidRPr="009B103D" w:rsidRDefault="0014150B" w:rsidP="007E23CC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50B" w:rsidRPr="009B103D" w:rsidRDefault="0014150B" w:rsidP="007E23CC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Kryterium oceny</w:t>
            </w:r>
            <w:r w:rsidR="00CA62AC" w:rsidRPr="009B103D">
              <w:rPr>
                <w:rFonts w:eastAsia="Calibri" w:cs="Times New Roman"/>
                <w:b/>
                <w:sz w:val="20"/>
                <w:szCs w:val="20"/>
              </w:rPr>
              <w:t xml:space="preserve"> - Test</w:t>
            </w:r>
          </w:p>
        </w:tc>
      </w:tr>
      <w:tr w:rsidR="0014150B" w:rsidRPr="009B103D" w:rsidTr="007E23CC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150B" w:rsidRPr="009B103D" w:rsidRDefault="0014150B" w:rsidP="007E23CC">
            <w:pPr>
              <w:ind w:left="113" w:right="113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wykład (W)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0B" w:rsidRPr="009B103D" w:rsidRDefault="0014150B" w:rsidP="007E23CC">
            <w:pPr>
              <w:rPr>
                <w:rFonts w:eastAsia="Calibri" w:cs="Times New Roman"/>
                <w:sz w:val="20"/>
                <w:szCs w:val="20"/>
              </w:rPr>
            </w:pPr>
            <w:r w:rsidRPr="009B103D">
              <w:rPr>
                <w:rFonts w:eastAsia="Calibri" w:cs="Times New Roman"/>
                <w:sz w:val="20"/>
                <w:szCs w:val="20"/>
              </w:rPr>
              <w:t>Uzyskanie od 61%-68% łącznej liczby punktów możliwych do uzyskania w teście</w:t>
            </w:r>
          </w:p>
        </w:tc>
      </w:tr>
      <w:tr w:rsidR="0014150B" w:rsidRPr="009B103D" w:rsidTr="007E23C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0B" w:rsidRPr="009B103D" w:rsidRDefault="0014150B" w:rsidP="007E23CC">
            <w:pPr>
              <w:rPr>
                <w:rFonts w:eastAsia="Calibri" w:cs="Times New Roman"/>
                <w:sz w:val="20"/>
                <w:szCs w:val="20"/>
              </w:rPr>
            </w:pPr>
            <w:r w:rsidRPr="009B103D">
              <w:rPr>
                <w:rFonts w:eastAsia="Calibri" w:cs="Times New Roman"/>
                <w:sz w:val="20"/>
                <w:szCs w:val="20"/>
              </w:rPr>
              <w:t>Uzyskanie od 69%-76% łącznej liczby punktów możliwych do uzyskania w teście</w:t>
            </w:r>
          </w:p>
        </w:tc>
      </w:tr>
      <w:tr w:rsidR="0014150B" w:rsidRPr="009B103D" w:rsidTr="007E23C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0B" w:rsidRPr="009B103D" w:rsidRDefault="0014150B" w:rsidP="007E23CC">
            <w:pPr>
              <w:rPr>
                <w:rFonts w:eastAsia="Calibri" w:cs="Times New Roman"/>
                <w:sz w:val="20"/>
                <w:szCs w:val="20"/>
              </w:rPr>
            </w:pPr>
            <w:r w:rsidRPr="009B103D">
              <w:rPr>
                <w:rFonts w:eastAsia="Calibri" w:cs="Times New Roman"/>
                <w:sz w:val="20"/>
                <w:szCs w:val="20"/>
              </w:rPr>
              <w:t>Uzyskanie od 77%-84% łącznej liczby punktów możliwych do uzyskania w teście</w:t>
            </w:r>
          </w:p>
        </w:tc>
      </w:tr>
      <w:tr w:rsidR="0014150B" w:rsidRPr="009B103D" w:rsidTr="007E23CC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0B" w:rsidRPr="009B103D" w:rsidRDefault="0014150B" w:rsidP="007E23CC">
            <w:pPr>
              <w:rPr>
                <w:rFonts w:eastAsia="Calibri" w:cs="Times New Roman"/>
                <w:sz w:val="20"/>
                <w:szCs w:val="20"/>
              </w:rPr>
            </w:pPr>
            <w:r w:rsidRPr="009B103D">
              <w:rPr>
                <w:rFonts w:eastAsia="Calibri" w:cs="Times New Roman"/>
                <w:sz w:val="20"/>
                <w:szCs w:val="20"/>
              </w:rPr>
              <w:t>Uzyskanie od 85%-92% łącznej liczby punktów możliwych do uzyskania w teście</w:t>
            </w:r>
          </w:p>
        </w:tc>
      </w:tr>
      <w:tr w:rsidR="0014150B" w:rsidRPr="009B103D" w:rsidTr="0014150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9B103D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0B" w:rsidRPr="009B103D" w:rsidRDefault="0014150B" w:rsidP="007E23CC">
            <w:pPr>
              <w:rPr>
                <w:rFonts w:eastAsia="Calibri" w:cs="Times New Roman"/>
                <w:sz w:val="20"/>
                <w:szCs w:val="20"/>
              </w:rPr>
            </w:pPr>
            <w:r w:rsidRPr="009B103D">
              <w:rPr>
                <w:rFonts w:eastAsia="Calibri" w:cs="Times New Roman"/>
                <w:sz w:val="20"/>
                <w:szCs w:val="20"/>
              </w:rPr>
              <w:t>Uzyskanie od 93%-100% łącznej liczby punktów możliwych do uzyskania w teście</w:t>
            </w:r>
          </w:p>
        </w:tc>
      </w:tr>
      <w:tr w:rsidR="0014150B" w:rsidRPr="009B103D" w:rsidTr="006755FF">
        <w:trPr>
          <w:cantSplit/>
          <w:trHeight w:val="1134"/>
        </w:trPr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4150B" w:rsidRPr="009B103D" w:rsidRDefault="006755FF" w:rsidP="006755FF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Ćwiczenia  (C)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0B" w:rsidRPr="009B103D" w:rsidRDefault="0014150B" w:rsidP="007E23C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50B" w:rsidRPr="009B103D" w:rsidRDefault="006755FF" w:rsidP="006755FF">
            <w:pPr>
              <w:jc w:val="left"/>
              <w:rPr>
                <w:rFonts w:cs="Times New Roman"/>
                <w:sz w:val="20"/>
                <w:szCs w:val="20"/>
              </w:rPr>
            </w:pPr>
            <w:r w:rsidRPr="009B103D">
              <w:rPr>
                <w:b/>
                <w:sz w:val="20"/>
                <w:szCs w:val="20"/>
              </w:rPr>
              <w:t>Ocena umiejętności:</w:t>
            </w:r>
            <w:r w:rsidRPr="009B103D">
              <w:rPr>
                <w:sz w:val="20"/>
                <w:szCs w:val="20"/>
              </w:rPr>
              <w:t xml:space="preserve">  </w:t>
            </w:r>
            <w:r w:rsidRPr="009B103D">
              <w:rPr>
                <w:b/>
                <w:sz w:val="20"/>
                <w:szCs w:val="20"/>
              </w:rPr>
              <w:t>5,0</w:t>
            </w:r>
            <w:r w:rsidRPr="009B103D">
              <w:rPr>
                <w:sz w:val="20"/>
                <w:szCs w:val="20"/>
              </w:rPr>
              <w:t xml:space="preserve"> – student aktywnie uczestniczy w zajęciach, jest dobrze przygotowany, potrafi umiejętnie wykorzystać wiedzę z zakresu mikrobiologii i parazytologii  </w:t>
            </w:r>
            <w:r w:rsidRPr="009B103D">
              <w:rPr>
                <w:b/>
                <w:sz w:val="20"/>
                <w:szCs w:val="20"/>
              </w:rPr>
              <w:t>4,5</w:t>
            </w:r>
            <w:r w:rsidRPr="009B103D">
              <w:rPr>
                <w:sz w:val="20"/>
                <w:szCs w:val="20"/>
              </w:rPr>
              <w:t xml:space="preserve"> - student aktywnie uczestniczy w zajęciach, z niewielką pomocą prowadzącego, w dobrym stopniu potrafi operować wiedz</w:t>
            </w:r>
            <w:r w:rsidR="00CA62AC" w:rsidRPr="009B103D">
              <w:rPr>
                <w:sz w:val="20"/>
                <w:szCs w:val="20"/>
              </w:rPr>
              <w:t>ą</w:t>
            </w:r>
            <w:r w:rsidRPr="009B103D">
              <w:rPr>
                <w:sz w:val="20"/>
                <w:szCs w:val="20"/>
              </w:rPr>
              <w:t xml:space="preserve"> z zakresu mikrobiologii i parazytologii  </w:t>
            </w:r>
            <w:r w:rsidRPr="009B103D">
              <w:rPr>
                <w:b/>
                <w:sz w:val="20"/>
                <w:szCs w:val="20"/>
              </w:rPr>
              <w:t>4,0</w:t>
            </w:r>
            <w:r w:rsidRPr="009B103D">
              <w:rPr>
                <w:sz w:val="20"/>
                <w:szCs w:val="20"/>
              </w:rPr>
              <w:t xml:space="preserve"> - student aktywnie uczestniczy w zajęciach, z większą pomocą prowadzącego, jest poprawiany, w dobrym stopniu potrafi operować wiedzę z zakresu mikrobiologii i parazytologii  </w:t>
            </w:r>
            <w:r w:rsidRPr="009B103D">
              <w:rPr>
                <w:b/>
                <w:sz w:val="20"/>
                <w:szCs w:val="20"/>
              </w:rPr>
              <w:t>3,5</w:t>
            </w:r>
            <w:r w:rsidRPr="009B103D">
              <w:rPr>
                <w:sz w:val="20"/>
                <w:szCs w:val="20"/>
              </w:rPr>
              <w:t xml:space="preserve"> – student uczestniczy w zajęciach, jego zakres przygotowania nie pozwala na przeprowadzenie rozmowy z prowadzącym w stopniu dobrym z zakresu mikrobiologii i parazytologii  </w:t>
            </w:r>
            <w:r w:rsidRPr="009B103D">
              <w:rPr>
                <w:b/>
                <w:sz w:val="20"/>
                <w:szCs w:val="20"/>
              </w:rPr>
              <w:t>3,0</w:t>
            </w:r>
            <w:r w:rsidRPr="009B103D">
              <w:rPr>
                <w:sz w:val="20"/>
                <w:szCs w:val="20"/>
              </w:rPr>
              <w:t xml:space="preserve"> – student uczestniczy w zajęciach, na poziomie dostatecznym wykształcił umiejętność z zakresu rozumienia pojęć i definicji z mikrobiologii i parazytologii  </w:t>
            </w:r>
            <w:r w:rsidRPr="009B103D">
              <w:rPr>
                <w:b/>
                <w:sz w:val="20"/>
                <w:szCs w:val="20"/>
              </w:rPr>
              <w:t>2,0</w:t>
            </w:r>
            <w:r w:rsidRPr="009B103D">
              <w:rPr>
                <w:sz w:val="20"/>
                <w:szCs w:val="20"/>
              </w:rPr>
              <w:t xml:space="preserve"> – student biernie uczestniczy w zajęciach, wypowiedzi są niepoprawne merytorycznie, nie potrafi wykorzystać wiedzy z zakresu mikrobiologii i parazytologii</w:t>
            </w:r>
          </w:p>
        </w:tc>
      </w:tr>
    </w:tbl>
    <w:p w:rsidR="00CA62AC" w:rsidRPr="009B103D" w:rsidRDefault="00CA62A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92BA0" w:rsidRPr="009B103D" w:rsidRDefault="00092BA0" w:rsidP="00092BA0">
      <w:pPr>
        <w:rPr>
          <w:rFonts w:cs="Times New Roman"/>
          <w:bCs/>
          <w:sz w:val="20"/>
          <w:szCs w:val="20"/>
        </w:rPr>
      </w:pPr>
      <w:r w:rsidRPr="009B103D">
        <w:rPr>
          <w:rFonts w:cs="Times New Roman"/>
          <w:b/>
          <w:bCs/>
          <w:sz w:val="20"/>
          <w:szCs w:val="20"/>
        </w:rPr>
        <w:t>Zaliczenie godzin niekontaktowych</w:t>
      </w:r>
      <w:r w:rsidR="009B103D">
        <w:rPr>
          <w:rFonts w:cs="Times New Roman"/>
          <w:b/>
          <w:bCs/>
          <w:sz w:val="20"/>
          <w:szCs w:val="20"/>
        </w:rPr>
        <w:t xml:space="preserve"> (</w:t>
      </w:r>
      <w:r w:rsidRPr="009B103D">
        <w:rPr>
          <w:rFonts w:cs="Times New Roman"/>
          <w:b/>
          <w:bCs/>
          <w:sz w:val="20"/>
          <w:szCs w:val="20"/>
        </w:rPr>
        <w:t xml:space="preserve">do wyboru): </w:t>
      </w:r>
      <w:r w:rsidRPr="009B103D">
        <w:rPr>
          <w:rFonts w:cs="Times New Roman"/>
          <w:bCs/>
          <w:sz w:val="20"/>
          <w:szCs w:val="20"/>
        </w:rPr>
        <w:t>Praca pise</w:t>
      </w:r>
      <w:r w:rsidR="00AA261C" w:rsidRPr="009B103D">
        <w:rPr>
          <w:rFonts w:cs="Times New Roman"/>
          <w:bCs/>
          <w:sz w:val="20"/>
          <w:szCs w:val="20"/>
        </w:rPr>
        <w:t>mna</w:t>
      </w:r>
      <w:r w:rsidR="009B103D">
        <w:rPr>
          <w:rFonts w:cs="Times New Roman"/>
          <w:bCs/>
          <w:sz w:val="20"/>
          <w:szCs w:val="20"/>
        </w:rPr>
        <w:t>,</w:t>
      </w:r>
      <w:r w:rsidR="00AA261C" w:rsidRPr="009B103D">
        <w:rPr>
          <w:rFonts w:cs="Times New Roman"/>
          <w:bCs/>
          <w:sz w:val="20"/>
          <w:szCs w:val="20"/>
        </w:rPr>
        <w:t xml:space="preserve"> opis przypadku klinicznego</w:t>
      </w:r>
      <w:r w:rsidRPr="009B103D">
        <w:rPr>
          <w:rFonts w:cs="Times New Roman"/>
          <w:bCs/>
          <w:sz w:val="20"/>
          <w:szCs w:val="20"/>
        </w:rPr>
        <w:t>.</w:t>
      </w:r>
    </w:p>
    <w:p w:rsidR="00CA62AC" w:rsidRDefault="00CA62AC" w:rsidP="00D825AF">
      <w:pPr>
        <w:spacing w:line="240" w:lineRule="auto"/>
        <w:rPr>
          <w:rFonts w:cs="Times New Roman"/>
          <w:b/>
          <w:bCs/>
          <w:szCs w:val="24"/>
        </w:rPr>
      </w:pPr>
    </w:p>
    <w:p w:rsidR="00CA62AC" w:rsidRPr="00730DC2" w:rsidRDefault="00CA62AC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9B103D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B103D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2"/>
        <w:gridCol w:w="1592"/>
        <w:gridCol w:w="1672"/>
      </w:tblGrid>
      <w:tr w:rsidR="00D825AF" w:rsidRPr="009B103D" w:rsidTr="00B803F4">
        <w:tc>
          <w:tcPr>
            <w:tcW w:w="0" w:type="auto"/>
            <w:vMerge w:val="restart"/>
            <w:vAlign w:val="center"/>
          </w:tcPr>
          <w:p w:rsidR="00D825AF" w:rsidRPr="009B103D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</w:p>
          <w:p w:rsidR="00D825AF" w:rsidRPr="009B103D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Kategoria</w:t>
            </w:r>
          </w:p>
          <w:p w:rsidR="00D825AF" w:rsidRPr="009B103D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3264" w:type="dxa"/>
            <w:gridSpan w:val="2"/>
            <w:vAlign w:val="center"/>
          </w:tcPr>
          <w:p w:rsidR="00D825AF" w:rsidRPr="009B103D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D825AF" w:rsidRPr="009B103D" w:rsidTr="00B803F4">
        <w:tc>
          <w:tcPr>
            <w:tcW w:w="0" w:type="auto"/>
            <w:vMerge/>
          </w:tcPr>
          <w:p w:rsidR="00D825AF" w:rsidRPr="009B103D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:rsidR="00D825AF" w:rsidRPr="009B103D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Studia stacjonarne</w:t>
            </w:r>
          </w:p>
        </w:tc>
        <w:tc>
          <w:tcPr>
            <w:tcW w:w="1672" w:type="dxa"/>
            <w:vAlign w:val="center"/>
          </w:tcPr>
          <w:p w:rsidR="00D825AF" w:rsidRPr="009B103D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Studia niestacjonarne</w:t>
            </w:r>
          </w:p>
        </w:tc>
      </w:tr>
      <w:tr w:rsidR="00341F70" w:rsidRPr="009B103D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341F70" w:rsidRPr="009B103D" w:rsidRDefault="00341F70" w:rsidP="00341F70">
            <w:pPr>
              <w:widowControl/>
              <w:spacing w:line="240" w:lineRule="auto"/>
              <w:jc w:val="left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b/>
                <w:iCs/>
                <w:sz w:val="20"/>
                <w:szCs w:val="20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9B103D" w:rsidRDefault="00AA261C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9B103D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9B103D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341F70" w:rsidRPr="009B103D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9B103D">
              <w:rPr>
                <w:rFonts w:cs="Times New Roman"/>
                <w:iCs/>
                <w:sz w:val="20"/>
                <w:szCs w:val="20"/>
              </w:rPr>
              <w:t>Udział w wykładach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9B103D" w:rsidRDefault="00AA261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9B103D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9B103D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341F70" w:rsidRPr="009B103D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iCs/>
                <w:sz w:val="20"/>
                <w:szCs w:val="20"/>
                <w:lang w:val="pl-PL"/>
              </w:rPr>
              <w:t>Udział w ćwiczeniach, konwersatoriach, laboratoriach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9B103D" w:rsidRDefault="00AA261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9B103D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9B103D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341F70" w:rsidRPr="009B103D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0"/>
                <w:szCs w:val="20"/>
                <w:lang w:val="pl-PL"/>
              </w:rPr>
            </w:pPr>
            <w:r w:rsidRPr="009B103D">
              <w:rPr>
                <w:rFonts w:cs="Times New Roman"/>
                <w:b/>
                <w:iCs/>
                <w:sz w:val="20"/>
                <w:szCs w:val="20"/>
                <w:lang w:val="pl-PL"/>
              </w:rPr>
              <w:t>SAMODZIELNA PRACA STUDENTA /GODZINY NIEKONTAKTOWE/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9B103D" w:rsidRDefault="00AA261C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9B103D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9B103D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341F70" w:rsidRPr="009B103D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9B103D">
              <w:rPr>
                <w:rFonts w:cs="Times New Roman"/>
                <w:iCs/>
                <w:sz w:val="20"/>
                <w:szCs w:val="20"/>
              </w:rPr>
              <w:t>Przygotowanie do wykładu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9B103D" w:rsidRDefault="009B103D" w:rsidP="00341F70">
            <w:pPr>
              <w:widowControl/>
              <w:spacing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9B103D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9B103D" w:rsidRPr="009B103D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9B103D" w:rsidRPr="009B103D" w:rsidRDefault="009B103D" w:rsidP="0052630C">
            <w:pPr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Przygotowanie do ćwiczeń</w:t>
            </w:r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9B103D" w:rsidRPr="009B103D" w:rsidRDefault="009B103D" w:rsidP="00341F70">
            <w:pPr>
              <w:spacing w:line="240" w:lineRule="auto"/>
              <w:jc w:val="center"/>
              <w:rPr>
                <w:rFonts w:cs="Times New Roman"/>
                <w:bCs/>
                <w:i/>
                <w:sz w:val="20"/>
                <w:szCs w:val="20"/>
              </w:rPr>
            </w:pPr>
            <w:r>
              <w:rPr>
                <w:rFonts w:cs="Times New Roman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9B103D" w:rsidRPr="009B103D" w:rsidRDefault="009B103D" w:rsidP="00341F70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41F70" w:rsidRPr="009B103D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341F70" w:rsidRPr="009B103D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0"/>
                <w:szCs w:val="20"/>
              </w:rPr>
            </w:pPr>
            <w:r w:rsidRPr="009B103D">
              <w:rPr>
                <w:rFonts w:cs="Times New Roman"/>
                <w:b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9B103D" w:rsidRDefault="00AA261C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9B103D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41F70" w:rsidRPr="009B103D" w:rsidTr="00B803F4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341F70" w:rsidRPr="009B103D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9B103D" w:rsidRDefault="00B54371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03D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9B103D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B103D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62627A" w:rsidRPr="009B103D" w:rsidRDefault="0062627A" w:rsidP="0062627A">
      <w:pPr>
        <w:rPr>
          <w:rFonts w:cs="Times New Roman"/>
          <w:sz w:val="20"/>
          <w:szCs w:val="20"/>
        </w:rPr>
      </w:pPr>
    </w:p>
    <w:p w:rsidR="0062627A" w:rsidRPr="009B103D" w:rsidRDefault="0062627A" w:rsidP="0062627A">
      <w:pPr>
        <w:ind w:left="258"/>
        <w:rPr>
          <w:rFonts w:cs="Times New Roman"/>
          <w:i/>
          <w:sz w:val="20"/>
          <w:szCs w:val="20"/>
        </w:rPr>
      </w:pPr>
      <w:r w:rsidRPr="009B103D">
        <w:rPr>
          <w:rFonts w:cs="Times New Roman"/>
          <w:b/>
          <w:i/>
          <w:sz w:val="20"/>
          <w:szCs w:val="20"/>
        </w:rPr>
        <w:t xml:space="preserve">Przyjmuję do realizacji </w:t>
      </w:r>
      <w:r w:rsidRPr="009B103D">
        <w:rPr>
          <w:rFonts w:cs="Times New Roman"/>
          <w:i/>
          <w:sz w:val="20"/>
          <w:szCs w:val="20"/>
        </w:rPr>
        <w:t>(data i czytelne podpisy osób prowadzących przedmiot w danym roku akademickim)</w:t>
      </w:r>
    </w:p>
    <w:p w:rsidR="0062627A" w:rsidRPr="009B103D" w:rsidRDefault="0062627A" w:rsidP="0062627A">
      <w:pPr>
        <w:pStyle w:val="Tekstpodstawowy"/>
        <w:rPr>
          <w:b w:val="0"/>
          <w:i/>
        </w:rPr>
      </w:pPr>
    </w:p>
    <w:p w:rsidR="0062627A" w:rsidRPr="009B103D" w:rsidRDefault="0062627A" w:rsidP="0062627A">
      <w:pPr>
        <w:pStyle w:val="Tekstpodstawowy"/>
        <w:spacing w:before="2"/>
        <w:rPr>
          <w:b w:val="0"/>
          <w:i/>
        </w:rPr>
      </w:pPr>
    </w:p>
    <w:p w:rsidR="0062627A" w:rsidRPr="009B103D" w:rsidRDefault="0062627A" w:rsidP="0062627A">
      <w:pPr>
        <w:pStyle w:val="Tekstpodstawowy"/>
        <w:spacing w:before="2"/>
        <w:rPr>
          <w:b w:val="0"/>
          <w:i/>
        </w:rPr>
      </w:pPr>
    </w:p>
    <w:p w:rsidR="0062627A" w:rsidRPr="009B103D" w:rsidRDefault="0062627A" w:rsidP="0062627A">
      <w:pPr>
        <w:pStyle w:val="Tekstpodstawowy"/>
        <w:spacing w:before="2"/>
        <w:rPr>
          <w:b w:val="0"/>
          <w:i/>
        </w:rPr>
      </w:pPr>
    </w:p>
    <w:p w:rsidR="0062627A" w:rsidRPr="009B103D" w:rsidRDefault="0062627A" w:rsidP="0062627A">
      <w:pPr>
        <w:ind w:left="2195"/>
        <w:rPr>
          <w:rFonts w:cs="Times New Roman"/>
          <w:i/>
          <w:sz w:val="20"/>
          <w:szCs w:val="20"/>
        </w:rPr>
      </w:pPr>
      <w:r w:rsidRPr="009B103D">
        <w:rPr>
          <w:rFonts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62627A" w:rsidRPr="00CC2850" w:rsidRDefault="0062627A" w:rsidP="0062627A">
      <w:pPr>
        <w:rPr>
          <w:rFonts w:cs="Times New Roman"/>
          <w:sz w:val="22"/>
        </w:rPr>
      </w:pPr>
    </w:p>
    <w:p w:rsidR="0062627A" w:rsidRPr="00CC2850" w:rsidRDefault="0062627A" w:rsidP="0062627A">
      <w:pPr>
        <w:rPr>
          <w:rFonts w:cs="Times New Roman"/>
          <w:sz w:val="22"/>
        </w:rPr>
      </w:pPr>
    </w:p>
    <w:p w:rsidR="0062627A" w:rsidRPr="004225B0" w:rsidRDefault="0062627A" w:rsidP="0062627A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p w:rsidR="00FD2295" w:rsidRPr="00730DC2" w:rsidRDefault="00FD2295">
      <w:pPr>
        <w:rPr>
          <w:rFonts w:cs="Times New Roman"/>
          <w:szCs w:val="24"/>
        </w:rPr>
      </w:pPr>
    </w:p>
    <w:sectPr w:rsidR="00FD2295" w:rsidRPr="00730DC2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25058"/>
    <w:multiLevelType w:val="hybridMultilevel"/>
    <w:tmpl w:val="0E122BCC"/>
    <w:lvl w:ilvl="0" w:tplc="2F38C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38CD7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34D7BF7"/>
    <w:multiLevelType w:val="hybridMultilevel"/>
    <w:tmpl w:val="D6ECC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F46CC"/>
    <w:multiLevelType w:val="hybridMultilevel"/>
    <w:tmpl w:val="9C981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5C9044A"/>
    <w:multiLevelType w:val="hybridMultilevel"/>
    <w:tmpl w:val="705882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7F337A"/>
    <w:multiLevelType w:val="hybridMultilevel"/>
    <w:tmpl w:val="D90EA900"/>
    <w:lvl w:ilvl="0" w:tplc="FB9A0A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7" w15:restartNumberingAfterBreak="0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E82E02"/>
    <w:multiLevelType w:val="hybridMultilevel"/>
    <w:tmpl w:val="ADC4D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57420"/>
    <w:multiLevelType w:val="hybridMultilevel"/>
    <w:tmpl w:val="C0CE208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355AC"/>
    <w:multiLevelType w:val="multilevel"/>
    <w:tmpl w:val="45B497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theme="minorBidi"/>
        <w:color w:val="auto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7366580A"/>
    <w:multiLevelType w:val="hybridMultilevel"/>
    <w:tmpl w:val="92BE1B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1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25AF"/>
    <w:rsid w:val="00026F5A"/>
    <w:rsid w:val="000522D8"/>
    <w:rsid w:val="00073458"/>
    <w:rsid w:val="000775B1"/>
    <w:rsid w:val="00092BA0"/>
    <w:rsid w:val="0009379F"/>
    <w:rsid w:val="000A301B"/>
    <w:rsid w:val="000A6465"/>
    <w:rsid w:val="0013627F"/>
    <w:rsid w:val="001376AD"/>
    <w:rsid w:val="0014150B"/>
    <w:rsid w:val="001467C7"/>
    <w:rsid w:val="00157BF7"/>
    <w:rsid w:val="001A18AB"/>
    <w:rsid w:val="001A7E60"/>
    <w:rsid w:val="001C576F"/>
    <w:rsid w:val="001C788D"/>
    <w:rsid w:val="001E0CA7"/>
    <w:rsid w:val="001F0593"/>
    <w:rsid w:val="0022498F"/>
    <w:rsid w:val="00245604"/>
    <w:rsid w:val="00252DAE"/>
    <w:rsid w:val="002560A8"/>
    <w:rsid w:val="0026572B"/>
    <w:rsid w:val="002B68A1"/>
    <w:rsid w:val="002C5E23"/>
    <w:rsid w:val="002E1202"/>
    <w:rsid w:val="00341F70"/>
    <w:rsid w:val="00351AC8"/>
    <w:rsid w:val="00361047"/>
    <w:rsid w:val="003676EA"/>
    <w:rsid w:val="0038074C"/>
    <w:rsid w:val="00380878"/>
    <w:rsid w:val="0038145A"/>
    <w:rsid w:val="003A0131"/>
    <w:rsid w:val="003A09A9"/>
    <w:rsid w:val="003B0F22"/>
    <w:rsid w:val="003B3C76"/>
    <w:rsid w:val="003E438D"/>
    <w:rsid w:val="003F7335"/>
    <w:rsid w:val="0041287C"/>
    <w:rsid w:val="004142B9"/>
    <w:rsid w:val="00445F63"/>
    <w:rsid w:val="004460DB"/>
    <w:rsid w:val="00457FC5"/>
    <w:rsid w:val="00484F0F"/>
    <w:rsid w:val="00487180"/>
    <w:rsid w:val="004908AE"/>
    <w:rsid w:val="0049210F"/>
    <w:rsid w:val="004B6BB8"/>
    <w:rsid w:val="004C2164"/>
    <w:rsid w:val="004E1CF3"/>
    <w:rsid w:val="005000D8"/>
    <w:rsid w:val="00504F16"/>
    <w:rsid w:val="00506090"/>
    <w:rsid w:val="00513683"/>
    <w:rsid w:val="0051610A"/>
    <w:rsid w:val="0052630C"/>
    <w:rsid w:val="0054733B"/>
    <w:rsid w:val="0058545F"/>
    <w:rsid w:val="005D7D4A"/>
    <w:rsid w:val="005E3F59"/>
    <w:rsid w:val="00614F35"/>
    <w:rsid w:val="0062627A"/>
    <w:rsid w:val="006269E1"/>
    <w:rsid w:val="006755FF"/>
    <w:rsid w:val="006A135D"/>
    <w:rsid w:val="006D2DD9"/>
    <w:rsid w:val="006F593F"/>
    <w:rsid w:val="007076A8"/>
    <w:rsid w:val="0072772C"/>
    <w:rsid w:val="00730DC2"/>
    <w:rsid w:val="00743F73"/>
    <w:rsid w:val="00744763"/>
    <w:rsid w:val="00744F1A"/>
    <w:rsid w:val="00760679"/>
    <w:rsid w:val="0076608F"/>
    <w:rsid w:val="007802AA"/>
    <w:rsid w:val="007C06D3"/>
    <w:rsid w:val="007D09BE"/>
    <w:rsid w:val="007D6ADF"/>
    <w:rsid w:val="007F5D5A"/>
    <w:rsid w:val="007F6A13"/>
    <w:rsid w:val="00810FFC"/>
    <w:rsid w:val="00831CE2"/>
    <w:rsid w:val="00833FC0"/>
    <w:rsid w:val="00837F64"/>
    <w:rsid w:val="008639BE"/>
    <w:rsid w:val="00892A76"/>
    <w:rsid w:val="008B514E"/>
    <w:rsid w:val="008F226E"/>
    <w:rsid w:val="009313AE"/>
    <w:rsid w:val="00934511"/>
    <w:rsid w:val="009468A6"/>
    <w:rsid w:val="00986D4A"/>
    <w:rsid w:val="009946AD"/>
    <w:rsid w:val="009A569C"/>
    <w:rsid w:val="009B103D"/>
    <w:rsid w:val="009C5EFA"/>
    <w:rsid w:val="00A055D3"/>
    <w:rsid w:val="00A23B77"/>
    <w:rsid w:val="00A244C4"/>
    <w:rsid w:val="00A925C4"/>
    <w:rsid w:val="00AA261C"/>
    <w:rsid w:val="00AC3731"/>
    <w:rsid w:val="00AD0DBE"/>
    <w:rsid w:val="00B10DFF"/>
    <w:rsid w:val="00B2227B"/>
    <w:rsid w:val="00B34A9A"/>
    <w:rsid w:val="00B34C51"/>
    <w:rsid w:val="00B351D4"/>
    <w:rsid w:val="00B35B7D"/>
    <w:rsid w:val="00B54371"/>
    <w:rsid w:val="00B63684"/>
    <w:rsid w:val="00B73644"/>
    <w:rsid w:val="00B803F4"/>
    <w:rsid w:val="00B97B27"/>
    <w:rsid w:val="00BD7849"/>
    <w:rsid w:val="00CA62AC"/>
    <w:rsid w:val="00CC3CAA"/>
    <w:rsid w:val="00CE0C52"/>
    <w:rsid w:val="00D15DF3"/>
    <w:rsid w:val="00D452F7"/>
    <w:rsid w:val="00D47165"/>
    <w:rsid w:val="00D5137F"/>
    <w:rsid w:val="00D65376"/>
    <w:rsid w:val="00D75578"/>
    <w:rsid w:val="00D825AF"/>
    <w:rsid w:val="00D95319"/>
    <w:rsid w:val="00D9619A"/>
    <w:rsid w:val="00DA3AA8"/>
    <w:rsid w:val="00DB3476"/>
    <w:rsid w:val="00DB537B"/>
    <w:rsid w:val="00DC53A2"/>
    <w:rsid w:val="00DD1CC5"/>
    <w:rsid w:val="00DF4F3A"/>
    <w:rsid w:val="00E26496"/>
    <w:rsid w:val="00E52CF9"/>
    <w:rsid w:val="00E563E7"/>
    <w:rsid w:val="00E74710"/>
    <w:rsid w:val="00E81264"/>
    <w:rsid w:val="00E82E58"/>
    <w:rsid w:val="00EA5BEE"/>
    <w:rsid w:val="00EB2B1B"/>
    <w:rsid w:val="00EC58E9"/>
    <w:rsid w:val="00EC6DF4"/>
    <w:rsid w:val="00F02CD1"/>
    <w:rsid w:val="00F12C98"/>
    <w:rsid w:val="00FC475A"/>
    <w:rsid w:val="00FC6FFB"/>
    <w:rsid w:val="00FD2295"/>
    <w:rsid w:val="00FE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00BA"/>
  <w15:docId w15:val="{08AEA4D5-96C3-42D3-8E97-016B21F1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9313AE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13A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value">
    <w:name w:val="value"/>
    <w:rsid w:val="009313AE"/>
  </w:style>
  <w:style w:type="character" w:styleId="Hipercze">
    <w:name w:val="Hyperlink"/>
    <w:uiPriority w:val="99"/>
    <w:unhideWhenUsed/>
    <w:rsid w:val="009313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3F59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803F4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3">
    <w:name w:val="Body text (3)_"/>
    <w:link w:val="Bodytext30"/>
    <w:rsid w:val="00837F6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37F64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customStyle="1" w:styleId="markedcontent">
    <w:name w:val="markedcontent"/>
    <w:basedOn w:val="Domylnaczcionkaakapitu"/>
    <w:rsid w:val="006755FF"/>
  </w:style>
  <w:style w:type="paragraph" w:styleId="Tekstpodstawowy">
    <w:name w:val="Body Text"/>
    <w:basedOn w:val="Normalny"/>
    <w:link w:val="TekstpodstawowyZnak"/>
    <w:uiPriority w:val="1"/>
    <w:qFormat/>
    <w:rsid w:val="0062627A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2627A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bert.bucki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DADC-F837-4E3F-BE31-5C3483EC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1252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32</cp:revision>
  <cp:lastPrinted>2021-11-28T19:06:00Z</cp:lastPrinted>
  <dcterms:created xsi:type="dcterms:W3CDTF">2022-01-25T22:01:00Z</dcterms:created>
  <dcterms:modified xsi:type="dcterms:W3CDTF">2026-02-25T13:04:00Z</dcterms:modified>
</cp:coreProperties>
</file>