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9D64E" w14:textId="77777777" w:rsidR="00D76B9E" w:rsidRDefault="00D76B9E" w:rsidP="00D76B9E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30396040" w14:textId="77777777" w:rsidR="00D76B9E" w:rsidRPr="00D76B9E" w:rsidRDefault="00D76B9E">
      <w:pPr>
        <w:rPr>
          <w:b/>
        </w:rPr>
      </w:pPr>
    </w:p>
    <w:p w14:paraId="43307173" w14:textId="407A55C6" w:rsidR="00F32BEB" w:rsidRPr="00D76B9E" w:rsidRDefault="00AD562D" w:rsidP="00D76B9E">
      <w:pPr>
        <w:jc w:val="center"/>
        <w:rPr>
          <w:b/>
        </w:rPr>
      </w:pPr>
      <w:r w:rsidRPr="00D76B9E">
        <w:rPr>
          <w:b/>
        </w:rPr>
        <w:t>KARTA PRZEDMIOTU</w:t>
      </w:r>
    </w:p>
    <w:tbl>
      <w:tblPr>
        <w:tblStyle w:val="a"/>
        <w:tblW w:w="10484" w:type="dxa"/>
        <w:tblLayout w:type="fixed"/>
        <w:tblLook w:val="0000" w:firstRow="0" w:lastRow="0" w:firstColumn="0" w:lastColumn="0" w:noHBand="0" w:noVBand="0"/>
      </w:tblPr>
      <w:tblGrid>
        <w:gridCol w:w="1952"/>
        <w:gridCol w:w="1277"/>
        <w:gridCol w:w="7255"/>
      </w:tblGrid>
      <w:tr w:rsidR="00F32BEB" w14:paraId="7BBA52EE" w14:textId="77777777" w:rsidTr="00D76B9E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47D2C35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sz w:val="20"/>
                <w:szCs w:val="20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115C884" w14:textId="05BA5E85" w:rsidR="00F32BEB" w:rsidRPr="00990AF9" w:rsidRDefault="00AD562D">
            <w:pPr>
              <w:widowControl/>
              <w:jc w:val="center"/>
              <w:rPr>
                <w:b/>
              </w:rPr>
            </w:pPr>
            <w:r w:rsidRPr="00990AF9">
              <w:rPr>
                <w:b/>
              </w:rPr>
              <w:t>0913.4.POŁ1.</w:t>
            </w:r>
            <w:r w:rsidR="00990AF9" w:rsidRPr="00990AF9">
              <w:rPr>
                <w:b/>
              </w:rPr>
              <w:t>B/</w:t>
            </w:r>
            <w:r w:rsidRPr="00990AF9">
              <w:rPr>
                <w:b/>
              </w:rPr>
              <w:t>C.D</w:t>
            </w:r>
          </w:p>
        </w:tc>
      </w:tr>
      <w:tr w:rsidR="00F32BEB" w14:paraId="6AB93C86" w14:textId="77777777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360C72A4" w14:textId="16F3CC1F" w:rsidR="00D76B9E" w:rsidRPr="00D76B9E" w:rsidRDefault="00AD562D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1696D2ED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33267D4E" w14:textId="0711F119" w:rsidR="00F32BEB" w:rsidRPr="00D76B9E" w:rsidRDefault="00D76B9E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D76B9E">
              <w:rPr>
                <w:b/>
                <w:sz w:val="20"/>
                <w:szCs w:val="20"/>
              </w:rPr>
              <w:t>Dietetyka</w:t>
            </w:r>
          </w:p>
          <w:p w14:paraId="66A1DD72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Dietetics </w:t>
            </w:r>
          </w:p>
        </w:tc>
      </w:tr>
      <w:tr w:rsidR="00F32BEB" w14:paraId="019D56CD" w14:textId="77777777" w:rsidTr="00D76B9E">
        <w:tc>
          <w:tcPr>
            <w:tcW w:w="1952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</w:tcPr>
          <w:p w14:paraId="5F53BFE9" w14:textId="77777777" w:rsidR="00F32BEB" w:rsidRDefault="00F3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AF648AE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454EF86D" w14:textId="77777777" w:rsidR="00F32BEB" w:rsidRDefault="00F3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0C17AADA" w14:textId="77777777" w:rsidR="00F32BEB" w:rsidRDefault="00F32BEB">
      <w:pPr>
        <w:spacing w:line="240" w:lineRule="auto"/>
        <w:rPr>
          <w:sz w:val="20"/>
          <w:szCs w:val="20"/>
        </w:rPr>
      </w:pPr>
    </w:p>
    <w:p w14:paraId="03021F67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1. USYTUOWANIE PRZEDMIOTU W SYSTEMIE STUDIÓW</w:t>
      </w:r>
    </w:p>
    <w:tbl>
      <w:tblPr>
        <w:tblStyle w:val="a0"/>
        <w:tblW w:w="10484" w:type="dxa"/>
        <w:tblLayout w:type="fixed"/>
        <w:tblLook w:val="0000" w:firstRow="0" w:lastRow="0" w:firstColumn="0" w:lastColumn="0" w:noHBand="0" w:noVBand="0"/>
      </w:tblPr>
      <w:tblGrid>
        <w:gridCol w:w="4362"/>
        <w:gridCol w:w="6122"/>
      </w:tblGrid>
      <w:tr w:rsidR="00F32BEB" w14:paraId="73A980B8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37B65D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FFF63E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Położnictwo</w:t>
            </w:r>
          </w:p>
        </w:tc>
      </w:tr>
      <w:tr w:rsidR="00F32BEB" w14:paraId="29C6A5E3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8BC154B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289C139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Stacjonarne</w:t>
            </w:r>
          </w:p>
        </w:tc>
      </w:tr>
      <w:tr w:rsidR="00F32BEB" w14:paraId="523B15AD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4D6CACF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F2F3CC4" w14:textId="48172EA7" w:rsidR="00F32BEB" w:rsidRDefault="00990AF9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Studia pierwszego stopnia</w:t>
            </w:r>
          </w:p>
        </w:tc>
      </w:tr>
      <w:tr w:rsidR="00F32BEB" w14:paraId="03C9E3B9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FBB6C08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1.4. Profil studiów*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42C551D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Praktyczny</w:t>
            </w:r>
          </w:p>
        </w:tc>
      </w:tr>
      <w:tr w:rsidR="00F32BEB" w14:paraId="61229646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331EDC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D7C90C9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n. o zdr. Edyta Suliga, prof. UJK</w:t>
            </w:r>
          </w:p>
          <w:p w14:paraId="2A859144" w14:textId="7A5ED1B7" w:rsidR="00F32BEB" w:rsidRDefault="00BD6BD5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</w:t>
            </w:r>
            <w:r w:rsidR="00AD562D">
              <w:rPr>
                <w:sz w:val="20"/>
                <w:szCs w:val="20"/>
              </w:rPr>
              <w:t xml:space="preserve"> Magdalena Pietraszkiewicz</w:t>
            </w:r>
          </w:p>
        </w:tc>
      </w:tr>
      <w:tr w:rsidR="00F32BEB" w14:paraId="6E754F49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6EBDA98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1.6. Kontakt</w:t>
            </w:r>
          </w:p>
        </w:tc>
        <w:bookmarkStart w:id="1" w:name="_heading=h.30j0zll" w:colFirst="0" w:colLast="0"/>
        <w:bookmarkEnd w:id="1"/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12DA08F" w14:textId="165DF20B" w:rsidR="00990AF9" w:rsidRDefault="00990AF9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"mailto:magdalena.pietraszkiewicz@ujk.edu.pl" </w:instrText>
            </w:r>
            <w:r>
              <w:rPr>
                <w:sz w:val="20"/>
                <w:szCs w:val="20"/>
              </w:rPr>
              <w:fldChar w:fldCharType="separate"/>
            </w:r>
            <w:r w:rsidRPr="007323FC">
              <w:rPr>
                <w:rStyle w:val="Hipercze"/>
                <w:sz w:val="20"/>
                <w:szCs w:val="20"/>
              </w:rPr>
              <w:t>magdalena.pietraszkiewicz@ujk.edu.pl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256F8C59" w14:textId="77777777" w:rsidR="00F32BEB" w:rsidRDefault="00F32BEB">
      <w:pPr>
        <w:spacing w:line="240" w:lineRule="auto"/>
        <w:rPr>
          <w:sz w:val="20"/>
          <w:szCs w:val="20"/>
        </w:rPr>
      </w:pPr>
    </w:p>
    <w:p w14:paraId="4367EA4E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2. OGÓLNA CHARAKTERYSTYKA PRZEDMIOTU</w:t>
      </w:r>
    </w:p>
    <w:tbl>
      <w:tblPr>
        <w:tblStyle w:val="a1"/>
        <w:tblW w:w="10484" w:type="dxa"/>
        <w:tblLayout w:type="fixed"/>
        <w:tblLook w:val="0000" w:firstRow="0" w:lastRow="0" w:firstColumn="0" w:lastColumn="0" w:noHBand="0" w:noVBand="0"/>
      </w:tblPr>
      <w:tblGrid>
        <w:gridCol w:w="4362"/>
        <w:gridCol w:w="6122"/>
      </w:tblGrid>
      <w:tr w:rsidR="00F32BEB" w14:paraId="363E3CCF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494801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003A0D7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</w:tr>
      <w:tr w:rsidR="00F32BEB" w14:paraId="5D18B2BA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CAFAFD6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2.2. Wymagania wstępne*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AF96807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Podstawowa wiedza z zakresu biologii, biochemii, fizjologii</w:t>
            </w:r>
          </w:p>
        </w:tc>
      </w:tr>
    </w:tbl>
    <w:p w14:paraId="178D6FC6" w14:textId="77777777" w:rsidR="00F32BEB" w:rsidRDefault="00F32BEB">
      <w:pPr>
        <w:spacing w:line="240" w:lineRule="auto"/>
      </w:pPr>
    </w:p>
    <w:p w14:paraId="2805CF7B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3. SZCZEGÓŁOWA CHARAKTERYSTYKA PRZEDMIOTU</w:t>
      </w:r>
    </w:p>
    <w:tbl>
      <w:tblPr>
        <w:tblStyle w:val="a2"/>
        <w:tblW w:w="10484" w:type="dxa"/>
        <w:tblLayout w:type="fixed"/>
        <w:tblLook w:val="0000" w:firstRow="0" w:lastRow="0" w:firstColumn="0" w:lastColumn="0" w:noHBand="0" w:noVBand="0"/>
      </w:tblPr>
      <w:tblGrid>
        <w:gridCol w:w="473"/>
        <w:gridCol w:w="1130"/>
        <w:gridCol w:w="1691"/>
        <w:gridCol w:w="7190"/>
      </w:tblGrid>
      <w:tr w:rsidR="00F32BEB" w14:paraId="64894FC7" w14:textId="7777777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14:paraId="01F55F47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D54E61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D0C864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Wykłady, ćwiczenia</w:t>
            </w:r>
          </w:p>
        </w:tc>
      </w:tr>
      <w:tr w:rsidR="00F32BEB" w14:paraId="6C96FF13" w14:textId="7777777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14:paraId="02C65F70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F47EC82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5490022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F32BEB" w14:paraId="4A4226D2" w14:textId="7777777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14:paraId="77C47D3A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80507B1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404E141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Zaliczenie z oceną</w:t>
            </w:r>
          </w:p>
        </w:tc>
      </w:tr>
      <w:tr w:rsidR="00F32BEB" w14:paraId="54D26982" w14:textId="7777777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14:paraId="66D82692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D4C988B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95D2E3D" w14:textId="77777777" w:rsidR="00507486" w:rsidRPr="00507486" w:rsidRDefault="00507486" w:rsidP="00507486">
            <w:pPr>
              <w:rPr>
                <w:sz w:val="20"/>
                <w:szCs w:val="20"/>
              </w:rPr>
            </w:pPr>
            <w:r w:rsidRPr="00507486">
              <w:rPr>
                <w:sz w:val="20"/>
                <w:szCs w:val="20"/>
              </w:rPr>
              <w:t>Wykłady: wykład informacyjny, konwersatoryjny.</w:t>
            </w:r>
          </w:p>
          <w:p w14:paraId="725C2A5F" w14:textId="46C39C8C" w:rsidR="00F32BEB" w:rsidRDefault="00507486" w:rsidP="00507486">
            <w:pPr>
              <w:widowControl/>
              <w:rPr>
                <w:sz w:val="20"/>
                <w:szCs w:val="20"/>
              </w:rPr>
            </w:pPr>
            <w:r w:rsidRPr="00507486">
              <w:rPr>
                <w:sz w:val="20"/>
                <w:szCs w:val="20"/>
              </w:rPr>
              <w:t>Ćwiczenia: ćwiczenia przedmiotowe, dyskusja, instruktaż, pomiar.</w:t>
            </w:r>
          </w:p>
        </w:tc>
      </w:tr>
      <w:tr w:rsidR="00F32BEB" w14:paraId="1478AC69" w14:textId="77777777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/>
          </w:tcPr>
          <w:p w14:paraId="272688C1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/>
          </w:tcPr>
          <w:p w14:paraId="0C591681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0C103CA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7BB4DAD" w14:textId="77777777" w:rsidR="00F32BEB" w:rsidRDefault="00AD562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Ciborowska H., Ciborowski A.: Dietetyka. Żywienie człowieka zdrowego i chorego.Wydawnictwo Lekarskie PZWL, Warszawa, 5, 2021.</w:t>
            </w:r>
          </w:p>
          <w:p w14:paraId="316B46A2" w14:textId="77777777" w:rsidR="00F32BEB" w:rsidRDefault="00AD562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Grzymisławski M., Gawęcki J. (red.): Żywienie człowieka zdrowego i chorego, t. 2. Wydawnictwo Naukowe PWN, War-szawa 2021.</w:t>
            </w:r>
          </w:p>
          <w:p w14:paraId="079FB1E7" w14:textId="2F1D6B42" w:rsidR="00B64998" w:rsidRDefault="00B649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64998">
              <w:rPr>
                <w:color w:val="000000"/>
                <w:sz w:val="20"/>
                <w:szCs w:val="20"/>
              </w:rPr>
              <w:t xml:space="preserve">Rychlik E, Stoś K, Woźniak </w:t>
            </w:r>
            <w:r>
              <w:rPr>
                <w:color w:val="000000"/>
                <w:sz w:val="20"/>
                <w:szCs w:val="20"/>
              </w:rPr>
              <w:t xml:space="preserve">A, Mojska H. </w:t>
            </w:r>
            <w:r w:rsidRPr="00B64998">
              <w:rPr>
                <w:color w:val="000000"/>
                <w:sz w:val="20"/>
                <w:szCs w:val="20"/>
              </w:rPr>
              <w:t>(red.). Normy żywienia dla populacji Polski. NPZ - PZH, Warszawa 202</w:t>
            </w:r>
            <w:r>
              <w:rPr>
                <w:color w:val="000000"/>
                <w:sz w:val="20"/>
                <w:szCs w:val="20"/>
              </w:rPr>
              <w:t>4 [</w:t>
            </w:r>
            <w:r w:rsidRPr="00B64998">
              <w:rPr>
                <w:color w:val="000000"/>
                <w:sz w:val="20"/>
                <w:szCs w:val="20"/>
              </w:rPr>
              <w:t>https://ncez.pzh.gov.pl/wp-content/uploads/2025/01/Normy-zywienia-dla-populacji-Polski.pdf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F32BEB" w14:paraId="21F5E528" w14:textId="77777777" w:rsidTr="00D76B9E">
        <w:tc>
          <w:tcPr>
            <w:tcW w:w="473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747AE22D" w14:textId="77777777" w:rsidR="00F32BEB" w:rsidRDefault="00F3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5" w:space="0" w:color="000000"/>
              <w:left w:val="nil"/>
              <w:bottom w:val="single" w:sz="4" w:space="0" w:color="auto"/>
              <w:right w:val="single" w:sz="5" w:space="0" w:color="000000"/>
            </w:tcBorders>
            <w:shd w:val="clear" w:color="auto" w:fill="FFFFFF"/>
          </w:tcPr>
          <w:p w14:paraId="2943D4BB" w14:textId="77777777" w:rsidR="00F32BEB" w:rsidRDefault="00F3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A44D17E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D259429" w14:textId="77777777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Bawa S., Gajewska D., Kozłowska L. i wsp.: Dietoterapia 1. Wydawnictwo SGGW, Warszawa 2015.</w:t>
            </w:r>
          </w:p>
          <w:p w14:paraId="15B1A404" w14:textId="77777777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Bujko J. (red.): Podstawy dietetyki. Wydawnictwo SGGW, Warszawa 2015.</w:t>
            </w:r>
          </w:p>
          <w:p w14:paraId="5AEDECFE" w14:textId="6ADAAFAF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Gawęcki J. (red.): Żywienie człowieka. Podstawy nauki o żywieniu, t. 1. Wydawnictwo Naukowe PWN, Warszawa 2017.</w:t>
            </w:r>
          </w:p>
          <w:p w14:paraId="74A9A74F" w14:textId="77777777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Szostak-Węgierek D., Cichocka A.: Żywienie kobiet w ciąży. Wydawnictwo Lekarskie PZWL, Warszawa 2021.</w:t>
            </w:r>
          </w:p>
          <w:p w14:paraId="2B847624" w14:textId="77777777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Przygoda B., Kunachowicz H., Nadolna I., Iwanow K.,: Wartość odżywcza</w:t>
            </w:r>
          </w:p>
          <w:p w14:paraId="13B5010C" w14:textId="77777777" w:rsidR="00F32BEB" w:rsidRDefault="00AD56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wybranych produktów spożywczych i typowych potraw. Wydawnictwo Lekarskie  PZWL, Warszawa 2019.</w:t>
            </w:r>
          </w:p>
        </w:tc>
      </w:tr>
    </w:tbl>
    <w:p w14:paraId="6BE28085" w14:textId="28813CD1" w:rsidR="00BD6BD5" w:rsidRDefault="00BD6BD5">
      <w:pPr>
        <w:spacing w:line="240" w:lineRule="auto"/>
        <w:rPr>
          <w:b/>
          <w:sz w:val="20"/>
          <w:szCs w:val="20"/>
        </w:rPr>
      </w:pPr>
    </w:p>
    <w:p w14:paraId="461AD8C3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 CELE, TREŚCI I EFEKTY UCZENIA SIĘ</w:t>
      </w:r>
    </w:p>
    <w:tbl>
      <w:tblPr>
        <w:tblStyle w:val="a3"/>
        <w:tblW w:w="104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F32BEB" w14:paraId="692EB5B7" w14:textId="77777777">
        <w:tc>
          <w:tcPr>
            <w:tcW w:w="10485" w:type="dxa"/>
            <w:shd w:val="clear" w:color="auto" w:fill="FFFFFF"/>
          </w:tcPr>
          <w:p w14:paraId="0EFA824A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4.1.Cele przedmiotu (z uwzględnieniem formy zajęć)</w:t>
            </w:r>
          </w:p>
          <w:p w14:paraId="452EA6FD" w14:textId="77777777" w:rsidR="00D6756A" w:rsidRPr="00D6756A" w:rsidRDefault="00D6756A" w:rsidP="00D6756A">
            <w:pPr>
              <w:rPr>
                <w:i/>
                <w:sz w:val="20"/>
                <w:szCs w:val="20"/>
              </w:rPr>
            </w:pPr>
            <w:r w:rsidRPr="00D6756A">
              <w:rPr>
                <w:b/>
                <w:i/>
                <w:sz w:val="20"/>
                <w:szCs w:val="20"/>
              </w:rPr>
              <w:t>Wykłady</w:t>
            </w:r>
            <w:r w:rsidRPr="00D6756A">
              <w:rPr>
                <w:i/>
                <w:sz w:val="20"/>
                <w:szCs w:val="20"/>
              </w:rPr>
              <w:t>:</w:t>
            </w:r>
          </w:p>
          <w:p w14:paraId="3609D48B" w14:textId="02C9FA0E" w:rsidR="00507486" w:rsidRPr="00507486" w:rsidRDefault="00D6756A" w:rsidP="00507486">
            <w:pPr>
              <w:jc w:val="left"/>
              <w:rPr>
                <w:sz w:val="20"/>
                <w:szCs w:val="20"/>
              </w:rPr>
            </w:pPr>
            <w:r w:rsidRPr="00D6756A">
              <w:rPr>
                <w:sz w:val="20"/>
                <w:szCs w:val="20"/>
              </w:rPr>
              <w:t xml:space="preserve">C1. </w:t>
            </w:r>
            <w:r w:rsidR="00507486">
              <w:rPr>
                <w:sz w:val="20"/>
                <w:szCs w:val="20"/>
              </w:rPr>
              <w:t>Nabycie</w:t>
            </w:r>
            <w:r w:rsidR="00507486" w:rsidRPr="00507486">
              <w:rPr>
                <w:sz w:val="20"/>
                <w:szCs w:val="20"/>
              </w:rPr>
              <w:t xml:space="preserve"> wiedzy </w:t>
            </w:r>
            <w:r w:rsidR="00DE1C46">
              <w:rPr>
                <w:sz w:val="20"/>
                <w:szCs w:val="20"/>
              </w:rPr>
              <w:t>w zakresie potrzeb</w:t>
            </w:r>
            <w:r w:rsidR="00507486">
              <w:rPr>
                <w:sz w:val="20"/>
                <w:szCs w:val="20"/>
              </w:rPr>
              <w:t xml:space="preserve"> energetycznych i</w:t>
            </w:r>
            <w:r w:rsidR="00507486" w:rsidRPr="00507486">
              <w:rPr>
                <w:sz w:val="20"/>
                <w:szCs w:val="20"/>
              </w:rPr>
              <w:t xml:space="preserve"> roli składników odżywczych w organizmie człowieka.</w:t>
            </w:r>
          </w:p>
          <w:p w14:paraId="322BB1BD" w14:textId="3258C210" w:rsidR="00507486" w:rsidRPr="00507486" w:rsidRDefault="00507486" w:rsidP="0050748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C2. Nabycie wiedzy </w:t>
            </w:r>
            <w:r w:rsidR="00DE1C46">
              <w:rPr>
                <w:sz w:val="20"/>
                <w:szCs w:val="20"/>
              </w:rPr>
              <w:t>w zakresie</w:t>
            </w:r>
            <w:r>
              <w:rPr>
                <w:sz w:val="20"/>
                <w:szCs w:val="20"/>
              </w:rPr>
              <w:t xml:space="preserve"> </w:t>
            </w:r>
            <w:r w:rsidRPr="00507486">
              <w:rPr>
                <w:sz w:val="20"/>
                <w:szCs w:val="20"/>
              </w:rPr>
              <w:t>zasad żywienia w różnych okresach ontogenezy oraz podstaw dietoterapii.</w:t>
            </w:r>
          </w:p>
          <w:p w14:paraId="1FBB1B72" w14:textId="649ECBDB" w:rsidR="00D6756A" w:rsidRPr="00D6756A" w:rsidRDefault="00507486" w:rsidP="0050748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C3. </w:t>
            </w:r>
            <w:r w:rsidR="00DE1C46">
              <w:rPr>
                <w:sz w:val="20"/>
                <w:szCs w:val="20"/>
              </w:rPr>
              <w:t>Nabycie wiedzy w zakresie metod</w:t>
            </w:r>
            <w:r w:rsidRPr="00507486">
              <w:rPr>
                <w:sz w:val="20"/>
                <w:szCs w:val="20"/>
              </w:rPr>
              <w:t xml:space="preserve"> oceny sposobu żywienia i stanu odżywienia oraz zasad stosowania środków specjalnego przeznaczenia żywieniowego.</w:t>
            </w:r>
          </w:p>
          <w:p w14:paraId="1328D043" w14:textId="77777777" w:rsidR="00D6756A" w:rsidRPr="00D6756A" w:rsidRDefault="00D6756A" w:rsidP="00D6756A">
            <w:pPr>
              <w:jc w:val="left"/>
              <w:rPr>
                <w:b/>
                <w:i/>
                <w:sz w:val="20"/>
                <w:szCs w:val="20"/>
              </w:rPr>
            </w:pPr>
            <w:r w:rsidRPr="00D6756A">
              <w:rPr>
                <w:b/>
                <w:i/>
                <w:sz w:val="20"/>
                <w:szCs w:val="20"/>
              </w:rPr>
              <w:t>Ćwiczenia:</w:t>
            </w:r>
          </w:p>
          <w:p w14:paraId="0C6A430A" w14:textId="77777777" w:rsidR="00507486" w:rsidRPr="00507486" w:rsidRDefault="00D6756A" w:rsidP="00507486">
            <w:pPr>
              <w:jc w:val="left"/>
              <w:rPr>
                <w:sz w:val="20"/>
                <w:szCs w:val="20"/>
              </w:rPr>
            </w:pPr>
            <w:r w:rsidRPr="00D6756A">
              <w:rPr>
                <w:sz w:val="20"/>
                <w:szCs w:val="20"/>
              </w:rPr>
              <w:t xml:space="preserve">C1. </w:t>
            </w:r>
            <w:r w:rsidR="00507486" w:rsidRPr="00507486">
              <w:rPr>
                <w:sz w:val="20"/>
                <w:szCs w:val="20"/>
              </w:rPr>
              <w:t>Kształtowanie umiejętności oceny sposobu żywienia i stanu odżywienia oraz ustalania zapotrzebowania energetycznego człowieka.</w:t>
            </w:r>
          </w:p>
          <w:p w14:paraId="639A9D37" w14:textId="29BF0638" w:rsidR="00507486" w:rsidRPr="00507486" w:rsidRDefault="00507486" w:rsidP="0050748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C2. </w:t>
            </w:r>
            <w:r w:rsidRPr="00507486">
              <w:rPr>
                <w:sz w:val="20"/>
                <w:szCs w:val="20"/>
              </w:rPr>
              <w:t>Kształtowanie umiejętności stosowania norm żywienia, zaleceń żywieniowych w różnych okresach ontogenezy oraz oceny i planowania jadłospisów, w tym diet dla kobiet ciężarnych i karmiących.</w:t>
            </w:r>
          </w:p>
          <w:p w14:paraId="34E25048" w14:textId="17FAC051" w:rsidR="00F32BEB" w:rsidRDefault="00507486" w:rsidP="00507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C3. </w:t>
            </w:r>
            <w:r w:rsidRPr="00507486">
              <w:rPr>
                <w:sz w:val="20"/>
                <w:szCs w:val="20"/>
              </w:rPr>
              <w:t>Kształtowanie umiejętności planowania diet leczniczych oraz analizy niedożywienia i otyłości wraz z doborem środków specjalnego przeznaczenia żywieniowego.</w:t>
            </w:r>
          </w:p>
        </w:tc>
      </w:tr>
      <w:tr w:rsidR="00F32BEB" w14:paraId="4D4D779B" w14:textId="77777777">
        <w:tc>
          <w:tcPr>
            <w:tcW w:w="10485" w:type="dxa"/>
            <w:shd w:val="clear" w:color="auto" w:fill="FFFFFF"/>
          </w:tcPr>
          <w:p w14:paraId="3FFE2C56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4.2. Treści programowe</w:t>
            </w:r>
          </w:p>
          <w:p w14:paraId="348FB8AE" w14:textId="77777777" w:rsidR="00D6756A" w:rsidRPr="00D6756A" w:rsidRDefault="00D6756A" w:rsidP="00D6756A">
            <w:pPr>
              <w:rPr>
                <w:b/>
                <w:bCs/>
                <w:i/>
                <w:sz w:val="20"/>
                <w:szCs w:val="20"/>
              </w:rPr>
            </w:pPr>
            <w:r w:rsidRPr="00D6756A">
              <w:rPr>
                <w:b/>
                <w:bCs/>
                <w:i/>
                <w:sz w:val="20"/>
                <w:szCs w:val="20"/>
              </w:rPr>
              <w:t>Wykłady:</w:t>
            </w:r>
          </w:p>
          <w:p w14:paraId="658E504E" w14:textId="77777777" w:rsidR="0040378B" w:rsidRPr="00A14C6D" w:rsidRDefault="0040378B" w:rsidP="0040378B">
            <w:pPr>
              <w:pStyle w:val="Akapitzlist"/>
              <w:numPr>
                <w:ilvl w:val="0"/>
                <w:numId w:val="6"/>
              </w:numPr>
              <w:spacing w:line="235" w:lineRule="auto"/>
              <w:ind w:right="57"/>
              <w:rPr>
                <w:spacing w:val="-2"/>
                <w:sz w:val="20"/>
                <w:szCs w:val="20"/>
              </w:rPr>
            </w:pPr>
            <w:r w:rsidRPr="00A14C6D">
              <w:rPr>
                <w:spacing w:val="-2"/>
                <w:sz w:val="20"/>
                <w:szCs w:val="20"/>
              </w:rPr>
              <w:t>Potrzeby energetyczne organizmu (wartość energetyczna żywności).</w:t>
            </w:r>
          </w:p>
          <w:p w14:paraId="79863DCC" w14:textId="77777777" w:rsidR="0040378B" w:rsidRPr="00A14C6D" w:rsidRDefault="0040378B" w:rsidP="0040378B">
            <w:pPr>
              <w:pStyle w:val="Akapitzlist"/>
              <w:numPr>
                <w:ilvl w:val="0"/>
                <w:numId w:val="6"/>
              </w:numPr>
              <w:spacing w:line="235" w:lineRule="auto"/>
              <w:ind w:right="57"/>
              <w:rPr>
                <w:spacing w:val="-2"/>
                <w:sz w:val="20"/>
                <w:szCs w:val="20"/>
              </w:rPr>
            </w:pPr>
            <w:r w:rsidRPr="00A14C6D">
              <w:rPr>
                <w:spacing w:val="-2"/>
                <w:sz w:val="20"/>
                <w:szCs w:val="20"/>
              </w:rPr>
              <w:t>Rola składników pożywienia w organizmie człowieka (woda, białka, tłuszcze, węglowodany, witaminy i składniki mineralne – funkcje w organizmie).</w:t>
            </w:r>
          </w:p>
          <w:p w14:paraId="7F3088A8" w14:textId="77777777" w:rsidR="0040378B" w:rsidRPr="00A14C6D" w:rsidRDefault="0040378B" w:rsidP="0040378B">
            <w:pPr>
              <w:pStyle w:val="Akapitzlist"/>
              <w:numPr>
                <w:ilvl w:val="0"/>
                <w:numId w:val="6"/>
              </w:numPr>
              <w:spacing w:line="235" w:lineRule="auto"/>
              <w:ind w:right="57"/>
              <w:rPr>
                <w:spacing w:val="-2"/>
                <w:sz w:val="20"/>
                <w:szCs w:val="20"/>
              </w:rPr>
            </w:pPr>
            <w:r w:rsidRPr="00A14C6D">
              <w:rPr>
                <w:spacing w:val="-2"/>
                <w:sz w:val="20"/>
                <w:szCs w:val="20"/>
              </w:rPr>
              <w:lastRenderedPageBreak/>
              <w:t xml:space="preserve">Zasady prawidłowego żywienia człowieka w różnych okresach ontogenezy ze szczególnym uwzględnieniem kobiet w okresie ciąży i laktacji  oraz </w:t>
            </w:r>
            <w:r w:rsidRPr="00A14C6D">
              <w:rPr>
                <w:sz w:val="20"/>
                <w:szCs w:val="20"/>
              </w:rPr>
              <w:t>zasady żywienia noworodków i niemowląt</w:t>
            </w:r>
          </w:p>
          <w:p w14:paraId="03DB102D" w14:textId="77777777" w:rsidR="0040378B" w:rsidRPr="00A14C6D" w:rsidRDefault="0040378B" w:rsidP="0040378B">
            <w:pPr>
              <w:pStyle w:val="Akapitzlist"/>
              <w:numPr>
                <w:ilvl w:val="0"/>
                <w:numId w:val="6"/>
              </w:numPr>
              <w:spacing w:line="235" w:lineRule="auto"/>
              <w:ind w:right="57"/>
              <w:rPr>
                <w:spacing w:val="-2"/>
                <w:sz w:val="20"/>
                <w:szCs w:val="20"/>
              </w:rPr>
            </w:pPr>
            <w:r w:rsidRPr="00A14C6D">
              <w:rPr>
                <w:spacing w:val="-2"/>
                <w:sz w:val="20"/>
                <w:szCs w:val="20"/>
              </w:rPr>
              <w:t>Metody oceny sposobu żywienia i ich charakterystyka. Metody oceny stanu odżywienia i ich charakterystyka.</w:t>
            </w:r>
          </w:p>
          <w:p w14:paraId="53D112C5" w14:textId="77777777" w:rsidR="0040378B" w:rsidRPr="00A14C6D" w:rsidRDefault="0040378B" w:rsidP="0040378B">
            <w:pPr>
              <w:pStyle w:val="Akapitzlist"/>
              <w:numPr>
                <w:ilvl w:val="0"/>
                <w:numId w:val="6"/>
              </w:numPr>
              <w:spacing w:line="235" w:lineRule="auto"/>
              <w:ind w:right="57"/>
              <w:rPr>
                <w:spacing w:val="-2"/>
                <w:sz w:val="20"/>
                <w:szCs w:val="20"/>
              </w:rPr>
            </w:pPr>
            <w:r w:rsidRPr="00A14C6D">
              <w:rPr>
                <w:spacing w:val="-2"/>
                <w:sz w:val="20"/>
                <w:szCs w:val="20"/>
              </w:rPr>
              <w:t>Ogólna charakterystyka diet objętych systemem dietetycznym.</w:t>
            </w:r>
          </w:p>
          <w:p w14:paraId="7DC54CBE" w14:textId="77777777" w:rsidR="00A14C6D" w:rsidRPr="00A14C6D" w:rsidRDefault="00A14C6D" w:rsidP="00A14C6D">
            <w:pPr>
              <w:pStyle w:val="Akapitzlist"/>
              <w:numPr>
                <w:ilvl w:val="0"/>
                <w:numId w:val="6"/>
              </w:numPr>
              <w:jc w:val="left"/>
              <w:rPr>
                <w:i/>
                <w:sz w:val="20"/>
                <w:szCs w:val="20"/>
              </w:rPr>
            </w:pPr>
            <w:r w:rsidRPr="00A14C6D">
              <w:rPr>
                <w:spacing w:val="-2"/>
                <w:sz w:val="20"/>
                <w:szCs w:val="20"/>
              </w:rPr>
              <w:t>Środki spożywcze specjalnego przeznaczenia żywieniowego: definicja oraz zasady doboru i zastosowania.</w:t>
            </w:r>
          </w:p>
          <w:p w14:paraId="6630F0CD" w14:textId="3748C549" w:rsidR="00D6756A" w:rsidRPr="00A14C6D" w:rsidRDefault="00D6756A" w:rsidP="00A14C6D">
            <w:pPr>
              <w:jc w:val="left"/>
              <w:rPr>
                <w:b/>
                <w:i/>
                <w:sz w:val="20"/>
                <w:szCs w:val="20"/>
              </w:rPr>
            </w:pPr>
            <w:r w:rsidRPr="00A14C6D">
              <w:rPr>
                <w:b/>
                <w:i/>
                <w:sz w:val="20"/>
                <w:szCs w:val="20"/>
              </w:rPr>
              <w:t>Ćwiczenia:</w:t>
            </w:r>
          </w:p>
          <w:p w14:paraId="33C7D583" w14:textId="330A5B40" w:rsidR="00AD39D3" w:rsidRPr="00AD39D3" w:rsidRDefault="00AD39D3" w:rsidP="00AD39D3">
            <w:pPr>
              <w:pStyle w:val="Tekstpodstawowy"/>
              <w:numPr>
                <w:ilvl w:val="0"/>
                <w:numId w:val="7"/>
              </w:numPr>
              <w:spacing w:line="235" w:lineRule="auto"/>
              <w:ind w:right="57"/>
              <w:rPr>
                <w:b w:val="0"/>
                <w:spacing w:val="-2"/>
              </w:rPr>
            </w:pPr>
            <w:r w:rsidRPr="00AD39D3">
              <w:rPr>
                <w:b w:val="0"/>
                <w:spacing w:val="-2"/>
              </w:rPr>
              <w:t>Metody oceny sposobu żywienia i stanu odżywienia.</w:t>
            </w:r>
          </w:p>
          <w:p w14:paraId="1456D2D7" w14:textId="64F19CA7" w:rsidR="00AD39D3" w:rsidRPr="00AD39D3" w:rsidRDefault="00AD39D3" w:rsidP="00AD39D3">
            <w:pPr>
              <w:pStyle w:val="Tekstpodstawowy"/>
              <w:numPr>
                <w:ilvl w:val="0"/>
                <w:numId w:val="7"/>
              </w:numPr>
              <w:spacing w:line="235" w:lineRule="auto"/>
              <w:ind w:right="57"/>
              <w:rPr>
                <w:b w:val="0"/>
                <w:spacing w:val="-2"/>
              </w:rPr>
            </w:pPr>
            <w:r w:rsidRPr="00AD39D3">
              <w:rPr>
                <w:b w:val="0"/>
                <w:spacing w:val="-2"/>
              </w:rPr>
              <w:t>Ustalanie zapotrzebowania energetycznego człowieka. Wartość energetyczna pożywienia.</w:t>
            </w:r>
          </w:p>
          <w:p w14:paraId="61E34A2F" w14:textId="2413ADB4" w:rsidR="00AD39D3" w:rsidRPr="00AD39D3" w:rsidRDefault="00AD39D3" w:rsidP="00AD39D3">
            <w:pPr>
              <w:pStyle w:val="Tekstpodstawowy"/>
              <w:numPr>
                <w:ilvl w:val="0"/>
                <w:numId w:val="7"/>
              </w:numPr>
              <w:spacing w:line="235" w:lineRule="auto"/>
              <w:ind w:right="57"/>
              <w:rPr>
                <w:b w:val="0"/>
                <w:spacing w:val="-2"/>
              </w:rPr>
            </w:pPr>
            <w:r w:rsidRPr="00AD39D3">
              <w:rPr>
                <w:b w:val="0"/>
                <w:spacing w:val="-2"/>
              </w:rPr>
              <w:t>Normy żywienia – ich rodzaje i zastosowanie.</w:t>
            </w:r>
          </w:p>
          <w:p w14:paraId="2DD3ED8C" w14:textId="77777777" w:rsidR="00B00F08" w:rsidRDefault="00B00F08" w:rsidP="00B00F08">
            <w:pPr>
              <w:pStyle w:val="Tekstpodstawowy"/>
              <w:numPr>
                <w:ilvl w:val="0"/>
                <w:numId w:val="7"/>
              </w:numPr>
              <w:spacing w:line="235" w:lineRule="auto"/>
              <w:ind w:right="57"/>
              <w:rPr>
                <w:b w:val="0"/>
                <w:spacing w:val="-2"/>
              </w:rPr>
            </w:pPr>
            <w:r w:rsidRPr="00B00F08">
              <w:rPr>
                <w:b w:val="0"/>
                <w:spacing w:val="-2"/>
              </w:rPr>
              <w:t>Zalecenia żywieniowe w różnych okresach ontogenezy, obejmujące niemowlęta, dzieci w wieku 1–3 lat oraz kobiety w wieku reprodukcyjnym.</w:t>
            </w:r>
          </w:p>
          <w:p w14:paraId="60B0E620" w14:textId="042C2D56" w:rsidR="00B00F08" w:rsidRPr="00B00F08" w:rsidRDefault="00B00F08" w:rsidP="00B00F08">
            <w:pPr>
              <w:pStyle w:val="Tekstpodstawowy"/>
              <w:numPr>
                <w:ilvl w:val="0"/>
                <w:numId w:val="7"/>
              </w:numPr>
              <w:spacing w:line="235" w:lineRule="auto"/>
              <w:ind w:right="57"/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Ustalenie i ocena</w:t>
            </w:r>
            <w:r w:rsidRPr="00B00F08">
              <w:rPr>
                <w:b w:val="0"/>
                <w:spacing w:val="-2"/>
              </w:rPr>
              <w:t xml:space="preserve"> jadłospisów ze szczególnym uwzględnieniem kobiet ciężarnych i karmiących.</w:t>
            </w:r>
          </w:p>
          <w:p w14:paraId="09495AD2" w14:textId="469644E6" w:rsidR="00AD39D3" w:rsidRPr="00AD39D3" w:rsidRDefault="00AD39D3" w:rsidP="00B00F08">
            <w:pPr>
              <w:pStyle w:val="Tekstpodstawowy"/>
              <w:numPr>
                <w:ilvl w:val="0"/>
                <w:numId w:val="7"/>
              </w:numPr>
              <w:spacing w:line="235" w:lineRule="auto"/>
              <w:ind w:right="57"/>
              <w:rPr>
                <w:b w:val="0"/>
                <w:spacing w:val="-2"/>
              </w:rPr>
            </w:pPr>
            <w:r w:rsidRPr="00AD39D3">
              <w:rPr>
                <w:b w:val="0"/>
                <w:spacing w:val="-2"/>
              </w:rPr>
              <w:t>Zasady planowania diet leczniczych.</w:t>
            </w:r>
          </w:p>
          <w:p w14:paraId="278FA8DA" w14:textId="1B764107" w:rsidR="00F32BEB" w:rsidRPr="00DF7720" w:rsidRDefault="00B00F08" w:rsidP="00AD39D3">
            <w:pPr>
              <w:pStyle w:val="Tekstpodstawowy"/>
              <w:numPr>
                <w:ilvl w:val="0"/>
                <w:numId w:val="7"/>
              </w:numPr>
              <w:spacing w:line="235" w:lineRule="auto"/>
              <w:ind w:right="57"/>
              <w:jc w:val="both"/>
              <w:rPr>
                <w:b w:val="0"/>
                <w:bCs w:val="0"/>
                <w:spacing w:val="-2"/>
              </w:rPr>
            </w:pPr>
            <w:r w:rsidRPr="00B00F08">
              <w:rPr>
                <w:b w:val="0"/>
                <w:spacing w:val="-2"/>
              </w:rPr>
              <w:t>Charakterystyka niedożywienia i otyłości, ich następstwa kliniczne oraz postępowanie żywieniowe z wykorzystaniem środków specjalnego przeznaczenia żywieniowego.</w:t>
            </w:r>
          </w:p>
        </w:tc>
      </w:tr>
    </w:tbl>
    <w:p w14:paraId="2FF2546E" w14:textId="77777777" w:rsidR="00F32BEB" w:rsidRDefault="00F32BEB">
      <w:pPr>
        <w:spacing w:line="240" w:lineRule="auto"/>
        <w:rPr>
          <w:b/>
          <w:sz w:val="20"/>
          <w:szCs w:val="20"/>
        </w:rPr>
      </w:pPr>
    </w:p>
    <w:p w14:paraId="7E9DDD51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4.1. Przedmiotowe efekty uczenia się</w:t>
      </w:r>
    </w:p>
    <w:tbl>
      <w:tblPr>
        <w:tblStyle w:val="a4"/>
        <w:tblW w:w="10484" w:type="dxa"/>
        <w:tblLayout w:type="fixed"/>
        <w:tblLook w:val="0000" w:firstRow="0" w:lastRow="0" w:firstColumn="0" w:lastColumn="0" w:noHBand="0" w:noVBand="0"/>
      </w:tblPr>
      <w:tblGrid>
        <w:gridCol w:w="795"/>
        <w:gridCol w:w="7360"/>
        <w:gridCol w:w="2329"/>
      </w:tblGrid>
      <w:tr w:rsidR="00F32BEB" w14:paraId="7FC28E4A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9407912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97158C5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5C673E01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F32BEB" w14:paraId="6D24FC0A" w14:textId="77777777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5D9BC98" w14:textId="77777777" w:rsidR="00F32BEB" w:rsidRDefault="00AD562D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zakresie </w:t>
            </w:r>
            <w:r>
              <w:rPr>
                <w:b/>
                <w:sz w:val="20"/>
                <w:szCs w:val="20"/>
              </w:rPr>
              <w:t>WIEDZY</w:t>
            </w:r>
            <w:r>
              <w:rPr>
                <w:sz w:val="20"/>
                <w:szCs w:val="20"/>
              </w:rPr>
              <w:t xml:space="preserve"> zna:</w:t>
            </w:r>
          </w:p>
        </w:tc>
      </w:tr>
      <w:tr w:rsidR="00BD6BD5" w14:paraId="326FF687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EE61042" w14:textId="77777777" w:rsidR="00BD6BD5" w:rsidRDefault="00BD6BD5" w:rsidP="00BD6BD5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B4F4964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zapotrzebowanie na energię, składniki odżywcze i wodę u człowieka zdrowego i chorego </w:t>
            </w:r>
          </w:p>
          <w:p w14:paraId="1B0A7AF0" w14:textId="1900B5E8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w różnym wieku i stanie zdrowia;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C1AFD2F" w14:textId="000EBDC2" w:rsidR="00BD6BD5" w:rsidRPr="00BD6BD5" w:rsidRDefault="00BD6BD5" w:rsidP="00BD6BD5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POŁ1P_C.W18</w:t>
            </w:r>
          </w:p>
        </w:tc>
      </w:tr>
      <w:tr w:rsidR="00BD6BD5" w14:paraId="7788DAEF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C5155AA" w14:textId="77777777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7BD2AEC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zasady żywienia osób zdrowych i chorych w różnym wieku, żywienia dojelitowego </w:t>
            </w:r>
          </w:p>
          <w:p w14:paraId="27500C36" w14:textId="3BBF5F70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i pozajelitowego oraz podstawy edukacji żywieniowej;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4F148F6" w14:textId="1B24EA6C" w:rsidR="00BD6BD5" w:rsidRPr="00BD6BD5" w:rsidRDefault="00BD6BD5" w:rsidP="00BD6BD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POŁ1P_C.W19</w:t>
            </w:r>
          </w:p>
        </w:tc>
      </w:tr>
      <w:tr w:rsidR="00BD6BD5" w14:paraId="367751D3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843ED4C" w14:textId="77777777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49276FF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zasady żywienia kobiety w różnych okresach jej życia i różnym stanie zdrowia, </w:t>
            </w:r>
          </w:p>
          <w:p w14:paraId="3578B55A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ze szczególnym uwzględnieniem okresu ciąży i karmienia piersią, oraz zasady </w:t>
            </w:r>
          </w:p>
          <w:p w14:paraId="40F35ACB" w14:textId="61EBFDE9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żywienia noworodków i niemowląt;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2EF03F3" w14:textId="67235270" w:rsidR="00BD6BD5" w:rsidRPr="00BD6BD5" w:rsidRDefault="00BD6BD5" w:rsidP="00BD6BD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POŁ1P_C.W20</w:t>
            </w:r>
          </w:p>
        </w:tc>
      </w:tr>
      <w:tr w:rsidR="00BD6BD5" w14:paraId="0D049B93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6EA3391" w14:textId="1E06232A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F92326A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zasady oceny stanu odżywienia, przyczyny i rodzaje niedożywienia oraz zasady </w:t>
            </w:r>
          </w:p>
          <w:p w14:paraId="01C90B09" w14:textId="2EC325E9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leczenia dietetycznego i powikłania dietoterapii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8B90514" w14:textId="693CFF43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POŁ1P_C.W21</w:t>
            </w:r>
          </w:p>
        </w:tc>
      </w:tr>
      <w:tr w:rsidR="00BD6BD5" w14:paraId="7451DAF4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9150467" w14:textId="6CF1BF22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656D66E" w14:textId="113E7B8F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środki spożywcze specjalnego przeznaczenia żywieniowego;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C6D3332" w14:textId="461856B5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POŁ1P_C.W22</w:t>
            </w:r>
          </w:p>
        </w:tc>
      </w:tr>
      <w:tr w:rsidR="00F32BEB" w14:paraId="180C3B06" w14:textId="77777777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BA0EF61" w14:textId="77777777" w:rsidR="00F32BEB" w:rsidRDefault="00AD562D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zakresie </w:t>
            </w:r>
            <w:r>
              <w:rPr>
                <w:b/>
                <w:sz w:val="20"/>
                <w:szCs w:val="20"/>
              </w:rPr>
              <w:t xml:space="preserve">UMIEJĘTNOŚCI </w:t>
            </w:r>
            <w:r>
              <w:rPr>
                <w:sz w:val="20"/>
                <w:szCs w:val="20"/>
              </w:rPr>
              <w:t>potrafi:</w:t>
            </w:r>
          </w:p>
        </w:tc>
      </w:tr>
      <w:tr w:rsidR="00BD6BD5" w14:paraId="1EF6CCB7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841267B" w14:textId="77777777" w:rsidR="00BD6BD5" w:rsidRDefault="00BD6BD5" w:rsidP="00BD6BD5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866AC50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oceniać stan odżywienia i sposób żywienia, prowadzić poradnictwo w zakresie </w:t>
            </w:r>
          </w:p>
          <w:p w14:paraId="2D726F81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żywienia zdrowych i chorych dzieci i dorosłych, w szczególności kobiet w różnych </w:t>
            </w:r>
          </w:p>
          <w:p w14:paraId="23190144" w14:textId="07B5B62A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okresach ich życia</w:t>
            </w:r>
            <w:r w:rsidR="00DF7720">
              <w:rPr>
                <w:sz w:val="20"/>
                <w:szCs w:val="20"/>
              </w:rPr>
              <w:t xml:space="preserve"> </w:t>
            </w:r>
            <w:r w:rsidRPr="00BD6BD5">
              <w:rPr>
                <w:sz w:val="20"/>
                <w:szCs w:val="20"/>
              </w:rPr>
              <w:t>i różnym stanie zdrowia;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1525796" w14:textId="4CE0CA7C" w:rsidR="00BD6BD5" w:rsidRPr="00BD6BD5" w:rsidRDefault="00BD6BD5" w:rsidP="00BD6BD5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POŁ1P_C.U41</w:t>
            </w:r>
          </w:p>
        </w:tc>
      </w:tr>
      <w:tr w:rsidR="00BD6BD5" w14:paraId="66399DCF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D185D4C" w14:textId="77777777" w:rsidR="00BD6BD5" w:rsidRDefault="00BD6BD5" w:rsidP="00BD6BD5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639C1EE" w14:textId="77777777" w:rsidR="00BD6BD5" w:rsidRDefault="00BD6BD5" w:rsidP="00BD6BD5">
            <w:pPr>
              <w:widowControl/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stosować diety terapeutyczne w wybranych chorobach, nadzorować odrębności </w:t>
            </w:r>
          </w:p>
          <w:p w14:paraId="275092A9" w14:textId="6A57D6D4" w:rsidR="00BD6BD5" w:rsidRPr="00BD6BD5" w:rsidRDefault="00BD6BD5" w:rsidP="00BD6BD5">
            <w:pPr>
              <w:widowControl/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żywienia zbiorowego i rozpoznawać powikłania dietoterapii;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917197C" w14:textId="277D26EA" w:rsidR="00BD6BD5" w:rsidRPr="00BD6BD5" w:rsidRDefault="00BD6BD5" w:rsidP="00BD6BD5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POŁ1P_C.U42</w:t>
            </w:r>
          </w:p>
        </w:tc>
      </w:tr>
      <w:tr w:rsidR="00BD6BD5" w14:paraId="5EFBEF86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B680064" w14:textId="77777777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21DBB90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planować podstawowe diety pod względem ilościowym i jakościowym, w tym </w:t>
            </w:r>
          </w:p>
          <w:p w14:paraId="11938D32" w14:textId="60D18D11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zalecenia żywieniowe dla kobiety w okresie ciąży i karmienia piersią;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49C65D8" w14:textId="5685C6D1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POŁ1P_C.U43</w:t>
            </w:r>
          </w:p>
        </w:tc>
      </w:tr>
      <w:tr w:rsidR="00BD6BD5" w14:paraId="70334A36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220E2A4" w14:textId="77777777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6627BD2" w14:textId="14CF1D14" w:rsidR="00BD6BD5" w:rsidRPr="00BD6BD5" w:rsidRDefault="00AD39D3" w:rsidP="000F7226">
            <w:pPr>
              <w:rPr>
                <w:sz w:val="20"/>
                <w:szCs w:val="20"/>
              </w:rPr>
            </w:pPr>
            <w:r w:rsidRPr="00AD39D3">
              <w:rPr>
                <w:sz w:val="20"/>
                <w:szCs w:val="20"/>
              </w:rPr>
              <w:t>dobierać środki spożywcze specjalnego przeznaczenia żywieniowego i wystawiać na nie recepty w ramach realizacji zleceń lekarskich oraz udzielać informacji na temat ich stosowania;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B3520AC" w14:textId="75DC79B7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POŁ1P_C.U44</w:t>
            </w:r>
          </w:p>
        </w:tc>
      </w:tr>
      <w:tr w:rsidR="00F32BEB" w14:paraId="3DCDCE8E" w14:textId="77777777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AB2F0D3" w14:textId="11E05055" w:rsidR="00F32BEB" w:rsidRDefault="00AD562D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zakresie </w:t>
            </w:r>
            <w:r>
              <w:rPr>
                <w:b/>
                <w:sz w:val="20"/>
                <w:szCs w:val="20"/>
              </w:rPr>
              <w:t>KOMPETENCJI SPOŁECZNYCH</w:t>
            </w:r>
            <w:r w:rsidR="00BD6BD5">
              <w:rPr>
                <w:b/>
                <w:sz w:val="20"/>
                <w:szCs w:val="20"/>
              </w:rPr>
              <w:t xml:space="preserve"> </w:t>
            </w:r>
            <w:r w:rsidR="00BD6BD5" w:rsidRPr="00BD6BD5">
              <w:rPr>
                <w:sz w:val="20"/>
                <w:szCs w:val="20"/>
              </w:rPr>
              <w:t>jest gotów do</w:t>
            </w:r>
            <w:r w:rsidRPr="00BD6BD5">
              <w:rPr>
                <w:sz w:val="20"/>
                <w:szCs w:val="20"/>
              </w:rPr>
              <w:t>:</w:t>
            </w:r>
          </w:p>
        </w:tc>
      </w:tr>
      <w:tr w:rsidR="00BD6BD5" w14:paraId="1D3D3F38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B79F9D3" w14:textId="7AF6C21F" w:rsidR="00BD6BD5" w:rsidRPr="00BD6BD5" w:rsidRDefault="00BD6BD5" w:rsidP="00BD6BD5">
            <w:pPr>
              <w:widowControl/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  <w:lang w:val="en-US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D9C8446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kierowania się dobrem pacjentki, poszanowania godności i autonomii osób </w:t>
            </w:r>
          </w:p>
          <w:p w14:paraId="155D0A97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powierzonych opiece, okazywania zrozumienia dla różnic światopoglądowych </w:t>
            </w:r>
          </w:p>
          <w:p w14:paraId="213AB389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i kulturowych oraz empatii w relacji z pacjentką, jej rodziną lub opiekunem </w:t>
            </w:r>
          </w:p>
          <w:p w14:paraId="3171DE22" w14:textId="2D6BF249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w ramach uprawnień zawodowych położnej;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86386F4" w14:textId="6CD24B9B" w:rsidR="00BD6BD5" w:rsidRPr="00BD6BD5" w:rsidRDefault="00BD6BD5" w:rsidP="00BD6BD5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POŁ1P_K01</w:t>
            </w:r>
          </w:p>
        </w:tc>
      </w:tr>
      <w:tr w:rsidR="00BD6BD5" w14:paraId="4BC1B9E3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1AF157E" w14:textId="63F10F29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  <w:lang w:val="en-US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4D86DEC" w14:textId="6496A568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przestrzegania praw pacjentki i zasad humanizmu;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DFDC6D5" w14:textId="6AAAF182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D6BD5">
              <w:rPr>
                <w:sz w:val="20"/>
                <w:szCs w:val="20"/>
              </w:rPr>
              <w:t xml:space="preserve"> POŁ1P_K02</w:t>
            </w:r>
          </w:p>
        </w:tc>
      </w:tr>
      <w:tr w:rsidR="00BD6BD5" w14:paraId="797E0754" w14:textId="77777777">
        <w:trPr>
          <w:trHeight w:val="68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2051181" w14:textId="53B3A41B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  <w:lang w:val="en-US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3B1884F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samodzielnego i rzetelnego wykonywania zawodu położnej zgodnie z zasadami etyki, </w:t>
            </w:r>
          </w:p>
          <w:p w14:paraId="777D6C1C" w14:textId="64066084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w tym przestrzegania wartości i powinności moralnych w opiece nad pacjentką;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1A95DBE" w14:textId="0933CDF3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POŁ1P_K03</w:t>
            </w:r>
          </w:p>
        </w:tc>
      </w:tr>
      <w:tr w:rsidR="00BD6BD5" w14:paraId="2EDFB490" w14:textId="77777777">
        <w:trPr>
          <w:trHeight w:val="68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BBDD8B2" w14:textId="0686D766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  <w:lang w:val="en-US"/>
              </w:rPr>
              <w:t>K04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D2F047E" w14:textId="7E020FBC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ponoszenia odpowiedzialności za wykonywane czynności zawodowe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FCC6231" w14:textId="32626FA1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POŁ1P_K04</w:t>
            </w:r>
          </w:p>
        </w:tc>
      </w:tr>
      <w:tr w:rsidR="00BD6BD5" w14:paraId="0947718C" w14:textId="77777777">
        <w:trPr>
          <w:trHeight w:val="68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CF56DF1" w14:textId="3AB56A2D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K05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06950BF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zasięgania opinii ekspertów w przypadku trudności z samodzielnym </w:t>
            </w:r>
          </w:p>
          <w:p w14:paraId="0E876CA7" w14:textId="2CC72F2B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rozwiązaniem problemu;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C5FFBAF" w14:textId="003F686F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POŁ1P_K05</w:t>
            </w:r>
          </w:p>
        </w:tc>
      </w:tr>
      <w:tr w:rsidR="00BD6BD5" w14:paraId="38F265F4" w14:textId="77777777">
        <w:trPr>
          <w:trHeight w:val="68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AAB5856" w14:textId="3211100C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K06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A68AD4A" w14:textId="53A17333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przewidywania i uwzględniania czynników wpływających na reakcje własne i pacjentki;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CCCD41E" w14:textId="6907D2E3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POŁ1P_K06</w:t>
            </w:r>
          </w:p>
        </w:tc>
      </w:tr>
      <w:tr w:rsidR="00BD6BD5" w14:paraId="047B1153" w14:textId="77777777">
        <w:trPr>
          <w:trHeight w:val="68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EE98A62" w14:textId="27EA764B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K07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701239B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dostrzegania i rozpoznawania własnych ograniczeń w zakresie wiedzy, umiejętności </w:t>
            </w:r>
          </w:p>
          <w:p w14:paraId="16685C67" w14:textId="77777777" w:rsid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 xml:space="preserve">i kompetencji społecznych oraz dokonywania samooceny deficytów i potrzeb </w:t>
            </w:r>
          </w:p>
          <w:p w14:paraId="606EC178" w14:textId="61BFCEAB" w:rsidR="00BD6BD5" w:rsidRPr="00BD6BD5" w:rsidRDefault="00BD6BD5" w:rsidP="00BD6BD5">
            <w:pPr>
              <w:rPr>
                <w:sz w:val="20"/>
                <w:szCs w:val="20"/>
              </w:rPr>
            </w:pPr>
            <w:r w:rsidRPr="00BD6BD5">
              <w:rPr>
                <w:sz w:val="20"/>
                <w:szCs w:val="20"/>
              </w:rPr>
              <w:t>edukacyjnych w ramach uprawnień zawodowych położnej.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400F9C7" w14:textId="5C1B802D" w:rsidR="00BD6BD5" w:rsidRP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D6BD5">
              <w:rPr>
                <w:sz w:val="20"/>
                <w:szCs w:val="20"/>
              </w:rPr>
              <w:t>POŁ1P_K07</w:t>
            </w:r>
          </w:p>
        </w:tc>
      </w:tr>
    </w:tbl>
    <w:p w14:paraId="72EC2264" w14:textId="3CAD8C92" w:rsidR="00F32BEB" w:rsidRDefault="00F32BEB">
      <w:pPr>
        <w:spacing w:line="240" w:lineRule="auto"/>
        <w:rPr>
          <w:b/>
          <w:sz w:val="20"/>
          <w:szCs w:val="20"/>
        </w:rPr>
      </w:pPr>
    </w:p>
    <w:p w14:paraId="68F69CDF" w14:textId="0BA8FFAA" w:rsidR="00BD6BD5" w:rsidRDefault="00320939" w:rsidP="00320939">
      <w:pPr>
        <w:tabs>
          <w:tab w:val="left" w:pos="945"/>
        </w:tabs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6D64C751" w14:textId="4E3F4EDC" w:rsidR="00320939" w:rsidRDefault="00320939" w:rsidP="00320939">
      <w:pPr>
        <w:tabs>
          <w:tab w:val="left" w:pos="945"/>
        </w:tabs>
        <w:spacing w:line="240" w:lineRule="auto"/>
        <w:rPr>
          <w:b/>
          <w:sz w:val="20"/>
          <w:szCs w:val="20"/>
        </w:rPr>
      </w:pPr>
    </w:p>
    <w:p w14:paraId="6DC11F11" w14:textId="24D1C484" w:rsidR="00320939" w:rsidRDefault="00320939" w:rsidP="00320939">
      <w:pPr>
        <w:tabs>
          <w:tab w:val="left" w:pos="945"/>
        </w:tabs>
        <w:spacing w:line="240" w:lineRule="auto"/>
        <w:rPr>
          <w:b/>
          <w:sz w:val="20"/>
          <w:szCs w:val="20"/>
        </w:rPr>
      </w:pPr>
    </w:p>
    <w:p w14:paraId="1E6CC0D1" w14:textId="4D2DC2A1" w:rsidR="00320939" w:rsidRDefault="00320939" w:rsidP="00320939">
      <w:pPr>
        <w:tabs>
          <w:tab w:val="left" w:pos="945"/>
        </w:tabs>
        <w:spacing w:line="240" w:lineRule="auto"/>
        <w:rPr>
          <w:b/>
          <w:sz w:val="20"/>
          <w:szCs w:val="20"/>
        </w:rPr>
      </w:pPr>
    </w:p>
    <w:p w14:paraId="6F9076DF" w14:textId="142D47CB" w:rsidR="00320939" w:rsidRDefault="00320939" w:rsidP="00320939">
      <w:pPr>
        <w:tabs>
          <w:tab w:val="left" w:pos="945"/>
        </w:tabs>
        <w:spacing w:line="240" w:lineRule="auto"/>
        <w:rPr>
          <w:b/>
          <w:sz w:val="20"/>
          <w:szCs w:val="20"/>
        </w:rPr>
      </w:pPr>
    </w:p>
    <w:p w14:paraId="2827F71C" w14:textId="203FC823" w:rsidR="00320939" w:rsidRDefault="00320939" w:rsidP="00320939">
      <w:pPr>
        <w:tabs>
          <w:tab w:val="left" w:pos="945"/>
        </w:tabs>
        <w:spacing w:line="240" w:lineRule="auto"/>
        <w:rPr>
          <w:b/>
          <w:sz w:val="20"/>
          <w:szCs w:val="20"/>
        </w:rPr>
      </w:pPr>
    </w:p>
    <w:p w14:paraId="49EDADD2" w14:textId="3E323997" w:rsidR="00320939" w:rsidRDefault="00320939" w:rsidP="00320939">
      <w:pPr>
        <w:tabs>
          <w:tab w:val="left" w:pos="945"/>
        </w:tabs>
        <w:spacing w:line="240" w:lineRule="auto"/>
        <w:rPr>
          <w:b/>
          <w:sz w:val="20"/>
          <w:szCs w:val="20"/>
        </w:rPr>
      </w:pPr>
    </w:p>
    <w:p w14:paraId="27D829B4" w14:textId="77777777" w:rsidR="00320939" w:rsidRDefault="00320939" w:rsidP="00320939">
      <w:pPr>
        <w:tabs>
          <w:tab w:val="left" w:pos="945"/>
        </w:tabs>
        <w:spacing w:line="240" w:lineRule="auto"/>
        <w:rPr>
          <w:b/>
          <w:sz w:val="20"/>
          <w:szCs w:val="20"/>
        </w:rPr>
      </w:pPr>
    </w:p>
    <w:p w14:paraId="67F04059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4.2. Sposoby weryfikacji osiągnięcia przedmiotowych efektów uczenia się</w:t>
      </w:r>
    </w:p>
    <w:tbl>
      <w:tblPr>
        <w:tblStyle w:val="a5"/>
        <w:tblW w:w="106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568"/>
        <w:gridCol w:w="493"/>
        <w:gridCol w:w="568"/>
        <w:gridCol w:w="459"/>
        <w:gridCol w:w="399"/>
        <w:gridCol w:w="459"/>
        <w:gridCol w:w="419"/>
        <w:gridCol w:w="363"/>
        <w:gridCol w:w="419"/>
        <w:gridCol w:w="456"/>
        <w:gridCol w:w="396"/>
        <w:gridCol w:w="456"/>
        <w:gridCol w:w="425"/>
        <w:gridCol w:w="369"/>
        <w:gridCol w:w="425"/>
        <w:gridCol w:w="430"/>
        <w:gridCol w:w="374"/>
        <w:gridCol w:w="430"/>
        <w:gridCol w:w="423"/>
        <w:gridCol w:w="367"/>
        <w:gridCol w:w="423"/>
      </w:tblGrid>
      <w:tr w:rsidR="00F32BEB" w14:paraId="5CAEF6B5" w14:textId="77777777" w:rsidTr="00456A7C">
        <w:tc>
          <w:tcPr>
            <w:tcW w:w="1560" w:type="dxa"/>
            <w:vMerge w:val="restart"/>
            <w:shd w:val="clear" w:color="auto" w:fill="FFFFFF"/>
            <w:vAlign w:val="center"/>
          </w:tcPr>
          <w:p w14:paraId="06E19770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Efekty przedmiotowe </w:t>
            </w:r>
            <w:r>
              <w:rPr>
                <w:b/>
                <w:i/>
                <w:sz w:val="20"/>
                <w:szCs w:val="20"/>
              </w:rPr>
              <w:t>(symbol)</w:t>
            </w:r>
          </w:p>
          <w:p w14:paraId="177B55E4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9121" w:type="dxa"/>
            <w:gridSpan w:val="21"/>
            <w:shd w:val="clear" w:color="auto" w:fill="FFFFFF"/>
            <w:vAlign w:val="center"/>
          </w:tcPr>
          <w:p w14:paraId="719ADA20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weryfikacji (+/-)</w:t>
            </w:r>
          </w:p>
        </w:tc>
      </w:tr>
      <w:tr w:rsidR="00F32BEB" w14:paraId="312B9B35" w14:textId="77777777" w:rsidTr="00456A7C">
        <w:tc>
          <w:tcPr>
            <w:tcW w:w="1560" w:type="dxa"/>
            <w:vMerge/>
            <w:shd w:val="clear" w:color="auto" w:fill="FFFFFF"/>
            <w:vAlign w:val="center"/>
          </w:tcPr>
          <w:p w14:paraId="3F3B6BF9" w14:textId="77777777" w:rsidR="00F32BEB" w:rsidRDefault="00F3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3"/>
            <w:shd w:val="clear" w:color="auto" w:fill="FFFFFF"/>
            <w:vAlign w:val="center"/>
          </w:tcPr>
          <w:p w14:paraId="65AA10B6" w14:textId="77777777" w:rsidR="00F32BEB" w:rsidRPr="00D76B9E" w:rsidRDefault="00AD562D">
            <w:pPr>
              <w:rPr>
                <w:strike/>
                <w:sz w:val="20"/>
                <w:szCs w:val="20"/>
              </w:rPr>
            </w:pPr>
            <w:r w:rsidRPr="00D76B9E">
              <w:rPr>
                <w:b/>
                <w:strike/>
                <w:sz w:val="20"/>
                <w:szCs w:val="20"/>
              </w:rPr>
              <w:t>Egzamin ustny/pisemny*</w:t>
            </w:r>
          </w:p>
        </w:tc>
        <w:tc>
          <w:tcPr>
            <w:tcW w:w="1317" w:type="dxa"/>
            <w:gridSpan w:val="3"/>
            <w:shd w:val="clear" w:color="auto" w:fill="FFFFFF"/>
            <w:vAlign w:val="center"/>
          </w:tcPr>
          <w:p w14:paraId="48500D7A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Kolokwium*</w:t>
            </w:r>
          </w:p>
        </w:tc>
        <w:tc>
          <w:tcPr>
            <w:tcW w:w="1201" w:type="dxa"/>
            <w:gridSpan w:val="3"/>
            <w:shd w:val="clear" w:color="auto" w:fill="FFFFFF"/>
            <w:vAlign w:val="center"/>
          </w:tcPr>
          <w:p w14:paraId="4221E8B9" w14:textId="77777777" w:rsidR="00F32BEB" w:rsidRPr="00D76B9E" w:rsidRDefault="00AD562D">
            <w:pPr>
              <w:rPr>
                <w:strike/>
                <w:sz w:val="20"/>
                <w:szCs w:val="20"/>
              </w:rPr>
            </w:pPr>
            <w:r w:rsidRPr="00D76B9E">
              <w:rPr>
                <w:b/>
                <w:strike/>
                <w:sz w:val="20"/>
                <w:szCs w:val="20"/>
              </w:rPr>
              <w:t>Projekt*</w:t>
            </w:r>
          </w:p>
        </w:tc>
        <w:tc>
          <w:tcPr>
            <w:tcW w:w="1308" w:type="dxa"/>
            <w:gridSpan w:val="3"/>
            <w:shd w:val="clear" w:color="auto" w:fill="FFFFFF"/>
            <w:vAlign w:val="center"/>
          </w:tcPr>
          <w:p w14:paraId="29E9CE29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Aktywność na zajęciach*</w:t>
            </w:r>
          </w:p>
        </w:tc>
        <w:tc>
          <w:tcPr>
            <w:tcW w:w="1219" w:type="dxa"/>
            <w:gridSpan w:val="3"/>
            <w:shd w:val="clear" w:color="auto" w:fill="FFFFFF"/>
            <w:vAlign w:val="center"/>
          </w:tcPr>
          <w:p w14:paraId="0996C347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Praca własna*</w:t>
            </w:r>
          </w:p>
        </w:tc>
        <w:tc>
          <w:tcPr>
            <w:tcW w:w="1234" w:type="dxa"/>
            <w:gridSpan w:val="3"/>
            <w:shd w:val="clear" w:color="auto" w:fill="FFFFFF"/>
            <w:vAlign w:val="center"/>
          </w:tcPr>
          <w:p w14:paraId="77CE4019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Praca w grupie*</w:t>
            </w:r>
          </w:p>
        </w:tc>
        <w:tc>
          <w:tcPr>
            <w:tcW w:w="1213" w:type="dxa"/>
            <w:gridSpan w:val="3"/>
            <w:shd w:val="clear" w:color="auto" w:fill="FFFFFF"/>
            <w:vAlign w:val="center"/>
          </w:tcPr>
          <w:p w14:paraId="3E7DFFF6" w14:textId="77777777" w:rsidR="00F32BEB" w:rsidRPr="00D76B9E" w:rsidRDefault="00AD562D">
            <w:pPr>
              <w:rPr>
                <w:strike/>
                <w:sz w:val="20"/>
                <w:szCs w:val="20"/>
              </w:rPr>
            </w:pPr>
            <w:r w:rsidRPr="00D76B9E">
              <w:rPr>
                <w:b/>
                <w:strike/>
                <w:sz w:val="20"/>
                <w:szCs w:val="20"/>
              </w:rPr>
              <w:t xml:space="preserve">Inne </w:t>
            </w:r>
            <w:r w:rsidRPr="00D76B9E">
              <w:rPr>
                <w:b/>
                <w:i/>
                <w:strike/>
                <w:sz w:val="20"/>
                <w:szCs w:val="20"/>
              </w:rPr>
              <w:t>(jakie?)</w:t>
            </w:r>
            <w:r w:rsidRPr="00D76B9E">
              <w:rPr>
                <w:b/>
                <w:strike/>
                <w:sz w:val="20"/>
                <w:szCs w:val="20"/>
              </w:rPr>
              <w:t>*</w:t>
            </w:r>
          </w:p>
          <w:p w14:paraId="02D14408" w14:textId="77777777" w:rsidR="00F32BEB" w:rsidRDefault="00F32BEB">
            <w:pPr>
              <w:rPr>
                <w:sz w:val="20"/>
                <w:szCs w:val="20"/>
              </w:rPr>
            </w:pPr>
          </w:p>
        </w:tc>
      </w:tr>
      <w:tr w:rsidR="00F32BEB" w14:paraId="23821236" w14:textId="77777777" w:rsidTr="00456A7C">
        <w:tc>
          <w:tcPr>
            <w:tcW w:w="1560" w:type="dxa"/>
            <w:vMerge/>
            <w:shd w:val="clear" w:color="auto" w:fill="FFFFFF"/>
            <w:vAlign w:val="center"/>
          </w:tcPr>
          <w:p w14:paraId="70EE11DA" w14:textId="77777777" w:rsidR="00F32BEB" w:rsidRDefault="00F3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3"/>
            <w:shd w:val="clear" w:color="auto" w:fill="FFFFFF"/>
            <w:vAlign w:val="center"/>
          </w:tcPr>
          <w:p w14:paraId="782FC19E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317" w:type="dxa"/>
            <w:gridSpan w:val="3"/>
            <w:shd w:val="clear" w:color="auto" w:fill="FFFFFF"/>
            <w:vAlign w:val="center"/>
          </w:tcPr>
          <w:p w14:paraId="5B23BA1D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201" w:type="dxa"/>
            <w:gridSpan w:val="3"/>
            <w:shd w:val="clear" w:color="auto" w:fill="FFFFFF"/>
            <w:vAlign w:val="center"/>
          </w:tcPr>
          <w:p w14:paraId="04A7E426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308" w:type="dxa"/>
            <w:gridSpan w:val="3"/>
            <w:shd w:val="clear" w:color="auto" w:fill="FFFFFF"/>
            <w:vAlign w:val="center"/>
          </w:tcPr>
          <w:p w14:paraId="37E831B7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219" w:type="dxa"/>
            <w:gridSpan w:val="3"/>
            <w:shd w:val="clear" w:color="auto" w:fill="FFFFFF"/>
            <w:vAlign w:val="center"/>
          </w:tcPr>
          <w:p w14:paraId="61C7FDE3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234" w:type="dxa"/>
            <w:gridSpan w:val="3"/>
            <w:shd w:val="clear" w:color="auto" w:fill="FFFFFF"/>
            <w:vAlign w:val="center"/>
          </w:tcPr>
          <w:p w14:paraId="5063E773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213" w:type="dxa"/>
            <w:gridSpan w:val="3"/>
            <w:shd w:val="clear" w:color="auto" w:fill="FFFFFF"/>
            <w:vAlign w:val="center"/>
          </w:tcPr>
          <w:p w14:paraId="23B2F587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</w:tr>
      <w:tr w:rsidR="00F32BEB" w14:paraId="7AA7CFCB" w14:textId="77777777" w:rsidTr="00456A7C">
        <w:tc>
          <w:tcPr>
            <w:tcW w:w="1560" w:type="dxa"/>
            <w:vMerge/>
            <w:shd w:val="clear" w:color="auto" w:fill="FFFFFF"/>
            <w:vAlign w:val="center"/>
          </w:tcPr>
          <w:p w14:paraId="5001771C" w14:textId="77777777" w:rsidR="00F32BEB" w:rsidRDefault="00F3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634350AD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287ADF15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0CCCE121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59" w:type="dxa"/>
            <w:shd w:val="clear" w:color="auto" w:fill="FFFFFF"/>
            <w:vAlign w:val="center"/>
          </w:tcPr>
          <w:p w14:paraId="2AE560D1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3CC003BF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59" w:type="dxa"/>
            <w:shd w:val="clear" w:color="auto" w:fill="FFFFFF"/>
            <w:vAlign w:val="center"/>
          </w:tcPr>
          <w:p w14:paraId="2D5C9DB7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19" w:type="dxa"/>
            <w:shd w:val="clear" w:color="auto" w:fill="FFFFFF"/>
            <w:vAlign w:val="center"/>
          </w:tcPr>
          <w:p w14:paraId="551B3B76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63" w:type="dxa"/>
            <w:shd w:val="clear" w:color="auto" w:fill="FFFFFF"/>
            <w:vAlign w:val="center"/>
          </w:tcPr>
          <w:p w14:paraId="10C510BC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19" w:type="dxa"/>
            <w:shd w:val="clear" w:color="auto" w:fill="FFFFFF"/>
            <w:vAlign w:val="center"/>
          </w:tcPr>
          <w:p w14:paraId="731FC13A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2444D278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96" w:type="dxa"/>
            <w:shd w:val="clear" w:color="auto" w:fill="FFFFFF"/>
            <w:vAlign w:val="center"/>
          </w:tcPr>
          <w:p w14:paraId="7F4B1DEE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7FC83994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F55E85D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69" w:type="dxa"/>
            <w:shd w:val="clear" w:color="auto" w:fill="FFFFFF"/>
            <w:vAlign w:val="center"/>
          </w:tcPr>
          <w:p w14:paraId="5DC00C87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BAD8198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3A5162EF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74" w:type="dxa"/>
            <w:shd w:val="clear" w:color="auto" w:fill="FFFFFF"/>
            <w:vAlign w:val="center"/>
          </w:tcPr>
          <w:p w14:paraId="5F4D45EF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3280DD3B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23" w:type="dxa"/>
            <w:shd w:val="clear" w:color="auto" w:fill="FFFFFF"/>
            <w:vAlign w:val="center"/>
          </w:tcPr>
          <w:p w14:paraId="14B4007F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67" w:type="dxa"/>
            <w:shd w:val="clear" w:color="auto" w:fill="FFFFFF"/>
            <w:vAlign w:val="center"/>
          </w:tcPr>
          <w:p w14:paraId="5883B65E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23" w:type="dxa"/>
            <w:shd w:val="clear" w:color="auto" w:fill="FFFFFF"/>
            <w:vAlign w:val="center"/>
          </w:tcPr>
          <w:p w14:paraId="4FF810C2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</w:tr>
      <w:tr w:rsidR="005C2478" w14:paraId="78BB0AF8" w14:textId="77777777" w:rsidTr="00F61750">
        <w:tc>
          <w:tcPr>
            <w:tcW w:w="1560" w:type="dxa"/>
            <w:shd w:val="clear" w:color="auto" w:fill="FFFFFF"/>
            <w:vAlign w:val="center"/>
          </w:tcPr>
          <w:p w14:paraId="12DB9F7A" w14:textId="77777777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W01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0E81C132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22DD65A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2291338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37735C13" w14:textId="77777777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5FA0130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1B07C4D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4186F1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086B65A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B289C41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7FFF2D7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7B8150B4" w14:textId="0B8657FB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2B01F510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523416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  <w:vAlign w:val="center"/>
          </w:tcPr>
          <w:p w14:paraId="3490D70C" w14:textId="09866700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396BDE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390018E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53C7B1BA" w14:textId="37AAAA25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2EFA10A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4A5E8A19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27E4C556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0E734F6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</w:tr>
      <w:tr w:rsidR="005C2478" w14:paraId="6E034F25" w14:textId="77777777" w:rsidTr="00F61750">
        <w:tc>
          <w:tcPr>
            <w:tcW w:w="1560" w:type="dxa"/>
            <w:shd w:val="clear" w:color="auto" w:fill="FFFFFF"/>
            <w:vAlign w:val="center"/>
          </w:tcPr>
          <w:p w14:paraId="3AA0CE65" w14:textId="77777777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461ACDB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0D53855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582FC8A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3C318B48" w14:textId="77777777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53B9101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7DAC02E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4AF80DA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29302F8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389D58C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07632C8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02B0CC6E" w14:textId="3BE9E66A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539F5C12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9BFCA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  <w:vAlign w:val="center"/>
          </w:tcPr>
          <w:p w14:paraId="3238628B" w14:textId="042A17F6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8293A19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20A6B57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368D3F2C" w14:textId="294E1932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63BD4EC1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70831EC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71416C6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75E85B4B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</w:tr>
      <w:tr w:rsidR="005C2478" w14:paraId="0632722C" w14:textId="77777777" w:rsidTr="00BC36F1">
        <w:tc>
          <w:tcPr>
            <w:tcW w:w="1560" w:type="dxa"/>
            <w:shd w:val="clear" w:color="auto" w:fill="FFFFFF"/>
            <w:vAlign w:val="center"/>
          </w:tcPr>
          <w:p w14:paraId="100024DF" w14:textId="77777777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70933E2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5BC522E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34D9011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040C7F6B" w14:textId="77777777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6E80E31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6194E489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28104D4A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1471CA7B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6C7185CE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5A2727B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2B2BAFA9" w14:textId="17394D1F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45FEBCD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8A0354A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15292AE8" w14:textId="5DE5EB3E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75FC3A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5FE18813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6A2E39C2" w14:textId="34295F24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0A6AC72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3D6710CA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35FBE542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1B96E09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</w:tr>
      <w:tr w:rsidR="005C2478" w14:paraId="4813EA67" w14:textId="77777777" w:rsidTr="00BC36F1">
        <w:tc>
          <w:tcPr>
            <w:tcW w:w="1560" w:type="dxa"/>
            <w:shd w:val="clear" w:color="auto" w:fill="FFFFFF"/>
            <w:vAlign w:val="center"/>
          </w:tcPr>
          <w:p w14:paraId="5852C4BF" w14:textId="77777777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7A52A72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4FE3863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66A0E05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44CB6D2E" w14:textId="77777777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4B28560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657A107B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6D71DC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559DD54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230CB06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38D95469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048821EE" w14:textId="0C506539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758A5C82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80BD82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596FD317" w14:textId="587E902D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201F66B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1057314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7C0A326D" w14:textId="3233C8F6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2E3D844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0909257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3EEEEF2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6F5918A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</w:tr>
      <w:tr w:rsidR="00BD6BD5" w14:paraId="40F27D3F" w14:textId="77777777" w:rsidTr="00BC36F1">
        <w:tc>
          <w:tcPr>
            <w:tcW w:w="1560" w:type="dxa"/>
            <w:shd w:val="clear" w:color="auto" w:fill="FFFFFF"/>
            <w:vAlign w:val="center"/>
          </w:tcPr>
          <w:p w14:paraId="475CA3CA" w14:textId="15839645" w:rsidR="00BD6BD5" w:rsidRDefault="00BD6BD5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W05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480447C3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6741D356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63557FBA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6211FB94" w14:textId="74288791" w:rsidR="00BD6BD5" w:rsidRPr="00F448CB" w:rsidRDefault="00BD6BD5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66ED4404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375732D5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2745E601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3F9578EC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644CD74A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72EC1EC0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6764A907" w14:textId="51E5AFD9" w:rsidR="00BD6BD5" w:rsidRPr="00F448CB" w:rsidRDefault="00BD6BD5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1BB5665C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92491B8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2AF6FF76" w14:textId="73980081" w:rsidR="00BD6BD5" w:rsidRDefault="00BD6BD5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0B30D82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501A248B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15F8CD0E" w14:textId="29584B8D" w:rsidR="00BD6BD5" w:rsidRDefault="00BD6BD5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04DF3C6D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031DC6C4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285F0447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6033DEAD" w14:textId="77777777" w:rsidR="00BD6BD5" w:rsidRDefault="00BD6BD5" w:rsidP="005C2478">
            <w:pPr>
              <w:rPr>
                <w:sz w:val="20"/>
                <w:szCs w:val="20"/>
              </w:rPr>
            </w:pPr>
          </w:p>
        </w:tc>
      </w:tr>
      <w:tr w:rsidR="00F448CB" w14:paraId="4FE86658" w14:textId="77777777" w:rsidTr="00456A7C">
        <w:tc>
          <w:tcPr>
            <w:tcW w:w="1560" w:type="dxa"/>
            <w:shd w:val="clear" w:color="auto" w:fill="FFFFFF"/>
            <w:vAlign w:val="center"/>
          </w:tcPr>
          <w:p w14:paraId="3F14578C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0A6F5F7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6DAD33C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28A7A52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42774619" w14:textId="2F53A33F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74C8F5C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5C891B0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2DE7F49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7CC5DFA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4E21ABC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7CC72430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7EC44928" w14:textId="77777777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4B37905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DA87F5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  <w:vAlign w:val="center"/>
          </w:tcPr>
          <w:p w14:paraId="342924FD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97CBA3B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3101256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1403B9B5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6DF8027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5E833B10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6B7DB8B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51233D0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</w:tr>
      <w:tr w:rsidR="00F448CB" w14:paraId="657BE396" w14:textId="77777777" w:rsidTr="00456A7C">
        <w:tc>
          <w:tcPr>
            <w:tcW w:w="1560" w:type="dxa"/>
            <w:shd w:val="clear" w:color="auto" w:fill="FFFFFF"/>
            <w:vAlign w:val="center"/>
          </w:tcPr>
          <w:p w14:paraId="21AB1809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3BC5D17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2F024F1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06A05B4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50D98DCD" w14:textId="42DE552B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4521CC5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3CA9CBED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59010928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17C9170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884422E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24EB96C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7D036538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064EFFE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FBBB30F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  <w:vAlign w:val="center"/>
          </w:tcPr>
          <w:p w14:paraId="7ED10922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4585084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3B15B8D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4B60BE43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596FE5FB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34D6BFA0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2D82371E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77893324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</w:tr>
      <w:tr w:rsidR="00F448CB" w14:paraId="2CFD5960" w14:textId="77777777" w:rsidTr="00456A7C">
        <w:tc>
          <w:tcPr>
            <w:tcW w:w="1560" w:type="dxa"/>
            <w:shd w:val="clear" w:color="auto" w:fill="FFFFFF"/>
          </w:tcPr>
          <w:p w14:paraId="5CD6E6E7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568" w:type="dxa"/>
            <w:shd w:val="clear" w:color="auto" w:fill="FFFFFF"/>
          </w:tcPr>
          <w:p w14:paraId="3B651DF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313B2B6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45FBE6E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6BD519E1" w14:textId="606EC733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</w:tcPr>
          <w:p w14:paraId="694ECC44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0EFF2C8A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6E5C69D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6A54864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47AFA49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384AE09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2B960A19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360E186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5CA1D0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45C85C93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</w:tcPr>
          <w:p w14:paraId="329454B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7F83884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740F559E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</w:tcPr>
          <w:p w14:paraId="0B54822B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44125129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0DC06BD0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29F4BCD7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</w:tr>
      <w:tr w:rsidR="00F448CB" w14:paraId="609EAD47" w14:textId="77777777" w:rsidTr="00456A7C">
        <w:tc>
          <w:tcPr>
            <w:tcW w:w="1560" w:type="dxa"/>
            <w:shd w:val="clear" w:color="auto" w:fill="FFFFFF"/>
          </w:tcPr>
          <w:p w14:paraId="0E5A867A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568" w:type="dxa"/>
            <w:shd w:val="clear" w:color="auto" w:fill="FFFFFF"/>
          </w:tcPr>
          <w:p w14:paraId="41E5BE8D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25CC04F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1EE70DC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2107B4C1" w14:textId="76A9FB5C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</w:tcPr>
          <w:p w14:paraId="3FAE0B7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12FA5BF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29A647F4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6B232AD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3F2F53B8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15AB9CFA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73B1E235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0A3FFEB9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41BAF3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451E7B32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</w:tcPr>
          <w:p w14:paraId="3D69044E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00D707B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544EE598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</w:tcPr>
          <w:p w14:paraId="71CADF5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0EE62FB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2FC0908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0974CB0F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</w:tr>
      <w:tr w:rsidR="00F32BEB" w14:paraId="6C8CF7F7" w14:textId="77777777" w:rsidTr="00456A7C">
        <w:tc>
          <w:tcPr>
            <w:tcW w:w="1560" w:type="dxa"/>
            <w:shd w:val="clear" w:color="auto" w:fill="FFFFFF"/>
          </w:tcPr>
          <w:p w14:paraId="426A6ACA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K01</w:t>
            </w:r>
          </w:p>
        </w:tc>
        <w:tc>
          <w:tcPr>
            <w:tcW w:w="568" w:type="dxa"/>
            <w:shd w:val="clear" w:color="auto" w:fill="FFFFFF"/>
          </w:tcPr>
          <w:p w14:paraId="078F93B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2A2370A9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2CA5C34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6E42853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08FD6ED1" w14:textId="27C48E08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7D9107B0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3FE0DAE1" w14:textId="5BD8D086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3039D1F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3538BD9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5CCECB15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0451D46D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524F0D5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3DC0E30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2BD37F5B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6BC995C8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2F83FDB0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75A80F4B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4B5F9F9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2E7A3AB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222AAC8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5A28DC01" w14:textId="77777777" w:rsidR="00F32BEB" w:rsidRDefault="00F32BEB">
            <w:pPr>
              <w:rPr>
                <w:sz w:val="20"/>
                <w:szCs w:val="20"/>
              </w:rPr>
            </w:pPr>
          </w:p>
        </w:tc>
      </w:tr>
      <w:tr w:rsidR="00F32BEB" w14:paraId="700B5BE5" w14:textId="77777777" w:rsidTr="00456A7C">
        <w:tc>
          <w:tcPr>
            <w:tcW w:w="1560" w:type="dxa"/>
            <w:shd w:val="clear" w:color="auto" w:fill="FFFFFF"/>
          </w:tcPr>
          <w:p w14:paraId="7711A441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68" w:type="dxa"/>
            <w:shd w:val="clear" w:color="auto" w:fill="FFFFFF"/>
          </w:tcPr>
          <w:p w14:paraId="7AD7569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32228866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71D76FEB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70ED736B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6071C32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0759D0E6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1BAFAD79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3D9EAAF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B126FF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5D5D6E0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6453F270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0388AD59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2D6EF012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13FCB9F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6177AB0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46E9D588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13B1AB02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21FA3515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16D339C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405D38C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5357F2D3" w14:textId="77777777" w:rsidR="00F32BEB" w:rsidRDefault="00F32BEB">
            <w:pPr>
              <w:rPr>
                <w:sz w:val="20"/>
                <w:szCs w:val="20"/>
              </w:rPr>
            </w:pPr>
          </w:p>
        </w:tc>
      </w:tr>
      <w:tr w:rsidR="00F32BEB" w14:paraId="576ACE6F" w14:textId="77777777" w:rsidTr="00456A7C">
        <w:tc>
          <w:tcPr>
            <w:tcW w:w="1560" w:type="dxa"/>
            <w:shd w:val="clear" w:color="auto" w:fill="FFFFFF"/>
          </w:tcPr>
          <w:p w14:paraId="7ED158D3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68" w:type="dxa"/>
            <w:shd w:val="clear" w:color="auto" w:fill="FFFFFF"/>
          </w:tcPr>
          <w:p w14:paraId="4049819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5EFCC608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224614B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7596B62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31D7F7E6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454E0FB1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5EBCCAA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0BB80C5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2EBF2A7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76CE146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5AF11A64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6E8E550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6561D50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75371AFA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E12DF0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15040E34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57A1ACD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7071A18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524EB2E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303303B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30235B1A" w14:textId="77777777" w:rsidR="00F32BEB" w:rsidRDefault="00F32BEB">
            <w:pPr>
              <w:rPr>
                <w:sz w:val="20"/>
                <w:szCs w:val="20"/>
              </w:rPr>
            </w:pPr>
          </w:p>
        </w:tc>
      </w:tr>
      <w:tr w:rsidR="00BD6BD5" w14:paraId="6934A35C" w14:textId="77777777" w:rsidTr="00456A7C">
        <w:tc>
          <w:tcPr>
            <w:tcW w:w="1560" w:type="dxa"/>
            <w:shd w:val="clear" w:color="auto" w:fill="FFFFFF"/>
          </w:tcPr>
          <w:p w14:paraId="06178E36" w14:textId="11EF2C1F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K04</w:t>
            </w:r>
          </w:p>
        </w:tc>
        <w:tc>
          <w:tcPr>
            <w:tcW w:w="568" w:type="dxa"/>
            <w:shd w:val="clear" w:color="auto" w:fill="FFFFFF"/>
          </w:tcPr>
          <w:p w14:paraId="50B7515B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23B9028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0BA3A3AF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1FCB167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4D2A8FC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74DB95DE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27116328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6115B299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187172D9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534FAB73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32713298" w14:textId="65893011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3BAEC690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3B0457E2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30AC3D36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AB51EBA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7168A4C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56874781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1ECF0398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06C9AEFF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024B18C6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160216E2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</w:tr>
      <w:tr w:rsidR="00BD6BD5" w14:paraId="36651EEB" w14:textId="77777777" w:rsidTr="00456A7C">
        <w:tc>
          <w:tcPr>
            <w:tcW w:w="1560" w:type="dxa"/>
            <w:shd w:val="clear" w:color="auto" w:fill="FFFFFF"/>
          </w:tcPr>
          <w:p w14:paraId="4E593C30" w14:textId="17D7C4B1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K05</w:t>
            </w:r>
          </w:p>
        </w:tc>
        <w:tc>
          <w:tcPr>
            <w:tcW w:w="568" w:type="dxa"/>
            <w:shd w:val="clear" w:color="auto" w:fill="FFFFFF"/>
          </w:tcPr>
          <w:p w14:paraId="5066DDF2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155D64F5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3AF6CEE4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296BCA09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27328081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5778A868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4AE18BE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49C1DD63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2D56F416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7BDEB0A7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292BED82" w14:textId="5B05E5D3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15434B01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1A1105F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2AFDF065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6AFC0B09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624048E3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5739069A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41BF2F7E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5E8DBDA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7EB28BEE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22AF33DB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</w:tr>
      <w:tr w:rsidR="00BD6BD5" w14:paraId="3C077B5A" w14:textId="77777777" w:rsidTr="00456A7C">
        <w:tc>
          <w:tcPr>
            <w:tcW w:w="1560" w:type="dxa"/>
            <w:shd w:val="clear" w:color="auto" w:fill="FFFFFF"/>
          </w:tcPr>
          <w:p w14:paraId="5EFBE448" w14:textId="2065142F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K06</w:t>
            </w:r>
          </w:p>
        </w:tc>
        <w:tc>
          <w:tcPr>
            <w:tcW w:w="568" w:type="dxa"/>
            <w:shd w:val="clear" w:color="auto" w:fill="FFFFFF"/>
          </w:tcPr>
          <w:p w14:paraId="00717EE5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1D1DB76A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18121509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08BDA9BE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6F2580FA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0CD1D9B1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69991585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30DB6E54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6D244C47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248F2FB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24272786" w14:textId="0C4EADD7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0D240C8F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3B028B5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6BA93836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5DE701E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51801C85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3AD2EA31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486F2567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6AFAC4D2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315D956A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6E39D75A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</w:tr>
      <w:tr w:rsidR="00BD6BD5" w14:paraId="73E0A3E3" w14:textId="77777777" w:rsidTr="00456A7C">
        <w:tc>
          <w:tcPr>
            <w:tcW w:w="1560" w:type="dxa"/>
            <w:shd w:val="clear" w:color="auto" w:fill="FFFFFF"/>
          </w:tcPr>
          <w:p w14:paraId="0682B64C" w14:textId="277F68DB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K07</w:t>
            </w:r>
          </w:p>
        </w:tc>
        <w:tc>
          <w:tcPr>
            <w:tcW w:w="568" w:type="dxa"/>
            <w:shd w:val="clear" w:color="auto" w:fill="FFFFFF"/>
          </w:tcPr>
          <w:p w14:paraId="5F983C47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6E4D523F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27592EA7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235F8893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230722F5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63D4C347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7454766C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67500232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37126D6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26EB9E16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381C6A44" w14:textId="416FD0F2" w:rsidR="00BD6BD5" w:rsidRDefault="00BD6BD5" w:rsidP="00BD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352575F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792C4918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32FD03EC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2F8C4549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334ABF1D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55927AD9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6F7FC353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137547F5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15563EC6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28B2F152" w14:textId="77777777" w:rsidR="00BD6BD5" w:rsidRDefault="00BD6BD5" w:rsidP="00BD6BD5">
            <w:pPr>
              <w:rPr>
                <w:sz w:val="20"/>
                <w:szCs w:val="20"/>
              </w:rPr>
            </w:pPr>
          </w:p>
        </w:tc>
      </w:tr>
    </w:tbl>
    <w:p w14:paraId="6BD7ADE1" w14:textId="77777777" w:rsidR="00BD6BD5" w:rsidRDefault="00BD6BD5">
      <w:pPr>
        <w:rPr>
          <w:b/>
          <w:sz w:val="20"/>
          <w:szCs w:val="20"/>
        </w:rPr>
      </w:pPr>
    </w:p>
    <w:p w14:paraId="377E57EF" w14:textId="5DE66C5A" w:rsidR="00F32BEB" w:rsidRDefault="00AD562D">
      <w:pPr>
        <w:rPr>
          <w:b/>
          <w:sz w:val="20"/>
          <w:szCs w:val="20"/>
        </w:rPr>
      </w:pPr>
      <w:r>
        <w:rPr>
          <w:b/>
          <w:sz w:val="20"/>
          <w:szCs w:val="20"/>
        </w:rPr>
        <w:t>4.3. Kryteria oceny stopnia osiągnięcia efektów uczenia się</w:t>
      </w:r>
    </w:p>
    <w:tbl>
      <w:tblPr>
        <w:tblStyle w:val="a6"/>
        <w:tblW w:w="10484" w:type="dxa"/>
        <w:tblLayout w:type="fixed"/>
        <w:tblLook w:val="0000" w:firstRow="0" w:lastRow="0" w:firstColumn="0" w:lastColumn="0" w:noHBand="0" w:noVBand="0"/>
      </w:tblPr>
      <w:tblGrid>
        <w:gridCol w:w="1412"/>
        <w:gridCol w:w="850"/>
        <w:gridCol w:w="8222"/>
      </w:tblGrid>
      <w:tr w:rsidR="00F32BEB" w14:paraId="0A25107A" w14:textId="77777777" w:rsidTr="00D76B9E"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5003CFA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52FEB6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Ocena</w:t>
            </w:r>
          </w:p>
        </w:tc>
        <w:tc>
          <w:tcPr>
            <w:tcW w:w="8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A67C608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Kryterium oceny</w:t>
            </w:r>
          </w:p>
        </w:tc>
      </w:tr>
      <w:tr w:rsidR="008A21FE" w14:paraId="1BE761B1" w14:textId="77777777" w:rsidTr="004E1AB0">
        <w:tc>
          <w:tcPr>
            <w:tcW w:w="1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4AF5DD8E" w14:textId="77777777" w:rsidR="008A21FE" w:rsidRDefault="008A21FE" w:rsidP="008A21FE">
            <w:pPr>
              <w:widowControl/>
              <w:rPr>
                <w:sz w:val="20"/>
                <w:szCs w:val="20"/>
              </w:rPr>
            </w:pPr>
          </w:p>
          <w:p w14:paraId="55416421" w14:textId="77777777" w:rsidR="008A21FE" w:rsidRDefault="008A21FE" w:rsidP="008A21FE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wykład (W)</w:t>
            </w:r>
          </w:p>
          <w:p w14:paraId="48AB3422" w14:textId="77777777" w:rsidR="008A21FE" w:rsidRDefault="008A21FE" w:rsidP="008A21FE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AFBD6A3" w14:textId="77777777" w:rsidR="008A21FE" w:rsidRDefault="008A21FE" w:rsidP="008A21FE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26B2" w14:textId="7A4F9FF0" w:rsidR="008A21FE" w:rsidRPr="00320939" w:rsidRDefault="008A21FE" w:rsidP="008A21FE">
            <w:pPr>
              <w:widowControl/>
              <w:rPr>
                <w:iCs/>
                <w:sz w:val="20"/>
                <w:szCs w:val="20"/>
              </w:rPr>
            </w:pPr>
            <w:r w:rsidRPr="00320939">
              <w:rPr>
                <w:iCs/>
                <w:sz w:val="20"/>
                <w:szCs w:val="20"/>
              </w:rPr>
              <w:t>61-68% jako średnia prawidłowych odpowiedzi z kolokwium oraz aktywności na zajęciach.</w:t>
            </w:r>
          </w:p>
        </w:tc>
      </w:tr>
      <w:tr w:rsidR="008A21FE" w14:paraId="726443F4" w14:textId="77777777" w:rsidTr="004E1AB0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169B93C7" w14:textId="77777777" w:rsidR="008A21FE" w:rsidRDefault="008A21FE" w:rsidP="008A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980EFEA" w14:textId="77777777" w:rsidR="008A21FE" w:rsidRDefault="008A21FE" w:rsidP="008A21FE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CDCF" w14:textId="590ED41D" w:rsidR="008A21FE" w:rsidRPr="00320939" w:rsidRDefault="008A21FE" w:rsidP="008A21FE">
            <w:pPr>
              <w:widowControl/>
              <w:rPr>
                <w:iCs/>
                <w:sz w:val="20"/>
                <w:szCs w:val="20"/>
              </w:rPr>
            </w:pPr>
            <w:r w:rsidRPr="00320939">
              <w:rPr>
                <w:iCs/>
                <w:sz w:val="20"/>
                <w:szCs w:val="20"/>
              </w:rPr>
              <w:t>69-76% jako średnia prawidłowych odpowiedzi z kolokwium oraz aktywności na zajęciach.</w:t>
            </w:r>
          </w:p>
        </w:tc>
      </w:tr>
      <w:tr w:rsidR="008A21FE" w14:paraId="461791C1" w14:textId="77777777" w:rsidTr="004E1AB0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0B8FEBF8" w14:textId="77777777" w:rsidR="008A21FE" w:rsidRDefault="008A21FE" w:rsidP="008A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B5C342E" w14:textId="77777777" w:rsidR="008A21FE" w:rsidRDefault="008A21FE" w:rsidP="008A21FE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8D33" w14:textId="07D51F39" w:rsidR="008A21FE" w:rsidRPr="00320939" w:rsidRDefault="008A21FE" w:rsidP="008A21FE">
            <w:pPr>
              <w:widowControl/>
              <w:rPr>
                <w:iCs/>
                <w:sz w:val="20"/>
                <w:szCs w:val="20"/>
              </w:rPr>
            </w:pPr>
            <w:r w:rsidRPr="00320939">
              <w:rPr>
                <w:iCs/>
                <w:sz w:val="20"/>
                <w:szCs w:val="20"/>
              </w:rPr>
              <w:t>77-84% jako średnia prawidłowych odpowiedzi z kolokwium oraz aktywności na zajęciach.</w:t>
            </w:r>
          </w:p>
        </w:tc>
      </w:tr>
      <w:tr w:rsidR="008A21FE" w14:paraId="4FD18134" w14:textId="77777777" w:rsidTr="004E1AB0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113F63BF" w14:textId="77777777" w:rsidR="008A21FE" w:rsidRDefault="008A21FE" w:rsidP="008A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7E24691" w14:textId="77777777" w:rsidR="008A21FE" w:rsidRDefault="008A21FE" w:rsidP="008A21FE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AA6" w14:textId="56132F0C" w:rsidR="008A21FE" w:rsidRPr="00320939" w:rsidRDefault="008A21FE" w:rsidP="008A21FE">
            <w:pPr>
              <w:widowControl/>
              <w:rPr>
                <w:iCs/>
                <w:sz w:val="20"/>
                <w:szCs w:val="20"/>
              </w:rPr>
            </w:pPr>
            <w:r w:rsidRPr="00320939">
              <w:rPr>
                <w:iCs/>
                <w:sz w:val="20"/>
                <w:szCs w:val="20"/>
              </w:rPr>
              <w:t>85-92% jako średnia prawidłowych odpowiedzi z kolokwium oraz aktywności na zajęciach.</w:t>
            </w:r>
          </w:p>
        </w:tc>
      </w:tr>
      <w:tr w:rsidR="008A21FE" w14:paraId="612FC808" w14:textId="77777777" w:rsidTr="004E1AB0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33568BFF" w14:textId="77777777" w:rsidR="008A21FE" w:rsidRDefault="008A21FE" w:rsidP="008A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A4582E4" w14:textId="77777777" w:rsidR="008A21FE" w:rsidRDefault="008A21FE" w:rsidP="008A21FE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22B7" w14:textId="6E1810D0" w:rsidR="008A21FE" w:rsidRPr="00320939" w:rsidRDefault="008A21FE" w:rsidP="008A21FE">
            <w:pPr>
              <w:widowControl/>
              <w:rPr>
                <w:iCs/>
                <w:sz w:val="20"/>
                <w:szCs w:val="20"/>
              </w:rPr>
            </w:pPr>
            <w:r w:rsidRPr="00320939">
              <w:rPr>
                <w:iCs/>
                <w:sz w:val="20"/>
                <w:szCs w:val="20"/>
              </w:rPr>
              <w:t>93-100% jako średnia prawidłowych odpowiedzi z kolokwium oraz aktywności na zajęciach.</w:t>
            </w:r>
          </w:p>
        </w:tc>
      </w:tr>
      <w:tr w:rsidR="00B64998" w14:paraId="05FAC0EB" w14:textId="77777777" w:rsidTr="00F24744">
        <w:tc>
          <w:tcPr>
            <w:tcW w:w="1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0119B6FF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</w:p>
          <w:p w14:paraId="528E112E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ćwiczenia (C)*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F35E290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6CE1" w14:textId="3AD52310" w:rsidR="00B64998" w:rsidRPr="00320939" w:rsidRDefault="00B64998" w:rsidP="00B64998">
            <w:pPr>
              <w:widowControl/>
              <w:rPr>
                <w:sz w:val="20"/>
                <w:szCs w:val="20"/>
              </w:rPr>
            </w:pPr>
            <w:r w:rsidRPr="00320939">
              <w:rPr>
                <w:rFonts w:eastAsia="Calibri"/>
                <w:sz w:val="20"/>
                <w:szCs w:val="20"/>
                <w:lang w:eastAsia="en-US"/>
              </w:rPr>
              <w:t>61-68% jako średnia ze sprawozdań, pracy w grupie oraz aktywności na zajęciach.</w:t>
            </w:r>
          </w:p>
        </w:tc>
      </w:tr>
      <w:tr w:rsidR="00B64998" w14:paraId="671E832A" w14:textId="77777777" w:rsidTr="00F24744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7FC7AE4A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A76528E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ED3A" w14:textId="5BD49ADD" w:rsidR="00B64998" w:rsidRPr="00320939" w:rsidRDefault="00B64998" w:rsidP="00B64998">
            <w:pPr>
              <w:widowControl/>
              <w:rPr>
                <w:sz w:val="20"/>
                <w:szCs w:val="20"/>
              </w:rPr>
            </w:pPr>
            <w:r w:rsidRPr="00320939">
              <w:rPr>
                <w:rFonts w:eastAsia="Calibri"/>
                <w:sz w:val="20"/>
                <w:szCs w:val="20"/>
                <w:lang w:eastAsia="en-US"/>
              </w:rPr>
              <w:t>69-76% jako średnia ze sprawozdań, pracy w grupie oraz aktywności na zajęciach.</w:t>
            </w:r>
          </w:p>
        </w:tc>
      </w:tr>
      <w:tr w:rsidR="00B64998" w14:paraId="1D5B3AAC" w14:textId="77777777" w:rsidTr="00F24744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189ACBD6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58A8199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8E8B" w14:textId="47808DC4" w:rsidR="00B64998" w:rsidRPr="00320939" w:rsidRDefault="00B64998" w:rsidP="00B64998">
            <w:pPr>
              <w:widowControl/>
              <w:rPr>
                <w:sz w:val="20"/>
                <w:szCs w:val="20"/>
              </w:rPr>
            </w:pPr>
            <w:r w:rsidRPr="00320939">
              <w:rPr>
                <w:rFonts w:eastAsia="Calibri"/>
                <w:sz w:val="20"/>
                <w:szCs w:val="20"/>
                <w:lang w:eastAsia="en-US"/>
              </w:rPr>
              <w:t>77-84% jako średnia ze sprawozdań, pracy w grupie oraz aktywności na zajęciach.</w:t>
            </w:r>
          </w:p>
        </w:tc>
      </w:tr>
      <w:tr w:rsidR="00B64998" w14:paraId="3F092C4F" w14:textId="77777777" w:rsidTr="00F24744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4FE69999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C9F5680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571F" w14:textId="7BFFCBE2" w:rsidR="00B64998" w:rsidRPr="00320939" w:rsidRDefault="00B64998" w:rsidP="00B64998">
            <w:pPr>
              <w:widowControl/>
              <w:rPr>
                <w:sz w:val="20"/>
                <w:szCs w:val="20"/>
              </w:rPr>
            </w:pPr>
            <w:r w:rsidRPr="00320939">
              <w:rPr>
                <w:rFonts w:eastAsia="Calibri"/>
                <w:sz w:val="20"/>
                <w:szCs w:val="20"/>
                <w:lang w:eastAsia="en-US"/>
              </w:rPr>
              <w:t>85-92% jako średnia ze sprawozdań, pracy w grupie oraz aktywności na zajęciach.</w:t>
            </w:r>
            <w:bookmarkStart w:id="2" w:name="_GoBack"/>
            <w:bookmarkEnd w:id="2"/>
          </w:p>
        </w:tc>
      </w:tr>
      <w:tr w:rsidR="00B64998" w14:paraId="4B2F8297" w14:textId="77777777" w:rsidTr="00F24744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</w:tcPr>
          <w:p w14:paraId="5DF5A9B1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47BC0B8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2F62" w14:textId="16C34DF3" w:rsidR="00B64998" w:rsidRPr="00320939" w:rsidRDefault="00B64998" w:rsidP="00B64998">
            <w:pPr>
              <w:widowControl/>
              <w:rPr>
                <w:sz w:val="20"/>
                <w:szCs w:val="20"/>
              </w:rPr>
            </w:pPr>
            <w:r w:rsidRPr="00320939">
              <w:rPr>
                <w:rFonts w:eastAsia="Calibri"/>
                <w:sz w:val="20"/>
                <w:szCs w:val="20"/>
                <w:lang w:eastAsia="en-US"/>
              </w:rPr>
              <w:t>93-100% jako średnia ze sprawozdań, pracy w grupie oraz aktywności na zajęciach.</w:t>
            </w:r>
          </w:p>
        </w:tc>
      </w:tr>
    </w:tbl>
    <w:p w14:paraId="78B1B956" w14:textId="30A4C416" w:rsidR="00F32BEB" w:rsidRDefault="00F32BEB">
      <w:pPr>
        <w:spacing w:line="240" w:lineRule="auto"/>
        <w:rPr>
          <w:b/>
          <w:sz w:val="20"/>
          <w:szCs w:val="20"/>
        </w:rPr>
      </w:pPr>
    </w:p>
    <w:p w14:paraId="3C03435A" w14:textId="5A0A6EB9" w:rsidR="006011ED" w:rsidRDefault="00AD39D3">
      <w:pPr>
        <w:spacing w:line="240" w:lineRule="auto"/>
        <w:rPr>
          <w:b/>
          <w:sz w:val="20"/>
          <w:szCs w:val="20"/>
        </w:rPr>
      </w:pPr>
      <w:r w:rsidRPr="00AD39D3">
        <w:rPr>
          <w:b/>
          <w:sz w:val="20"/>
          <w:szCs w:val="20"/>
        </w:rPr>
        <w:t xml:space="preserve">Zaliczenie godzin niekontaktowych: </w:t>
      </w:r>
    </w:p>
    <w:p w14:paraId="75BC8643" w14:textId="36F81406" w:rsidR="00AD39D3" w:rsidRPr="00AD39D3" w:rsidRDefault="00AD39D3">
      <w:pPr>
        <w:spacing w:line="240" w:lineRule="auto"/>
        <w:rPr>
          <w:bCs/>
          <w:sz w:val="20"/>
          <w:szCs w:val="20"/>
        </w:rPr>
      </w:pPr>
      <w:r w:rsidRPr="00AD39D3">
        <w:rPr>
          <w:bCs/>
          <w:sz w:val="20"/>
          <w:szCs w:val="20"/>
        </w:rPr>
        <w:t>Praca własna studenta obejmuje uzupełnianie wiedzy oraz przygotowanie do zajęć i zaliczenia końcowego. Jej realizacja jest niezbędna do osiągnięcia zakładanych efektów uczenia się, jednak nie podlega odrębnej ocenie.</w:t>
      </w:r>
    </w:p>
    <w:p w14:paraId="6457B645" w14:textId="77777777" w:rsidR="00AD39D3" w:rsidRDefault="00AD39D3">
      <w:pPr>
        <w:spacing w:line="240" w:lineRule="auto"/>
        <w:rPr>
          <w:b/>
          <w:sz w:val="20"/>
          <w:szCs w:val="20"/>
        </w:rPr>
      </w:pPr>
    </w:p>
    <w:p w14:paraId="55201A51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5. BILANS PUNKTÓW ECTS – NAKŁAD PRACY STUDENTA</w:t>
      </w:r>
    </w:p>
    <w:tbl>
      <w:tblPr>
        <w:tblStyle w:val="a7"/>
        <w:tblW w:w="1060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22"/>
        <w:gridCol w:w="1514"/>
        <w:gridCol w:w="1770"/>
      </w:tblGrid>
      <w:tr w:rsidR="00F32BEB" w14:paraId="5F7ED734" w14:textId="77777777">
        <w:tc>
          <w:tcPr>
            <w:tcW w:w="7322" w:type="dxa"/>
            <w:vMerge w:val="restart"/>
          </w:tcPr>
          <w:p w14:paraId="4B9E7BDA" w14:textId="77777777" w:rsidR="00F32BEB" w:rsidRDefault="00F32BEB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</w:p>
          <w:p w14:paraId="1A023FA7" w14:textId="77777777" w:rsidR="00F32BEB" w:rsidRDefault="00AD562D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Kategoria</w:t>
            </w:r>
          </w:p>
          <w:p w14:paraId="63509AE5" w14:textId="77777777" w:rsidR="00F32BEB" w:rsidRDefault="00F32BEB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284" w:type="dxa"/>
            <w:gridSpan w:val="2"/>
          </w:tcPr>
          <w:p w14:paraId="265329FF" w14:textId="77777777" w:rsidR="00F32BEB" w:rsidRDefault="00AD562D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Obciążenie studenta</w:t>
            </w:r>
          </w:p>
        </w:tc>
      </w:tr>
      <w:tr w:rsidR="00F32BEB" w14:paraId="122AEC3A" w14:textId="77777777">
        <w:tc>
          <w:tcPr>
            <w:tcW w:w="7322" w:type="dxa"/>
            <w:vMerge/>
          </w:tcPr>
          <w:p w14:paraId="2012CF3E" w14:textId="77777777" w:rsidR="00F32BEB" w:rsidRDefault="00F32BEB" w:rsidP="00D7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14" w:type="dxa"/>
          </w:tcPr>
          <w:p w14:paraId="0CA53FD7" w14:textId="77777777" w:rsidR="00F32BEB" w:rsidRDefault="00AD562D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1770" w:type="dxa"/>
          </w:tcPr>
          <w:p w14:paraId="3A8EC511" w14:textId="77777777" w:rsidR="00F32BEB" w:rsidRDefault="00AD562D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Studia niestacjonarne</w:t>
            </w:r>
          </w:p>
        </w:tc>
      </w:tr>
      <w:tr w:rsidR="00F32BEB" w14:paraId="46D16FD4" w14:textId="77777777">
        <w:tc>
          <w:tcPr>
            <w:tcW w:w="7322" w:type="dxa"/>
            <w:shd w:val="clear" w:color="auto" w:fill="D9D9D9"/>
            <w:tcMar>
              <w:left w:w="0" w:type="dxa"/>
              <w:right w:w="0" w:type="dxa"/>
            </w:tcMar>
          </w:tcPr>
          <w:p w14:paraId="13B538C0" w14:textId="77777777" w:rsidR="00F32BEB" w:rsidRDefault="00AD562D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GODZIN REALIZOWANYCH PRZY BEZPOŚREDNIM UDZIALE NAUCZYCIELA/GODZINY KONTAKTOWE/</w:t>
            </w:r>
          </w:p>
        </w:tc>
        <w:tc>
          <w:tcPr>
            <w:tcW w:w="1514" w:type="dxa"/>
            <w:shd w:val="clear" w:color="auto" w:fill="D9D9D9"/>
            <w:tcMar>
              <w:left w:w="0" w:type="dxa"/>
              <w:right w:w="0" w:type="dxa"/>
            </w:tcMar>
          </w:tcPr>
          <w:p w14:paraId="2A4EE2C3" w14:textId="5BC51973" w:rsidR="00F32BEB" w:rsidRDefault="00D76B9E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70" w:type="dxa"/>
            <w:shd w:val="clear" w:color="auto" w:fill="D9D9D9"/>
            <w:tcMar>
              <w:left w:w="0" w:type="dxa"/>
              <w:right w:w="0" w:type="dxa"/>
            </w:tcMar>
          </w:tcPr>
          <w:p w14:paraId="2F5E117B" w14:textId="4C36943D" w:rsidR="00F32BEB" w:rsidRDefault="00BD6BD5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2BEB" w14:paraId="43A11AEC" w14:textId="77777777">
        <w:tc>
          <w:tcPr>
            <w:tcW w:w="7322" w:type="dxa"/>
            <w:shd w:val="clear" w:color="auto" w:fill="FFFFFF"/>
            <w:tcMar>
              <w:left w:w="0" w:type="dxa"/>
              <w:right w:w="0" w:type="dxa"/>
            </w:tcMar>
          </w:tcPr>
          <w:p w14:paraId="6BBBF12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Udział w wykładach*</w:t>
            </w:r>
          </w:p>
        </w:tc>
        <w:tc>
          <w:tcPr>
            <w:tcW w:w="1514" w:type="dxa"/>
            <w:shd w:val="clear" w:color="auto" w:fill="FFFFFF"/>
            <w:tcMar>
              <w:left w:w="0" w:type="dxa"/>
              <w:right w:w="0" w:type="dxa"/>
            </w:tcMar>
          </w:tcPr>
          <w:p w14:paraId="24205165" w14:textId="1D623060" w:rsidR="00F32BEB" w:rsidRDefault="00AD562D" w:rsidP="00D76B9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6B9E">
              <w:rPr>
                <w:sz w:val="20"/>
                <w:szCs w:val="20"/>
              </w:rPr>
              <w:t>0</w:t>
            </w:r>
          </w:p>
        </w:tc>
        <w:tc>
          <w:tcPr>
            <w:tcW w:w="1770" w:type="dxa"/>
            <w:shd w:val="clear" w:color="auto" w:fill="FFFFFF"/>
            <w:tcMar>
              <w:left w:w="0" w:type="dxa"/>
              <w:right w:w="0" w:type="dxa"/>
            </w:tcMar>
          </w:tcPr>
          <w:p w14:paraId="06DF67E3" w14:textId="64E1B99B" w:rsidR="00F32BEB" w:rsidRDefault="00BD6BD5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2BEB" w14:paraId="5556C7F8" w14:textId="77777777">
        <w:tc>
          <w:tcPr>
            <w:tcW w:w="7322" w:type="dxa"/>
            <w:shd w:val="clear" w:color="auto" w:fill="FFFFFF"/>
            <w:tcMar>
              <w:left w:w="0" w:type="dxa"/>
              <w:right w:w="0" w:type="dxa"/>
            </w:tcMar>
          </w:tcPr>
          <w:p w14:paraId="1692B710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Udział w ćwiczeniach, konwersatoriach, laboratoriach*</w:t>
            </w:r>
          </w:p>
        </w:tc>
        <w:tc>
          <w:tcPr>
            <w:tcW w:w="1514" w:type="dxa"/>
            <w:shd w:val="clear" w:color="auto" w:fill="FFFFFF"/>
            <w:tcMar>
              <w:left w:w="0" w:type="dxa"/>
              <w:right w:w="0" w:type="dxa"/>
            </w:tcMar>
          </w:tcPr>
          <w:p w14:paraId="1585A6CC" w14:textId="7C7959CD" w:rsidR="00F32BEB" w:rsidRDefault="00D76B9E" w:rsidP="00D76B9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70" w:type="dxa"/>
            <w:shd w:val="clear" w:color="auto" w:fill="FFFFFF"/>
            <w:tcMar>
              <w:left w:w="0" w:type="dxa"/>
              <w:right w:w="0" w:type="dxa"/>
            </w:tcMar>
          </w:tcPr>
          <w:p w14:paraId="435CAC9C" w14:textId="429A5A28" w:rsidR="00F32BEB" w:rsidRDefault="00BD6BD5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2BEB" w14:paraId="11D7C971" w14:textId="77777777">
        <w:tc>
          <w:tcPr>
            <w:tcW w:w="7322" w:type="dxa"/>
            <w:shd w:val="clear" w:color="auto" w:fill="D9D9D9"/>
            <w:tcMar>
              <w:left w:w="0" w:type="dxa"/>
              <w:right w:w="0" w:type="dxa"/>
            </w:tcMar>
          </w:tcPr>
          <w:p w14:paraId="7D425320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514" w:type="dxa"/>
            <w:shd w:val="clear" w:color="auto" w:fill="D9D9D9"/>
            <w:tcMar>
              <w:left w:w="0" w:type="dxa"/>
              <w:right w:w="0" w:type="dxa"/>
            </w:tcMar>
          </w:tcPr>
          <w:p w14:paraId="747BF140" w14:textId="2E23F0BD" w:rsidR="00F32BEB" w:rsidRDefault="00D76B9E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70" w:type="dxa"/>
            <w:shd w:val="clear" w:color="auto" w:fill="D9D9D9"/>
            <w:tcMar>
              <w:left w:w="0" w:type="dxa"/>
              <w:right w:w="0" w:type="dxa"/>
            </w:tcMar>
          </w:tcPr>
          <w:p w14:paraId="51E3238D" w14:textId="36818B1F" w:rsidR="00F32BEB" w:rsidRDefault="00BD6BD5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2BEB" w14:paraId="581798E3" w14:textId="77777777">
        <w:tc>
          <w:tcPr>
            <w:tcW w:w="7322" w:type="dxa"/>
            <w:tcMar>
              <w:left w:w="0" w:type="dxa"/>
              <w:right w:w="0" w:type="dxa"/>
            </w:tcMar>
          </w:tcPr>
          <w:p w14:paraId="1E57B923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Przygotowanie do wykładu*</w:t>
            </w:r>
          </w:p>
        </w:tc>
        <w:tc>
          <w:tcPr>
            <w:tcW w:w="1514" w:type="dxa"/>
            <w:shd w:val="clear" w:color="auto" w:fill="FFFFFF"/>
            <w:tcMar>
              <w:left w:w="0" w:type="dxa"/>
              <w:right w:w="0" w:type="dxa"/>
            </w:tcMar>
          </w:tcPr>
          <w:p w14:paraId="26663953" w14:textId="67A59070" w:rsidR="00F32BEB" w:rsidRDefault="00D76B9E" w:rsidP="00D76B9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70" w:type="dxa"/>
            <w:shd w:val="clear" w:color="auto" w:fill="FFFFFF"/>
            <w:tcMar>
              <w:left w:w="0" w:type="dxa"/>
              <w:right w:w="0" w:type="dxa"/>
            </w:tcMar>
          </w:tcPr>
          <w:p w14:paraId="3AB1F52D" w14:textId="22C2EEE4" w:rsidR="00F32BEB" w:rsidRDefault="00BD6BD5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2BEB" w14:paraId="2DB75169" w14:textId="77777777">
        <w:tc>
          <w:tcPr>
            <w:tcW w:w="7322" w:type="dxa"/>
            <w:tcMar>
              <w:left w:w="0" w:type="dxa"/>
              <w:right w:w="0" w:type="dxa"/>
            </w:tcMar>
          </w:tcPr>
          <w:p w14:paraId="1C5118A1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Przygotowanie do ćwiczeń</w:t>
            </w:r>
          </w:p>
        </w:tc>
        <w:tc>
          <w:tcPr>
            <w:tcW w:w="1514" w:type="dxa"/>
            <w:shd w:val="clear" w:color="auto" w:fill="FFFFFF"/>
            <w:tcMar>
              <w:left w:w="0" w:type="dxa"/>
              <w:right w:w="0" w:type="dxa"/>
            </w:tcMar>
          </w:tcPr>
          <w:p w14:paraId="6E2A9BFF" w14:textId="6A4FB368" w:rsidR="00F32BEB" w:rsidRDefault="00D76B9E" w:rsidP="00D76B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70" w:type="dxa"/>
            <w:shd w:val="clear" w:color="auto" w:fill="FFFFFF"/>
            <w:tcMar>
              <w:left w:w="0" w:type="dxa"/>
              <w:right w:w="0" w:type="dxa"/>
            </w:tcMar>
          </w:tcPr>
          <w:p w14:paraId="73AF78B9" w14:textId="2B53775F" w:rsidR="00F32BEB" w:rsidRDefault="00BD6BD5" w:rsidP="00BD6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2BEB" w14:paraId="71B1145D" w14:textId="77777777">
        <w:tc>
          <w:tcPr>
            <w:tcW w:w="7322" w:type="dxa"/>
            <w:shd w:val="clear" w:color="auto" w:fill="DFDFDF"/>
            <w:tcMar>
              <w:left w:w="0" w:type="dxa"/>
              <w:right w:w="0" w:type="dxa"/>
            </w:tcMar>
          </w:tcPr>
          <w:p w14:paraId="6CBAFAE4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ŁĄCZNA LICZBA GODZIN</w:t>
            </w:r>
          </w:p>
        </w:tc>
        <w:tc>
          <w:tcPr>
            <w:tcW w:w="1514" w:type="dxa"/>
            <w:shd w:val="clear" w:color="auto" w:fill="D9D9D9"/>
            <w:tcMar>
              <w:left w:w="0" w:type="dxa"/>
              <w:right w:w="0" w:type="dxa"/>
            </w:tcMar>
          </w:tcPr>
          <w:p w14:paraId="5C37DD2F" w14:textId="67D64BA5" w:rsidR="00F32BEB" w:rsidRDefault="00D76B9E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770" w:type="dxa"/>
            <w:shd w:val="clear" w:color="auto" w:fill="D9D9D9"/>
            <w:tcMar>
              <w:left w:w="0" w:type="dxa"/>
              <w:right w:w="0" w:type="dxa"/>
            </w:tcMar>
          </w:tcPr>
          <w:p w14:paraId="662D44B0" w14:textId="3C17497C" w:rsidR="00F32BEB" w:rsidRDefault="00BD6BD5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2BEB" w14:paraId="29A92C16" w14:textId="77777777">
        <w:tc>
          <w:tcPr>
            <w:tcW w:w="7322" w:type="dxa"/>
            <w:shd w:val="clear" w:color="auto" w:fill="DFDFDF"/>
            <w:tcMar>
              <w:left w:w="0" w:type="dxa"/>
              <w:right w:w="0" w:type="dxa"/>
            </w:tcMar>
          </w:tcPr>
          <w:p w14:paraId="31671A5D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514" w:type="dxa"/>
            <w:shd w:val="clear" w:color="auto" w:fill="D9D9D9"/>
            <w:tcMar>
              <w:left w:w="0" w:type="dxa"/>
              <w:right w:w="0" w:type="dxa"/>
            </w:tcMar>
          </w:tcPr>
          <w:p w14:paraId="5B6B2EE3" w14:textId="430E5199" w:rsidR="00F32BEB" w:rsidRDefault="00D76B9E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70" w:type="dxa"/>
            <w:shd w:val="clear" w:color="auto" w:fill="D9D9D9"/>
            <w:tcMar>
              <w:left w:w="0" w:type="dxa"/>
              <w:right w:w="0" w:type="dxa"/>
            </w:tcMar>
          </w:tcPr>
          <w:p w14:paraId="39F290C8" w14:textId="646AE8F2" w:rsidR="00F32BEB" w:rsidRDefault="00BD6BD5" w:rsidP="00BD6BD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5A0D2341" w14:textId="3D084D59" w:rsidR="00F32BEB" w:rsidRDefault="00F32BEB"/>
    <w:p w14:paraId="028C262E" w14:textId="55A153D4" w:rsidR="00D76B9E" w:rsidRDefault="00D76B9E"/>
    <w:p w14:paraId="5E6BF85A" w14:textId="77777777" w:rsidR="00D76B9E" w:rsidRDefault="00D76B9E" w:rsidP="00D76B9E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14:paraId="6F237127" w14:textId="77777777" w:rsidR="00D76B9E" w:rsidRDefault="00D76B9E" w:rsidP="00D76B9E">
      <w:pPr>
        <w:pStyle w:val="Tekstpodstawowy"/>
        <w:rPr>
          <w:b w:val="0"/>
          <w:i/>
          <w:sz w:val="22"/>
        </w:rPr>
      </w:pPr>
    </w:p>
    <w:p w14:paraId="3DB8EAEA" w14:textId="77777777" w:rsidR="00D76B9E" w:rsidRDefault="00D76B9E" w:rsidP="00D76B9E">
      <w:pPr>
        <w:pStyle w:val="Tekstpodstawowy"/>
        <w:spacing w:before="2"/>
        <w:rPr>
          <w:b w:val="0"/>
          <w:i/>
          <w:sz w:val="18"/>
        </w:rPr>
      </w:pPr>
    </w:p>
    <w:p w14:paraId="2919D0CC" w14:textId="50D8F5E5" w:rsidR="00D76B9E" w:rsidRPr="006011ED" w:rsidRDefault="00D76B9E" w:rsidP="006011ED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sectPr w:rsidR="00D76B9E" w:rsidRPr="006011ED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3D58"/>
    <w:multiLevelType w:val="hybridMultilevel"/>
    <w:tmpl w:val="D388A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05A69"/>
    <w:multiLevelType w:val="hybridMultilevel"/>
    <w:tmpl w:val="D388AE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67027"/>
    <w:multiLevelType w:val="multilevel"/>
    <w:tmpl w:val="C76AD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E716B"/>
    <w:multiLevelType w:val="multilevel"/>
    <w:tmpl w:val="A888E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02C48"/>
    <w:multiLevelType w:val="hybridMultilevel"/>
    <w:tmpl w:val="4AEE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20824"/>
    <w:multiLevelType w:val="hybridMultilevel"/>
    <w:tmpl w:val="EDBCD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952BE"/>
    <w:multiLevelType w:val="multilevel"/>
    <w:tmpl w:val="25163E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A5A4C"/>
    <w:multiLevelType w:val="multilevel"/>
    <w:tmpl w:val="9F1A1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EB"/>
    <w:rsid w:val="000F7226"/>
    <w:rsid w:val="002402CE"/>
    <w:rsid w:val="00320939"/>
    <w:rsid w:val="0040378B"/>
    <w:rsid w:val="00456A7C"/>
    <w:rsid w:val="00507486"/>
    <w:rsid w:val="005565CA"/>
    <w:rsid w:val="005615A7"/>
    <w:rsid w:val="005C2478"/>
    <w:rsid w:val="005E5053"/>
    <w:rsid w:val="006011ED"/>
    <w:rsid w:val="007534AC"/>
    <w:rsid w:val="00897C87"/>
    <w:rsid w:val="008A21FE"/>
    <w:rsid w:val="008E7B6E"/>
    <w:rsid w:val="00904C41"/>
    <w:rsid w:val="00990AF9"/>
    <w:rsid w:val="00A14C6D"/>
    <w:rsid w:val="00AD39D3"/>
    <w:rsid w:val="00AD562D"/>
    <w:rsid w:val="00B00F08"/>
    <w:rsid w:val="00B64998"/>
    <w:rsid w:val="00BD6BD5"/>
    <w:rsid w:val="00CA6899"/>
    <w:rsid w:val="00D6756A"/>
    <w:rsid w:val="00D76B9E"/>
    <w:rsid w:val="00DE1C46"/>
    <w:rsid w:val="00DF7720"/>
    <w:rsid w:val="00E964B6"/>
    <w:rsid w:val="00F32BEB"/>
    <w:rsid w:val="00F4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6409C"/>
  <w15:docId w15:val="{9A8C0AAD-9C33-43C5-9E87-B8439E62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D825AF"/>
    <w:pPr>
      <w:widowControl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2514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Standardowy"/>
    <w:pPr>
      <w:spacing w:line="240" w:lineRule="auto"/>
    </w:pPr>
    <w:tblPr>
      <w:tblStyleRowBandSize w:val="1"/>
      <w:tblStyleColBandSize w:val="1"/>
    </w:tblPr>
  </w:style>
  <w:style w:type="table" w:customStyle="1" w:styleId="a4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Standardowy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76B9E"/>
    <w:pPr>
      <w:widowControl w:val="0"/>
      <w:autoSpaceDE w:val="0"/>
      <w:autoSpaceDN w:val="0"/>
      <w:spacing w:line="240" w:lineRule="auto"/>
      <w:jc w:val="left"/>
    </w:pPr>
    <w:rPr>
      <w:b/>
      <w:bCs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76B9E"/>
    <w:rPr>
      <w:b/>
      <w:bCs/>
      <w:sz w:val="20"/>
      <w:szCs w:val="20"/>
      <w:lang w:bidi="pl-PL"/>
    </w:rPr>
  </w:style>
  <w:style w:type="character" w:styleId="Hipercze">
    <w:name w:val="Hyperlink"/>
    <w:basedOn w:val="Domylnaczcionkaakapitu"/>
    <w:uiPriority w:val="99"/>
    <w:unhideWhenUsed/>
    <w:rsid w:val="00990A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vIEUzGBg+8gDyKAW3TbVTyDyew==">CgMxLjAyCGguZ2pkZ3hzMgloLjMwajB6bGw4AHIhMVRRbGp1VUkzYUxkenFSMzhaVlAyZ3llZ1Y3MnJGVkZN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1413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4</cp:revision>
  <dcterms:created xsi:type="dcterms:W3CDTF">2026-04-20T08:51:00Z</dcterms:created>
  <dcterms:modified xsi:type="dcterms:W3CDTF">2026-04-20T09:31:00Z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425bed322f3da032de14ac4079e526854f1468f335628960165878e2512a527d</vt:lpwstr>
  </property>
</Properties>
</file>