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CF1" w:rsidRDefault="003547DD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:rsidR="00AA7CF1" w:rsidRDefault="00AA7CF1">
      <w:pPr>
        <w:pStyle w:val="Tekstpodstawowy"/>
        <w:rPr>
          <w:b w:val="0"/>
          <w:i/>
        </w:rPr>
      </w:pPr>
    </w:p>
    <w:p w:rsidR="00AA7CF1" w:rsidRDefault="00AA7CF1">
      <w:pPr>
        <w:pStyle w:val="Tekstpodstawowy"/>
        <w:spacing w:before="6"/>
        <w:rPr>
          <w:b w:val="0"/>
          <w:i/>
        </w:rPr>
      </w:pPr>
    </w:p>
    <w:p w:rsidR="00AA7CF1" w:rsidRDefault="003547DD">
      <w:pPr>
        <w:spacing w:before="90"/>
        <w:ind w:left="3939" w:right="3790"/>
        <w:jc w:val="center"/>
        <w:rPr>
          <w:b/>
          <w:sz w:val="24"/>
        </w:rPr>
      </w:pPr>
      <w:r>
        <w:rPr>
          <w:b/>
          <w:sz w:val="24"/>
        </w:rPr>
        <w:t>KARTA PRZEDMIOTU</w:t>
      </w:r>
    </w:p>
    <w:p w:rsidR="00AA7CF1" w:rsidRDefault="00AA7CF1">
      <w:pPr>
        <w:pStyle w:val="Tekstpodstawowy"/>
        <w:spacing w:before="11"/>
        <w:rPr>
          <w:sz w:val="15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277"/>
        <w:gridCol w:w="6519"/>
      </w:tblGrid>
      <w:tr w:rsidR="00AA7CF1" w:rsidRPr="00DC5EAC">
        <w:trPr>
          <w:trHeight w:val="285"/>
        </w:trPr>
        <w:tc>
          <w:tcPr>
            <w:tcW w:w="1951" w:type="dxa"/>
          </w:tcPr>
          <w:p w:rsidR="00AA7CF1" w:rsidRPr="00B832D8" w:rsidRDefault="003547DD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shd w:val="clear" w:color="auto" w:fill="D9D9D9"/>
          </w:tcPr>
          <w:p w:rsidR="00AA7CF1" w:rsidRPr="00B832D8" w:rsidRDefault="00F12861" w:rsidP="00F12861">
            <w:pPr>
              <w:jc w:val="center"/>
              <w:rPr>
                <w:b/>
                <w:sz w:val="24"/>
                <w:szCs w:val="24"/>
              </w:rPr>
            </w:pPr>
            <w:r w:rsidRPr="00B832D8">
              <w:rPr>
                <w:b/>
                <w:sz w:val="24"/>
                <w:szCs w:val="24"/>
              </w:rPr>
              <w:t>0913.4.POŁ</w:t>
            </w:r>
            <w:r w:rsidR="00574639" w:rsidRPr="00B832D8">
              <w:rPr>
                <w:b/>
                <w:sz w:val="24"/>
                <w:szCs w:val="24"/>
              </w:rPr>
              <w:t>1</w:t>
            </w:r>
            <w:r w:rsidRPr="00B832D8">
              <w:rPr>
                <w:b/>
                <w:sz w:val="24"/>
                <w:szCs w:val="24"/>
              </w:rPr>
              <w:t>.B</w:t>
            </w:r>
            <w:r w:rsidR="00574639" w:rsidRPr="00B832D8">
              <w:rPr>
                <w:b/>
                <w:sz w:val="24"/>
                <w:szCs w:val="24"/>
              </w:rPr>
              <w:t>/C</w:t>
            </w:r>
            <w:r w:rsidRPr="00B832D8">
              <w:rPr>
                <w:b/>
                <w:sz w:val="24"/>
                <w:szCs w:val="24"/>
              </w:rPr>
              <w:t>.F</w:t>
            </w:r>
          </w:p>
        </w:tc>
      </w:tr>
      <w:tr w:rsidR="00AA7CF1" w:rsidRPr="00DC5EAC">
        <w:trPr>
          <w:trHeight w:val="282"/>
        </w:trPr>
        <w:tc>
          <w:tcPr>
            <w:tcW w:w="1951" w:type="dxa"/>
            <w:vMerge w:val="restart"/>
          </w:tcPr>
          <w:p w:rsidR="00AA7CF1" w:rsidRPr="00B832D8" w:rsidRDefault="003547DD">
            <w:pPr>
              <w:pStyle w:val="TableParagraph"/>
              <w:spacing w:before="60" w:line="229" w:lineRule="exact"/>
              <w:ind w:left="107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Nazwa przedmiotu</w:t>
            </w:r>
          </w:p>
          <w:p w:rsidR="00AA7CF1" w:rsidRPr="00B832D8" w:rsidRDefault="003547DD">
            <w:pPr>
              <w:pStyle w:val="TableParagraph"/>
              <w:spacing w:line="229" w:lineRule="exact"/>
              <w:ind w:left="107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w języku</w:t>
            </w:r>
          </w:p>
        </w:tc>
        <w:tc>
          <w:tcPr>
            <w:tcW w:w="1277" w:type="dxa"/>
          </w:tcPr>
          <w:p w:rsidR="00AA7CF1" w:rsidRPr="00B832D8" w:rsidRDefault="003547DD">
            <w:pPr>
              <w:pStyle w:val="TableParagraph"/>
              <w:ind w:left="176" w:right="170"/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polskim</w:t>
            </w:r>
          </w:p>
        </w:tc>
        <w:tc>
          <w:tcPr>
            <w:tcW w:w="6519" w:type="dxa"/>
            <w:vMerge w:val="restart"/>
          </w:tcPr>
          <w:p w:rsidR="00AA7CF1" w:rsidRPr="00B832D8" w:rsidRDefault="00F12861" w:rsidP="00F12861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B832D8">
              <w:rPr>
                <w:b/>
                <w:i/>
                <w:sz w:val="20"/>
                <w:szCs w:val="20"/>
              </w:rPr>
              <w:t>Fizjologia</w:t>
            </w:r>
          </w:p>
          <w:p w:rsidR="00F12861" w:rsidRPr="00B832D8" w:rsidRDefault="00F12861" w:rsidP="00F12861">
            <w:pPr>
              <w:pStyle w:val="TableParagraph"/>
              <w:jc w:val="center"/>
              <w:rPr>
                <w:sz w:val="20"/>
                <w:szCs w:val="20"/>
              </w:rPr>
            </w:pPr>
            <w:r w:rsidRPr="00B832D8">
              <w:rPr>
                <w:i/>
                <w:iCs/>
                <w:sz w:val="20"/>
                <w:szCs w:val="20"/>
              </w:rPr>
              <w:t>Physiology</w:t>
            </w:r>
          </w:p>
        </w:tc>
      </w:tr>
      <w:tr w:rsidR="00AA7CF1" w:rsidRPr="00DC5EAC">
        <w:trPr>
          <w:trHeight w:val="285"/>
        </w:trPr>
        <w:tc>
          <w:tcPr>
            <w:tcW w:w="1951" w:type="dxa"/>
            <w:vMerge/>
            <w:tcBorders>
              <w:top w:val="nil"/>
            </w:tcBorders>
          </w:tcPr>
          <w:p w:rsidR="00AA7CF1" w:rsidRPr="00DC5EAC" w:rsidRDefault="00AA7CF1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AA7CF1" w:rsidRPr="00B832D8" w:rsidRDefault="003547DD">
            <w:pPr>
              <w:pStyle w:val="TableParagraph"/>
              <w:ind w:left="178" w:right="170"/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angielskim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:rsidR="00AA7CF1" w:rsidRPr="00DC5EAC" w:rsidRDefault="00AA7CF1">
            <w:pPr>
              <w:rPr>
                <w:sz w:val="24"/>
                <w:szCs w:val="24"/>
              </w:rPr>
            </w:pPr>
          </w:p>
        </w:tc>
      </w:tr>
    </w:tbl>
    <w:p w:rsidR="00AA7CF1" w:rsidRPr="00DC5EAC" w:rsidRDefault="00AA7CF1">
      <w:pPr>
        <w:pStyle w:val="Tekstpodstawowy"/>
        <w:rPr>
          <w:sz w:val="24"/>
          <w:szCs w:val="24"/>
        </w:rPr>
      </w:pPr>
    </w:p>
    <w:p w:rsidR="00AA7CF1" w:rsidRPr="00B832D8" w:rsidRDefault="003547DD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  <w:szCs w:val="20"/>
        </w:rPr>
      </w:pPr>
      <w:r w:rsidRPr="00B832D8">
        <w:rPr>
          <w:b/>
          <w:sz w:val="20"/>
          <w:szCs w:val="20"/>
        </w:rPr>
        <w:t>USYTUOWANIE PRZEDMIOTU W SYSTEMIE</w:t>
      </w:r>
      <w:r w:rsidRPr="00B832D8">
        <w:rPr>
          <w:b/>
          <w:spacing w:val="-3"/>
          <w:sz w:val="20"/>
          <w:szCs w:val="20"/>
        </w:rPr>
        <w:t xml:space="preserve"> </w:t>
      </w:r>
      <w:r w:rsidRPr="00B832D8">
        <w:rPr>
          <w:b/>
          <w:sz w:val="20"/>
          <w:szCs w:val="20"/>
        </w:rPr>
        <w:t>STUDIÓW</w:t>
      </w:r>
      <w:bookmarkStart w:id="0" w:name="_GoBack"/>
      <w:bookmarkEnd w:id="0"/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AA7CF1" w:rsidRPr="00B832D8">
        <w:trPr>
          <w:trHeight w:val="282"/>
        </w:trPr>
        <w:tc>
          <w:tcPr>
            <w:tcW w:w="4361" w:type="dxa"/>
          </w:tcPr>
          <w:p w:rsidR="00AA7CF1" w:rsidRPr="00B832D8" w:rsidRDefault="003547DD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</w:tcPr>
          <w:p w:rsidR="00AA7CF1" w:rsidRPr="00B832D8" w:rsidRDefault="00F12861">
            <w:pPr>
              <w:pStyle w:val="TableParagraph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Położnictwo</w:t>
            </w:r>
          </w:p>
        </w:tc>
      </w:tr>
      <w:tr w:rsidR="00AA7CF1" w:rsidRPr="00B832D8">
        <w:trPr>
          <w:trHeight w:val="285"/>
        </w:trPr>
        <w:tc>
          <w:tcPr>
            <w:tcW w:w="4361" w:type="dxa"/>
          </w:tcPr>
          <w:p w:rsidR="00AA7CF1" w:rsidRPr="00B832D8" w:rsidRDefault="003547DD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</w:tcPr>
          <w:p w:rsidR="00AA7CF1" w:rsidRPr="00B832D8" w:rsidRDefault="00F12861">
            <w:pPr>
              <w:pStyle w:val="TableParagraph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Stacjonarne</w:t>
            </w:r>
          </w:p>
        </w:tc>
      </w:tr>
      <w:tr w:rsidR="00AA7CF1" w:rsidRPr="00B832D8">
        <w:trPr>
          <w:trHeight w:val="282"/>
        </w:trPr>
        <w:tc>
          <w:tcPr>
            <w:tcW w:w="4361" w:type="dxa"/>
          </w:tcPr>
          <w:p w:rsidR="00AA7CF1" w:rsidRPr="00B832D8" w:rsidRDefault="003547DD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</w:tcPr>
          <w:p w:rsidR="00AA7CF1" w:rsidRPr="00B832D8" w:rsidRDefault="00F12861">
            <w:pPr>
              <w:pStyle w:val="TableParagraph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Studia pierwszego stopnia</w:t>
            </w:r>
          </w:p>
        </w:tc>
      </w:tr>
      <w:tr w:rsidR="00AA7CF1" w:rsidRPr="00B832D8">
        <w:trPr>
          <w:trHeight w:val="285"/>
        </w:trPr>
        <w:tc>
          <w:tcPr>
            <w:tcW w:w="4361" w:type="dxa"/>
          </w:tcPr>
          <w:p w:rsidR="00AA7CF1" w:rsidRPr="00B832D8" w:rsidRDefault="003547DD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</w:tcPr>
          <w:p w:rsidR="00AA7CF1" w:rsidRPr="00B832D8" w:rsidRDefault="00F12861">
            <w:pPr>
              <w:pStyle w:val="TableParagraph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Praktyczny</w:t>
            </w:r>
          </w:p>
        </w:tc>
      </w:tr>
      <w:tr w:rsidR="00AA7CF1" w:rsidRPr="00B832D8">
        <w:trPr>
          <w:trHeight w:val="282"/>
        </w:trPr>
        <w:tc>
          <w:tcPr>
            <w:tcW w:w="4361" w:type="dxa"/>
          </w:tcPr>
          <w:p w:rsidR="00AA7CF1" w:rsidRPr="00B832D8" w:rsidRDefault="003547DD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1.5. Osoba przygotowująca kartę przedmiotu</w:t>
            </w:r>
          </w:p>
        </w:tc>
        <w:tc>
          <w:tcPr>
            <w:tcW w:w="5386" w:type="dxa"/>
          </w:tcPr>
          <w:p w:rsidR="00AA7CF1" w:rsidRPr="00B832D8" w:rsidRDefault="00F12861">
            <w:pPr>
              <w:pStyle w:val="TableParagraph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dr hab. Justyna Klusek, prof. UJK</w:t>
            </w:r>
          </w:p>
          <w:p w:rsidR="00574639" w:rsidRPr="00B832D8" w:rsidRDefault="00574639">
            <w:pPr>
              <w:pStyle w:val="TableParagraph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mgr Paulina Podolska</w:t>
            </w:r>
          </w:p>
          <w:p w:rsidR="00574639" w:rsidRPr="00B832D8" w:rsidRDefault="00574639">
            <w:pPr>
              <w:pStyle w:val="TableParagraph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mgr Katarzyna Bedla</w:t>
            </w:r>
          </w:p>
        </w:tc>
      </w:tr>
      <w:tr w:rsidR="00AA7CF1" w:rsidRPr="00B832D8">
        <w:trPr>
          <w:trHeight w:val="285"/>
        </w:trPr>
        <w:tc>
          <w:tcPr>
            <w:tcW w:w="4361" w:type="dxa"/>
          </w:tcPr>
          <w:p w:rsidR="00AA7CF1" w:rsidRPr="00B832D8" w:rsidRDefault="003547DD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1.6. Kontakt</w:t>
            </w:r>
          </w:p>
        </w:tc>
        <w:tc>
          <w:tcPr>
            <w:tcW w:w="5386" w:type="dxa"/>
          </w:tcPr>
          <w:p w:rsidR="00574639" w:rsidRPr="00B832D8" w:rsidRDefault="00B832D8">
            <w:pPr>
              <w:pStyle w:val="TableParagraph"/>
              <w:rPr>
                <w:sz w:val="20"/>
                <w:szCs w:val="20"/>
              </w:rPr>
            </w:pPr>
            <w:hyperlink r:id="rId6" w:history="1">
              <w:r w:rsidR="00424241" w:rsidRPr="00B832D8">
                <w:rPr>
                  <w:rStyle w:val="Hipercze"/>
                  <w:sz w:val="20"/>
                  <w:szCs w:val="20"/>
                </w:rPr>
                <w:t>justyna.klusek@ujk.edu.pl</w:t>
              </w:r>
            </w:hyperlink>
          </w:p>
          <w:p w:rsidR="00574639" w:rsidRPr="00B832D8" w:rsidRDefault="00B832D8">
            <w:pPr>
              <w:pStyle w:val="TableParagraph"/>
              <w:rPr>
                <w:sz w:val="20"/>
                <w:szCs w:val="20"/>
              </w:rPr>
            </w:pPr>
            <w:hyperlink r:id="rId7" w:history="1">
              <w:r w:rsidR="00574639" w:rsidRPr="00B832D8">
                <w:rPr>
                  <w:rStyle w:val="Hipercze"/>
                  <w:sz w:val="20"/>
                  <w:szCs w:val="20"/>
                </w:rPr>
                <w:t>paulina.podolska@ujk.edu.pl</w:t>
              </w:r>
            </w:hyperlink>
          </w:p>
          <w:p w:rsidR="00574639" w:rsidRPr="00B832D8" w:rsidRDefault="00B832D8">
            <w:pPr>
              <w:pStyle w:val="TableParagraph"/>
              <w:rPr>
                <w:sz w:val="20"/>
                <w:szCs w:val="20"/>
              </w:rPr>
            </w:pPr>
            <w:hyperlink r:id="rId8" w:history="1">
              <w:r w:rsidR="00574639" w:rsidRPr="00B832D8">
                <w:rPr>
                  <w:rStyle w:val="Hipercze"/>
                  <w:sz w:val="20"/>
                  <w:szCs w:val="20"/>
                </w:rPr>
                <w:t>katarzyna.bedla@ujk.edu.pl</w:t>
              </w:r>
            </w:hyperlink>
            <w:r w:rsidR="00574639" w:rsidRPr="00B832D8">
              <w:rPr>
                <w:sz w:val="20"/>
                <w:szCs w:val="20"/>
              </w:rPr>
              <w:t xml:space="preserve"> </w:t>
            </w:r>
          </w:p>
        </w:tc>
      </w:tr>
    </w:tbl>
    <w:p w:rsidR="00AA7CF1" w:rsidRPr="00B832D8" w:rsidRDefault="00AA7CF1">
      <w:pPr>
        <w:pStyle w:val="Tekstpodstawowy"/>
        <w:spacing w:before="11"/>
      </w:pPr>
    </w:p>
    <w:p w:rsidR="00AA7CF1" w:rsidRPr="00B832D8" w:rsidRDefault="003547DD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  <w:szCs w:val="20"/>
        </w:rPr>
      </w:pPr>
      <w:r w:rsidRPr="00B832D8">
        <w:rPr>
          <w:b/>
          <w:sz w:val="20"/>
          <w:szCs w:val="20"/>
        </w:rPr>
        <w:t>OGÓLNA CHARAKTERYSTYKA</w:t>
      </w:r>
      <w:r w:rsidRPr="00B832D8">
        <w:rPr>
          <w:b/>
          <w:spacing w:val="-1"/>
          <w:sz w:val="20"/>
          <w:szCs w:val="20"/>
        </w:rPr>
        <w:t xml:space="preserve"> </w:t>
      </w:r>
      <w:r w:rsidRPr="00B832D8">
        <w:rPr>
          <w:b/>
          <w:sz w:val="20"/>
          <w:szCs w:val="20"/>
        </w:rPr>
        <w:t>PRZEDMIOTU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AA7CF1" w:rsidRPr="00B832D8">
        <w:trPr>
          <w:trHeight w:val="285"/>
        </w:trPr>
        <w:tc>
          <w:tcPr>
            <w:tcW w:w="4361" w:type="dxa"/>
          </w:tcPr>
          <w:p w:rsidR="00AA7CF1" w:rsidRPr="00B832D8" w:rsidRDefault="003547DD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</w:tcPr>
          <w:p w:rsidR="00AA7CF1" w:rsidRPr="00B832D8" w:rsidRDefault="00B832D8">
            <w:pPr>
              <w:pStyle w:val="TableParagraph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j.p</w:t>
            </w:r>
            <w:r w:rsidR="00F12861" w:rsidRPr="00B832D8">
              <w:rPr>
                <w:sz w:val="20"/>
                <w:szCs w:val="20"/>
              </w:rPr>
              <w:t>olski</w:t>
            </w:r>
          </w:p>
        </w:tc>
      </w:tr>
      <w:tr w:rsidR="00AA7CF1" w:rsidRPr="00B832D8">
        <w:trPr>
          <w:trHeight w:val="282"/>
        </w:trPr>
        <w:tc>
          <w:tcPr>
            <w:tcW w:w="4361" w:type="dxa"/>
          </w:tcPr>
          <w:p w:rsidR="00AA7CF1" w:rsidRPr="00B832D8" w:rsidRDefault="006F4330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2.2</w:t>
            </w:r>
            <w:r w:rsidR="003547DD" w:rsidRPr="00B832D8">
              <w:rPr>
                <w:b/>
                <w:sz w:val="20"/>
                <w:szCs w:val="20"/>
              </w:rPr>
              <w:t>. Wymagania wstępne*</w:t>
            </w:r>
          </w:p>
        </w:tc>
        <w:tc>
          <w:tcPr>
            <w:tcW w:w="5386" w:type="dxa"/>
          </w:tcPr>
          <w:p w:rsidR="00AA7CF1" w:rsidRPr="00B832D8" w:rsidRDefault="00F12861">
            <w:pPr>
              <w:pStyle w:val="TableParagraph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Znajomość anatomii człowieka, biochemii i biofizyki</w:t>
            </w:r>
          </w:p>
        </w:tc>
      </w:tr>
    </w:tbl>
    <w:p w:rsidR="00AA7CF1" w:rsidRPr="00B832D8" w:rsidRDefault="00AA7CF1">
      <w:pPr>
        <w:pStyle w:val="Tekstpodstawowy"/>
        <w:spacing w:before="11"/>
      </w:pPr>
    </w:p>
    <w:p w:rsidR="00AA7CF1" w:rsidRPr="00B832D8" w:rsidRDefault="003547DD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  <w:szCs w:val="20"/>
        </w:rPr>
      </w:pPr>
      <w:r w:rsidRPr="00B832D8">
        <w:rPr>
          <w:b/>
          <w:sz w:val="20"/>
          <w:szCs w:val="20"/>
        </w:rPr>
        <w:t>SZCZEGÓŁOWA CHARAKTERYSTYKA</w:t>
      </w:r>
      <w:r w:rsidRPr="00B832D8">
        <w:rPr>
          <w:b/>
          <w:spacing w:val="-1"/>
          <w:sz w:val="20"/>
          <w:szCs w:val="20"/>
        </w:rPr>
        <w:t xml:space="preserve"> </w:t>
      </w:r>
      <w:r w:rsidRPr="00B832D8">
        <w:rPr>
          <w:b/>
          <w:sz w:val="20"/>
          <w:szCs w:val="20"/>
        </w:rPr>
        <w:t>PRZEDMIOTU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66"/>
        <w:gridCol w:w="6453"/>
      </w:tblGrid>
      <w:tr w:rsidR="00F12861" w:rsidRPr="00B832D8">
        <w:trPr>
          <w:trHeight w:val="285"/>
        </w:trPr>
        <w:tc>
          <w:tcPr>
            <w:tcW w:w="3292" w:type="dxa"/>
            <w:gridSpan w:val="2"/>
          </w:tcPr>
          <w:p w:rsidR="00F12861" w:rsidRPr="00B832D8" w:rsidRDefault="00F12861" w:rsidP="00F12861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3.1. Forma zajęć</w:t>
            </w:r>
          </w:p>
        </w:tc>
        <w:tc>
          <w:tcPr>
            <w:tcW w:w="6453" w:type="dxa"/>
          </w:tcPr>
          <w:p w:rsidR="00F12861" w:rsidRPr="00B832D8" w:rsidRDefault="00B832D8" w:rsidP="00F12861">
            <w:pPr>
              <w:pStyle w:val="TableParagraph"/>
              <w:spacing w:before="2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Wykład –  35 h, 15h nk Ćwiczenia – 50 h, 25h nk</w:t>
            </w:r>
          </w:p>
        </w:tc>
      </w:tr>
      <w:tr w:rsidR="00F12861" w:rsidRPr="00B832D8">
        <w:trPr>
          <w:trHeight w:val="282"/>
        </w:trPr>
        <w:tc>
          <w:tcPr>
            <w:tcW w:w="3292" w:type="dxa"/>
            <w:gridSpan w:val="2"/>
          </w:tcPr>
          <w:p w:rsidR="00F12861" w:rsidRPr="00B832D8" w:rsidRDefault="00F12861" w:rsidP="00F12861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3.2. Miejsce realizacji zajęć</w:t>
            </w:r>
          </w:p>
        </w:tc>
        <w:tc>
          <w:tcPr>
            <w:tcW w:w="6453" w:type="dxa"/>
          </w:tcPr>
          <w:p w:rsidR="00F12861" w:rsidRPr="00B832D8" w:rsidRDefault="00F12861" w:rsidP="00F12861">
            <w:pPr>
              <w:pStyle w:val="TableParagraph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Zajęcia w pomieszczeniach dydaktycznych UJK Collegium Medicum.</w:t>
            </w:r>
          </w:p>
        </w:tc>
      </w:tr>
      <w:tr w:rsidR="00F12861" w:rsidRPr="00B832D8">
        <w:trPr>
          <w:trHeight w:val="285"/>
        </w:trPr>
        <w:tc>
          <w:tcPr>
            <w:tcW w:w="3292" w:type="dxa"/>
            <w:gridSpan w:val="2"/>
          </w:tcPr>
          <w:p w:rsidR="00F12861" w:rsidRPr="00B832D8" w:rsidRDefault="00F12861" w:rsidP="00F12861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3.3. Forma zaliczenia zajęć</w:t>
            </w:r>
          </w:p>
        </w:tc>
        <w:tc>
          <w:tcPr>
            <w:tcW w:w="6453" w:type="dxa"/>
          </w:tcPr>
          <w:p w:rsidR="00F12861" w:rsidRPr="00B832D8" w:rsidRDefault="00F12861" w:rsidP="00F12861">
            <w:pPr>
              <w:pStyle w:val="TableParagraph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Wykłady – egzamin, ćwiczenia – zaliczenie z oceną.</w:t>
            </w:r>
          </w:p>
        </w:tc>
      </w:tr>
      <w:tr w:rsidR="00F12861" w:rsidRPr="00B832D8">
        <w:trPr>
          <w:trHeight w:val="282"/>
        </w:trPr>
        <w:tc>
          <w:tcPr>
            <w:tcW w:w="3292" w:type="dxa"/>
            <w:gridSpan w:val="2"/>
          </w:tcPr>
          <w:p w:rsidR="00F12861" w:rsidRPr="00B832D8" w:rsidRDefault="00F12861" w:rsidP="00F12861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3.4. Metody dydaktyczne</w:t>
            </w:r>
          </w:p>
        </w:tc>
        <w:tc>
          <w:tcPr>
            <w:tcW w:w="6453" w:type="dxa"/>
          </w:tcPr>
          <w:p w:rsidR="00D349EF" w:rsidRPr="00B832D8" w:rsidRDefault="00D349EF" w:rsidP="00D349E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Podające: instruktaż, opis. wykład, dyskusja, praca z książką</w:t>
            </w:r>
          </w:p>
          <w:p w:rsidR="00D349EF" w:rsidRPr="00B832D8" w:rsidRDefault="00D349EF" w:rsidP="00D349E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Problemowe: uczenie aktywizujące (analiza przypadków, metoda sytuacyjna, metoda symulacyjna, klasyczna metoda problemowa, warsztaty dydaktyczne).</w:t>
            </w:r>
          </w:p>
          <w:p w:rsidR="00D349EF" w:rsidRPr="00B832D8" w:rsidRDefault="00D349EF" w:rsidP="00D349E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Eksponujące: pokaz.</w:t>
            </w:r>
          </w:p>
          <w:p w:rsidR="00F12861" w:rsidRPr="00B832D8" w:rsidRDefault="00D349EF" w:rsidP="00D349EF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Praktyczne: ćwiczenia (ćwiczenia laboratoryjne, ćwiczenia kliniczne), pokaz z opisem, pokaz z objaśnieniem, pokaz z instruktażem.</w:t>
            </w:r>
          </w:p>
        </w:tc>
      </w:tr>
      <w:tr w:rsidR="00F12861" w:rsidRPr="00B832D8">
        <w:trPr>
          <w:trHeight w:val="285"/>
        </w:trPr>
        <w:tc>
          <w:tcPr>
            <w:tcW w:w="1526" w:type="dxa"/>
            <w:vMerge w:val="restart"/>
          </w:tcPr>
          <w:p w:rsidR="00F12861" w:rsidRPr="00B832D8" w:rsidRDefault="00F12861" w:rsidP="00F12861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3.5. Wykaz</w:t>
            </w:r>
          </w:p>
          <w:p w:rsidR="00F12861" w:rsidRPr="00B832D8" w:rsidRDefault="00F12861" w:rsidP="00F12861">
            <w:pPr>
              <w:pStyle w:val="TableParagraph"/>
              <w:ind w:left="535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literatury</w:t>
            </w:r>
          </w:p>
        </w:tc>
        <w:tc>
          <w:tcPr>
            <w:tcW w:w="1766" w:type="dxa"/>
          </w:tcPr>
          <w:p w:rsidR="00F12861" w:rsidRPr="00B832D8" w:rsidRDefault="00F12861" w:rsidP="00F12861">
            <w:pPr>
              <w:pStyle w:val="TableParagraph"/>
              <w:ind w:left="141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podstawowa</w:t>
            </w:r>
          </w:p>
        </w:tc>
        <w:tc>
          <w:tcPr>
            <w:tcW w:w="6453" w:type="dxa"/>
          </w:tcPr>
          <w:p w:rsidR="00F12861" w:rsidRPr="00B832D8" w:rsidRDefault="00F12861" w:rsidP="00F12861">
            <w:pPr>
              <w:pStyle w:val="Nagwek3"/>
              <w:shd w:val="clear" w:color="auto" w:fill="FFFFFF"/>
              <w:spacing w:before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32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1.Brzozowski T. Fizjologia człowieka. Wydawnictwo Edra Urban &amp; Partner. Wrocław 2021, wyd 3.</w:t>
            </w:r>
          </w:p>
          <w:p w:rsidR="00F12861" w:rsidRPr="00B832D8" w:rsidRDefault="00F12861" w:rsidP="00F12861">
            <w:pPr>
              <w:pStyle w:val="Nagwek3"/>
              <w:shd w:val="clear" w:color="auto" w:fill="FFFFFF"/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pl-PL"/>
              </w:rPr>
            </w:pPr>
            <w:r w:rsidRPr="00B832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Traczyk W.Z. </w:t>
            </w:r>
            <w:r w:rsidRPr="00B832D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Fizjologia człowieka w zarysie. PZWL. Warszawa 2021.</w:t>
            </w:r>
          </w:p>
          <w:p w:rsidR="00F12861" w:rsidRPr="00B832D8" w:rsidRDefault="00F12861" w:rsidP="00F12861">
            <w:pPr>
              <w:pStyle w:val="TableParagraph"/>
              <w:rPr>
                <w:sz w:val="20"/>
                <w:szCs w:val="20"/>
              </w:rPr>
            </w:pPr>
            <w:r w:rsidRPr="00B832D8">
              <w:rPr>
                <w:color w:val="000000" w:themeColor="text1"/>
                <w:sz w:val="20"/>
                <w:szCs w:val="20"/>
              </w:rPr>
              <w:t>3. Borodulin-Nadzieja L. Fizjologia człowieka   - podręcznik dla Studentów licencjatów  medycznych. Wydawnictwo</w:t>
            </w:r>
            <w:r w:rsidR="00065D2B" w:rsidRPr="00B832D8">
              <w:rPr>
                <w:color w:val="000000" w:themeColor="text1"/>
                <w:sz w:val="20"/>
                <w:szCs w:val="20"/>
              </w:rPr>
              <w:t xml:space="preserve"> Medyczne Górnicki. Wrocław 2021</w:t>
            </w:r>
            <w:r w:rsidRPr="00B832D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F12861" w:rsidRPr="00B832D8">
        <w:trPr>
          <w:trHeight w:val="285"/>
        </w:trPr>
        <w:tc>
          <w:tcPr>
            <w:tcW w:w="1526" w:type="dxa"/>
            <w:vMerge/>
            <w:tcBorders>
              <w:top w:val="nil"/>
            </w:tcBorders>
          </w:tcPr>
          <w:p w:rsidR="00F12861" w:rsidRPr="00B832D8" w:rsidRDefault="00F12861" w:rsidP="00F12861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F12861" w:rsidRPr="00B832D8" w:rsidRDefault="00F12861" w:rsidP="00F12861">
            <w:pPr>
              <w:pStyle w:val="TableParagraph"/>
              <w:ind w:left="141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uzupełniająca</w:t>
            </w:r>
          </w:p>
        </w:tc>
        <w:tc>
          <w:tcPr>
            <w:tcW w:w="6453" w:type="dxa"/>
          </w:tcPr>
          <w:p w:rsidR="00F12861" w:rsidRPr="00B832D8" w:rsidRDefault="00F12861" w:rsidP="00F12861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1.Traczyk W.Z, Trzebski A. Fizjologia człowieka z elementami</w:t>
            </w:r>
          </w:p>
          <w:p w:rsidR="00F12861" w:rsidRPr="00B832D8" w:rsidRDefault="00F12861" w:rsidP="00F12861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fizjologii stos</w:t>
            </w:r>
            <w:r w:rsidR="00065D2B" w:rsidRPr="00B832D8">
              <w:rPr>
                <w:sz w:val="20"/>
                <w:szCs w:val="20"/>
              </w:rPr>
              <w:t>owanej i klinicznej. Wyd.</w:t>
            </w:r>
            <w:r w:rsidRPr="00B832D8">
              <w:rPr>
                <w:sz w:val="20"/>
                <w:szCs w:val="20"/>
              </w:rPr>
              <w:t xml:space="preserve">  PZWL.</w:t>
            </w:r>
            <w:r w:rsidR="00065D2B" w:rsidRPr="00B832D8">
              <w:rPr>
                <w:sz w:val="20"/>
                <w:szCs w:val="20"/>
              </w:rPr>
              <w:t>, wyd 3 Warszawa 2001</w:t>
            </w:r>
            <w:r w:rsidRPr="00B832D8">
              <w:rPr>
                <w:sz w:val="20"/>
                <w:szCs w:val="20"/>
              </w:rPr>
              <w:t>.</w:t>
            </w:r>
          </w:p>
          <w:p w:rsidR="00F12861" w:rsidRPr="00B832D8" w:rsidRDefault="00F12861" w:rsidP="00F12861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2. Konturek K.J. Fizjologia człowieka. Podręcznik dla studentów</w:t>
            </w:r>
          </w:p>
          <w:p w:rsidR="00F12861" w:rsidRPr="00B832D8" w:rsidRDefault="00F12861" w:rsidP="00F12861">
            <w:pPr>
              <w:widowControl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medycyny. Wydawnictwo Urban &amp; Partner. </w:t>
            </w:r>
            <w:r w:rsidR="00065D2B" w:rsidRPr="00B832D8">
              <w:rPr>
                <w:sz w:val="20"/>
                <w:szCs w:val="20"/>
              </w:rPr>
              <w:t>Wyd. 3,Wrocław 2019</w:t>
            </w:r>
            <w:r w:rsidRPr="00B832D8">
              <w:rPr>
                <w:sz w:val="20"/>
                <w:szCs w:val="20"/>
              </w:rPr>
              <w:t>.</w:t>
            </w:r>
          </w:p>
        </w:tc>
      </w:tr>
    </w:tbl>
    <w:p w:rsidR="00AA7CF1" w:rsidRPr="00B832D8" w:rsidRDefault="00AA7CF1">
      <w:pPr>
        <w:pStyle w:val="Tekstpodstawowy"/>
        <w:spacing w:before="11"/>
      </w:pPr>
    </w:p>
    <w:p w:rsidR="00AA7CF1" w:rsidRPr="00B832D8" w:rsidRDefault="003547DD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  <w:szCs w:val="20"/>
        </w:rPr>
      </w:pPr>
      <w:r w:rsidRPr="00B832D8">
        <w:rPr>
          <w:b/>
          <w:sz w:val="20"/>
          <w:szCs w:val="20"/>
        </w:rPr>
        <w:t>CELE, TREŚCI I EFEKTY UCZENIA</w:t>
      </w:r>
      <w:r w:rsidRPr="00B832D8">
        <w:rPr>
          <w:b/>
          <w:spacing w:val="4"/>
          <w:sz w:val="20"/>
          <w:szCs w:val="20"/>
        </w:rPr>
        <w:t xml:space="preserve"> </w:t>
      </w:r>
      <w:r w:rsidRPr="00B832D8">
        <w:rPr>
          <w:b/>
          <w:sz w:val="20"/>
          <w:szCs w:val="20"/>
        </w:rPr>
        <w:t>SIĘ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AA7CF1" w:rsidRPr="00B832D8">
        <w:trPr>
          <w:trHeight w:val="906"/>
        </w:trPr>
        <w:tc>
          <w:tcPr>
            <w:tcW w:w="9780" w:type="dxa"/>
          </w:tcPr>
          <w:p w:rsidR="00AA7CF1" w:rsidRPr="00B832D8" w:rsidRDefault="003547DD">
            <w:pPr>
              <w:pStyle w:val="TableParagraph"/>
              <w:ind w:left="141"/>
              <w:rPr>
                <w:b/>
                <w:i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 xml:space="preserve">4.1. Cele przedmiotu </w:t>
            </w:r>
            <w:r w:rsidRPr="00B832D8">
              <w:rPr>
                <w:b/>
                <w:i/>
                <w:sz w:val="20"/>
                <w:szCs w:val="20"/>
              </w:rPr>
              <w:t>(z uwzględnieniem formy zajęć)</w:t>
            </w:r>
          </w:p>
          <w:p w:rsidR="00F12861" w:rsidRPr="00B832D8" w:rsidRDefault="00F12861" w:rsidP="00F12861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i/>
                <w:sz w:val="20"/>
                <w:szCs w:val="20"/>
              </w:rPr>
              <w:t>Wykłady</w:t>
            </w:r>
          </w:p>
          <w:p w:rsidR="00F12861" w:rsidRPr="00B832D8" w:rsidRDefault="00F12861" w:rsidP="008863E7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C1. Poznanie podstawowych procesów fizjologicznych zachodzących w organizmie człowieka.</w:t>
            </w:r>
          </w:p>
          <w:p w:rsidR="00F12861" w:rsidRPr="00B832D8" w:rsidRDefault="00F12861" w:rsidP="008863E7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C2. Poznanie fizjologii o</w:t>
            </w:r>
            <w:r w:rsidR="008E2D25" w:rsidRPr="00B832D8">
              <w:rPr>
                <w:sz w:val="20"/>
                <w:szCs w:val="20"/>
              </w:rPr>
              <w:t>gólnej z uwzględnieniem fizjologii rozrodu i laktacji.</w:t>
            </w:r>
            <w:r w:rsidRPr="00B832D8">
              <w:rPr>
                <w:sz w:val="20"/>
                <w:szCs w:val="20"/>
              </w:rPr>
              <w:t>.</w:t>
            </w:r>
          </w:p>
          <w:p w:rsidR="00F12861" w:rsidRPr="00B832D8" w:rsidRDefault="00F12861" w:rsidP="008863E7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C3.</w:t>
            </w:r>
            <w:r w:rsidR="00C6373A" w:rsidRPr="00B832D8">
              <w:rPr>
                <w:sz w:val="20"/>
                <w:szCs w:val="20"/>
              </w:rPr>
              <w:t xml:space="preserve"> </w:t>
            </w:r>
            <w:r w:rsidRPr="00B832D8">
              <w:rPr>
                <w:sz w:val="20"/>
                <w:szCs w:val="20"/>
              </w:rPr>
              <w:t>Poznanie neurohormonalnej regulacji procesów fizjologicznych i elektrofizjologicznych zachodzących w organizmie człowieka.</w:t>
            </w:r>
          </w:p>
          <w:p w:rsidR="00F12861" w:rsidRPr="00B832D8" w:rsidRDefault="00F12861" w:rsidP="008863E7">
            <w:pPr>
              <w:rPr>
                <w:b/>
                <w:i/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 </w:t>
            </w:r>
            <w:r w:rsidRPr="00B832D8">
              <w:rPr>
                <w:b/>
                <w:i/>
                <w:sz w:val="20"/>
                <w:szCs w:val="20"/>
              </w:rPr>
              <w:t>Ćwiczenia</w:t>
            </w:r>
          </w:p>
          <w:p w:rsidR="00F12861" w:rsidRPr="00B832D8" w:rsidRDefault="00F12861" w:rsidP="008863E7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C1. Zapoznanie studenta z wartościami liczbowymi podstawowych parametrów fizjologicznych. </w:t>
            </w:r>
          </w:p>
          <w:p w:rsidR="00F12861" w:rsidRPr="00B832D8" w:rsidRDefault="00F12861" w:rsidP="008863E7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C3. Nabycie umiejętności przeprowadzania podstawowych testów czynnościowych oceniających funkcjonowanie organizmu. </w:t>
            </w:r>
          </w:p>
          <w:p w:rsidR="00AA7CF1" w:rsidRPr="00B832D8" w:rsidRDefault="00F12861" w:rsidP="008863E7">
            <w:pPr>
              <w:pStyle w:val="TableParagraph"/>
              <w:spacing w:line="207" w:lineRule="exact"/>
              <w:rPr>
                <w:b/>
                <w:i/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C4. Nabycie umiejętności wnioskowania o funkcjonowaniu organizmu jako całości.</w:t>
            </w:r>
          </w:p>
        </w:tc>
      </w:tr>
      <w:tr w:rsidR="00AA7CF1" w:rsidRPr="00B832D8" w:rsidTr="00F12861">
        <w:trPr>
          <w:trHeight w:val="2967"/>
        </w:trPr>
        <w:tc>
          <w:tcPr>
            <w:tcW w:w="9780" w:type="dxa"/>
          </w:tcPr>
          <w:p w:rsidR="00AA7CF1" w:rsidRPr="00B832D8" w:rsidRDefault="003547DD">
            <w:pPr>
              <w:pStyle w:val="TableParagraph"/>
              <w:ind w:left="141"/>
              <w:rPr>
                <w:b/>
                <w:i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lastRenderedPageBreak/>
              <w:t xml:space="preserve">4.2. Treści programowe </w:t>
            </w:r>
            <w:r w:rsidRPr="00B832D8">
              <w:rPr>
                <w:b/>
                <w:i/>
                <w:sz w:val="20"/>
                <w:szCs w:val="20"/>
              </w:rPr>
              <w:t>(z uwzględnieniem formy zajęć)</w:t>
            </w:r>
          </w:p>
          <w:p w:rsidR="00F12861" w:rsidRPr="00B832D8" w:rsidRDefault="00F12861" w:rsidP="00F12861">
            <w:pPr>
              <w:rPr>
                <w:b/>
                <w:bCs/>
                <w:i/>
                <w:sz w:val="20"/>
                <w:szCs w:val="20"/>
              </w:rPr>
            </w:pPr>
            <w:r w:rsidRPr="00B832D8">
              <w:rPr>
                <w:b/>
                <w:bCs/>
                <w:i/>
                <w:sz w:val="20"/>
                <w:szCs w:val="20"/>
              </w:rPr>
              <w:t>Wykłady</w:t>
            </w:r>
          </w:p>
          <w:p w:rsidR="008F11CA" w:rsidRPr="00B832D8" w:rsidRDefault="008F11CA" w:rsidP="00287860">
            <w:pPr>
              <w:pStyle w:val="Akapitzlist"/>
              <w:widowControl/>
              <w:numPr>
                <w:ilvl w:val="0"/>
                <w:numId w:val="5"/>
              </w:numPr>
              <w:autoSpaceDE/>
              <w:autoSpaceDN/>
              <w:ind w:right="57"/>
              <w:jc w:val="both"/>
              <w:rPr>
                <w:spacing w:val="-2"/>
                <w:sz w:val="20"/>
                <w:szCs w:val="20"/>
              </w:rPr>
            </w:pPr>
            <w:r w:rsidRPr="00B832D8">
              <w:rPr>
                <w:spacing w:val="-2"/>
                <w:sz w:val="20"/>
                <w:szCs w:val="20"/>
              </w:rPr>
              <w:t>Neurohormonalna regulacja procesów fizjologicznych i elektrofizjologicznych zachodzących</w:t>
            </w:r>
            <w:r w:rsidRPr="00B832D8">
              <w:rPr>
                <w:spacing w:val="-2"/>
                <w:sz w:val="20"/>
                <w:szCs w:val="20"/>
              </w:rPr>
              <w:br/>
              <w:t>w organizmie człowieka.</w:t>
            </w:r>
          </w:p>
          <w:p w:rsidR="008F11CA" w:rsidRPr="00B832D8" w:rsidRDefault="008F11CA" w:rsidP="00287860">
            <w:pPr>
              <w:pStyle w:val="Akapitzlist"/>
              <w:numPr>
                <w:ilvl w:val="0"/>
                <w:numId w:val="5"/>
              </w:numPr>
              <w:ind w:right="57"/>
              <w:jc w:val="both"/>
              <w:rPr>
                <w:rFonts w:eastAsiaTheme="minorHAnsi"/>
                <w:spacing w:val="-4"/>
                <w:sz w:val="20"/>
                <w:szCs w:val="20"/>
                <w:lang w:eastAsia="en-US"/>
              </w:rPr>
            </w:pPr>
            <w:r w:rsidRPr="00B832D8">
              <w:rPr>
                <w:spacing w:val="-4"/>
                <w:sz w:val="20"/>
                <w:szCs w:val="20"/>
              </w:rPr>
              <w:t>Fizjologia poszczególnych układów i narządów organizmu człowieka: układu kostno-</w:t>
            </w:r>
            <w:r w:rsidRPr="00B832D8"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stawowo-mięśniowego, układu krążenia, układu krwiotwórczego, układu oddechowego, układu pokarmo-wego, układu moczowo-płciowego, układu nerwowego, narządów zmysłów, powłoki wspólnej, układu hormonalnego, układu immunologicznego.</w:t>
            </w:r>
          </w:p>
          <w:p w:rsidR="008F11CA" w:rsidRPr="00B832D8" w:rsidRDefault="008F11CA" w:rsidP="00287860">
            <w:pPr>
              <w:pStyle w:val="Akapitzlist"/>
              <w:widowControl/>
              <w:numPr>
                <w:ilvl w:val="0"/>
                <w:numId w:val="5"/>
              </w:numPr>
              <w:autoSpaceDE/>
              <w:autoSpaceDN/>
              <w:ind w:right="57"/>
              <w:jc w:val="both"/>
              <w:rPr>
                <w:spacing w:val="-2"/>
                <w:sz w:val="20"/>
                <w:szCs w:val="20"/>
              </w:rPr>
            </w:pPr>
            <w:r w:rsidRPr="00B832D8">
              <w:rPr>
                <w:spacing w:val="-2"/>
                <w:sz w:val="20"/>
                <w:szCs w:val="20"/>
              </w:rPr>
              <w:t>Fizjologia rozrodu i laktacji.</w:t>
            </w:r>
          </w:p>
          <w:p w:rsidR="008F11CA" w:rsidRPr="00B832D8" w:rsidRDefault="008F11CA" w:rsidP="00287860">
            <w:pPr>
              <w:pStyle w:val="Akapitzlist"/>
              <w:widowControl/>
              <w:numPr>
                <w:ilvl w:val="0"/>
                <w:numId w:val="5"/>
              </w:numPr>
              <w:autoSpaceDE/>
              <w:autoSpaceDN/>
              <w:ind w:right="57"/>
              <w:jc w:val="both"/>
              <w:rPr>
                <w:spacing w:val="-4"/>
                <w:sz w:val="20"/>
                <w:szCs w:val="20"/>
              </w:rPr>
            </w:pPr>
            <w:r w:rsidRPr="00B832D8">
              <w:rPr>
                <w:spacing w:val="-4"/>
                <w:sz w:val="20"/>
                <w:szCs w:val="20"/>
              </w:rPr>
              <w:t>Udział układów i narządów organizmu człowieka w utrzymaniu jego homeostazy oraz zmiany</w:t>
            </w:r>
            <w:r w:rsidRPr="00B832D8">
              <w:rPr>
                <w:spacing w:val="-4"/>
                <w:sz w:val="20"/>
                <w:szCs w:val="20"/>
              </w:rPr>
              <w:br/>
              <w:t>w funkcjonowaniu organizmu jako całości w przypadku zaburzenia jego homeostazy.</w:t>
            </w:r>
          </w:p>
          <w:p w:rsidR="008F11CA" w:rsidRPr="00B832D8" w:rsidRDefault="008F11CA" w:rsidP="00287860">
            <w:pPr>
              <w:pStyle w:val="Akapitzlist"/>
              <w:widowControl/>
              <w:numPr>
                <w:ilvl w:val="0"/>
                <w:numId w:val="5"/>
              </w:numPr>
              <w:autoSpaceDE/>
              <w:autoSpaceDN/>
              <w:ind w:right="57"/>
              <w:jc w:val="both"/>
              <w:rPr>
                <w:spacing w:val="-4"/>
                <w:sz w:val="20"/>
                <w:szCs w:val="20"/>
              </w:rPr>
            </w:pPr>
            <w:r w:rsidRPr="00B832D8">
              <w:rPr>
                <w:spacing w:val="-4"/>
                <w:sz w:val="20"/>
                <w:szCs w:val="20"/>
              </w:rPr>
              <w:t>Podstawy działania układów regulacji oraz rolę sprzężenia zwrotnego dodatniego i ujemnego</w:t>
            </w:r>
            <w:r w:rsidRPr="00B832D8">
              <w:rPr>
                <w:spacing w:val="-4"/>
                <w:sz w:val="20"/>
                <w:szCs w:val="20"/>
              </w:rPr>
              <w:br/>
              <w:t>w utrzymaniu homeostazy.</w:t>
            </w:r>
          </w:p>
          <w:p w:rsidR="008F11CA" w:rsidRPr="00B832D8" w:rsidRDefault="008F11CA" w:rsidP="00287860">
            <w:pPr>
              <w:pStyle w:val="Akapitzlist"/>
              <w:widowControl/>
              <w:numPr>
                <w:ilvl w:val="0"/>
                <w:numId w:val="5"/>
              </w:numPr>
              <w:autoSpaceDE/>
              <w:autoSpaceDN/>
              <w:ind w:right="57"/>
              <w:jc w:val="both"/>
              <w:rPr>
                <w:spacing w:val="-4"/>
                <w:sz w:val="20"/>
                <w:szCs w:val="20"/>
              </w:rPr>
            </w:pPr>
            <w:r w:rsidRPr="00B832D8">
              <w:rPr>
                <w:spacing w:val="-2"/>
                <w:sz w:val="20"/>
                <w:szCs w:val="20"/>
              </w:rPr>
              <w:t>Mechanizmy odporności wrodzonej i nabytej oraz humoralnej i komórkowe</w:t>
            </w:r>
          </w:p>
          <w:p w:rsidR="00F12861" w:rsidRPr="00B832D8" w:rsidRDefault="00F12861" w:rsidP="008863E7">
            <w:pPr>
              <w:rPr>
                <w:b/>
                <w:bCs/>
                <w:i/>
                <w:sz w:val="20"/>
                <w:szCs w:val="20"/>
              </w:rPr>
            </w:pPr>
            <w:r w:rsidRPr="00B832D8">
              <w:rPr>
                <w:b/>
                <w:bCs/>
                <w:i/>
                <w:sz w:val="20"/>
                <w:szCs w:val="20"/>
              </w:rPr>
              <w:t>Ćwiczenia</w:t>
            </w:r>
          </w:p>
          <w:p w:rsidR="00AA7CF1" w:rsidRPr="00B832D8" w:rsidRDefault="00F12861" w:rsidP="008863E7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 </w:t>
            </w:r>
            <w:r w:rsidR="008F11CA" w:rsidRPr="00B832D8">
              <w:rPr>
                <w:spacing w:val="-2"/>
                <w:sz w:val="20"/>
                <w:szCs w:val="20"/>
              </w:rPr>
              <w:t>Interpretowanie fizjologicznych procesów, ze szczególnym uwzględnieniem neurohormonalnej regulacji procesów fizjologicznych.</w:t>
            </w:r>
          </w:p>
        </w:tc>
      </w:tr>
    </w:tbl>
    <w:p w:rsidR="00AA7CF1" w:rsidRPr="00B832D8" w:rsidRDefault="00AA7CF1">
      <w:pPr>
        <w:pStyle w:val="Tekstpodstawowy"/>
        <w:spacing w:before="11"/>
      </w:pPr>
    </w:p>
    <w:p w:rsidR="00F12861" w:rsidRPr="00B832D8" w:rsidRDefault="00F12861">
      <w:pPr>
        <w:pStyle w:val="Tekstpodstawowy"/>
        <w:ind w:left="258"/>
      </w:pPr>
    </w:p>
    <w:p w:rsidR="00F4357C" w:rsidRPr="00B832D8" w:rsidRDefault="00F4357C">
      <w:pPr>
        <w:pStyle w:val="Tekstpodstawowy"/>
        <w:ind w:left="258"/>
      </w:pPr>
    </w:p>
    <w:p w:rsidR="00F4357C" w:rsidRPr="00B832D8" w:rsidRDefault="00F4357C">
      <w:pPr>
        <w:pStyle w:val="Tekstpodstawowy"/>
        <w:ind w:left="258"/>
      </w:pPr>
    </w:p>
    <w:p w:rsidR="00F4357C" w:rsidRPr="00B832D8" w:rsidRDefault="00F4357C">
      <w:pPr>
        <w:pStyle w:val="Tekstpodstawowy"/>
        <w:ind w:left="258"/>
      </w:pPr>
    </w:p>
    <w:p w:rsidR="00F4357C" w:rsidRPr="00B832D8" w:rsidRDefault="00F4357C" w:rsidP="00F4357C">
      <w:pPr>
        <w:rPr>
          <w:b/>
          <w:bCs/>
          <w:sz w:val="20"/>
          <w:szCs w:val="20"/>
        </w:rPr>
      </w:pPr>
      <w:r w:rsidRPr="00B832D8">
        <w:rPr>
          <w:b/>
          <w:bCs/>
          <w:sz w:val="20"/>
          <w:szCs w:val="20"/>
        </w:rPr>
        <w:t>4.3.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F4357C" w:rsidRPr="00B832D8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F4357C" w:rsidRPr="00B832D8" w:rsidRDefault="00F4357C" w:rsidP="00BC170F">
            <w:pPr>
              <w:widowControl/>
              <w:jc w:val="center"/>
              <w:rPr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widowControl/>
              <w:jc w:val="center"/>
              <w:rPr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widowControl/>
              <w:jc w:val="center"/>
              <w:rPr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Odniesienie do kierunkowych efektów uczenia się</w:t>
            </w:r>
          </w:p>
        </w:tc>
      </w:tr>
      <w:tr w:rsidR="00F4357C" w:rsidRPr="00B832D8" w:rsidTr="00BC170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4357C" w:rsidRPr="00B832D8" w:rsidRDefault="00F4357C" w:rsidP="00BC170F">
            <w:pPr>
              <w:widowControl/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w zakresie </w:t>
            </w:r>
            <w:r w:rsidRPr="00B832D8">
              <w:rPr>
                <w:b/>
                <w:sz w:val="20"/>
                <w:szCs w:val="20"/>
              </w:rPr>
              <w:t xml:space="preserve">WIEDZY </w:t>
            </w:r>
            <w:r w:rsidRPr="00B832D8">
              <w:rPr>
                <w:sz w:val="20"/>
                <w:szCs w:val="20"/>
              </w:rPr>
              <w:t>zna:</w:t>
            </w:r>
          </w:p>
        </w:tc>
      </w:tr>
      <w:tr w:rsidR="00F4357C" w:rsidRPr="00B832D8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4357C" w:rsidRPr="00B832D8" w:rsidRDefault="00F4357C" w:rsidP="00BC170F">
            <w:pPr>
              <w:widowControl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4357C" w:rsidRPr="00B832D8" w:rsidRDefault="005F12DF" w:rsidP="008863E7">
            <w:pPr>
              <w:widowControl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n</w:t>
            </w:r>
            <w:r w:rsidR="005E5A1C" w:rsidRPr="00B832D8">
              <w:rPr>
                <w:sz w:val="20"/>
                <w:szCs w:val="20"/>
              </w:rPr>
              <w:t>eurohormonalna regulacja procesów fizjologicznych i elektrofizjologicznych zachodzących w organizmie człowieka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4357C" w:rsidRPr="00B832D8" w:rsidRDefault="00F4357C" w:rsidP="00BC170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POŁ1P_</w:t>
            </w:r>
            <w:r w:rsidR="005E5A1C" w:rsidRPr="00B832D8">
              <w:rPr>
                <w:sz w:val="20"/>
                <w:szCs w:val="20"/>
              </w:rPr>
              <w:t>A.</w:t>
            </w:r>
            <w:r w:rsidRPr="00B832D8">
              <w:rPr>
                <w:sz w:val="20"/>
                <w:szCs w:val="20"/>
              </w:rPr>
              <w:t>W</w:t>
            </w:r>
            <w:r w:rsidR="005E5A1C" w:rsidRPr="00B832D8">
              <w:rPr>
                <w:sz w:val="20"/>
                <w:szCs w:val="20"/>
              </w:rPr>
              <w:t>0</w:t>
            </w:r>
            <w:r w:rsidRPr="00B832D8">
              <w:rPr>
                <w:sz w:val="20"/>
                <w:szCs w:val="20"/>
              </w:rPr>
              <w:t>3</w:t>
            </w:r>
          </w:p>
          <w:p w:rsidR="00F4357C" w:rsidRPr="00B832D8" w:rsidRDefault="00F4357C" w:rsidP="00BC170F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BC7C33" w:rsidRPr="00B832D8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C7C33" w:rsidRPr="00B832D8" w:rsidRDefault="00BC7C33" w:rsidP="00BC7C33">
            <w:pPr>
              <w:widowControl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C7C33" w:rsidRPr="00B832D8" w:rsidRDefault="00BC7C33" w:rsidP="008863E7">
            <w:pPr>
              <w:widowControl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fizjologię poszczególnych układów i narządów organizmu człowieka: układu kostno- -stawowo-mięśniowego, układu krążenia, układu krwiotwórczego, układu oddechowego, układu pokarmowego, układu moczowo-płciowego, układu nerwowego, narządów zmysłów, powłoki wspólnej, układu hormonalnego, układu immunologicznego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C7C33" w:rsidRPr="00B832D8" w:rsidRDefault="00BC7C33" w:rsidP="00BC7C33">
            <w:pPr>
              <w:widowControl/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POŁ1P_A.W04</w:t>
            </w:r>
          </w:p>
        </w:tc>
      </w:tr>
      <w:tr w:rsidR="00BC7C33" w:rsidRPr="00B832D8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C7C33" w:rsidRPr="00B832D8" w:rsidRDefault="00BC7C33" w:rsidP="00BC7C33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C7C33" w:rsidRPr="00B832D8" w:rsidRDefault="00BC7C33" w:rsidP="008863E7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fizjologię rozrodu i laktacji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C7C33" w:rsidRPr="00B832D8" w:rsidRDefault="00BC7C33" w:rsidP="00BC7C33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POŁ1P_A.W05</w:t>
            </w:r>
          </w:p>
        </w:tc>
      </w:tr>
      <w:tr w:rsidR="00BC7C33" w:rsidRPr="00B832D8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C7C33" w:rsidRPr="00B832D8" w:rsidRDefault="00BC7C33" w:rsidP="00BC7C33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C7C33" w:rsidRPr="00B832D8" w:rsidRDefault="00BC7C33" w:rsidP="008863E7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udział układów i narządów organizmu człowieka w utrzymaniu jego homeostazy oraz zmiany w funkcjonowaniu organizmu jako całości w przypadku zaburzenia jego homeostazy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C7C33" w:rsidRPr="00B832D8" w:rsidRDefault="00BC7C33" w:rsidP="00BC7C33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POŁ1P_A.W06</w:t>
            </w:r>
          </w:p>
        </w:tc>
      </w:tr>
      <w:tr w:rsidR="00BC7C33" w:rsidRPr="00B832D8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C7C33" w:rsidRPr="00B832D8" w:rsidRDefault="00BC7C33" w:rsidP="00BC7C33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W05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C7C33" w:rsidRPr="00B832D8" w:rsidRDefault="00BC7C33" w:rsidP="008863E7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podstawy działania układów regulacji oraz rolę sprzężenia zwrotnego dodatniego i ujemnego w utrzymaniu homeostazy;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C7C33" w:rsidRPr="00B832D8" w:rsidRDefault="00BC7C33" w:rsidP="00BC7C33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POŁ1P_A.W07</w:t>
            </w:r>
          </w:p>
        </w:tc>
      </w:tr>
      <w:tr w:rsidR="00BC7C33" w:rsidRPr="00B832D8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C7C33" w:rsidRPr="00B832D8" w:rsidRDefault="00BC7C33" w:rsidP="00BC7C33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W</w:t>
            </w:r>
            <w:r w:rsidR="00D85707" w:rsidRPr="00B832D8">
              <w:rPr>
                <w:sz w:val="20"/>
                <w:szCs w:val="20"/>
              </w:rPr>
              <w:t>0</w:t>
            </w:r>
            <w:r w:rsidRPr="00B832D8">
              <w:rPr>
                <w:sz w:val="20"/>
                <w:szCs w:val="20"/>
              </w:rPr>
              <w:t>6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C7C33" w:rsidRPr="00B832D8" w:rsidRDefault="00BC7C33" w:rsidP="008863E7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mechanizmy odporności wrodzonej i nabytej oraz humoralnej i komórkowej;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C7C33" w:rsidRPr="00B832D8" w:rsidRDefault="00BC7C33" w:rsidP="00BC7C33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POŁ1P_A.W08</w:t>
            </w:r>
          </w:p>
        </w:tc>
      </w:tr>
      <w:tr w:rsidR="00F4357C" w:rsidRPr="00B832D8" w:rsidTr="00BC170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4357C" w:rsidRPr="00B832D8" w:rsidRDefault="00FB3B6F" w:rsidP="00DC5EAC">
            <w:pPr>
              <w:widowControl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                                     </w:t>
            </w:r>
            <w:r w:rsidR="00F4357C" w:rsidRPr="00B832D8">
              <w:rPr>
                <w:sz w:val="20"/>
                <w:szCs w:val="20"/>
              </w:rPr>
              <w:t xml:space="preserve">w zakresie </w:t>
            </w:r>
            <w:r w:rsidR="00F4357C" w:rsidRPr="00B832D8">
              <w:rPr>
                <w:b/>
                <w:sz w:val="20"/>
                <w:szCs w:val="20"/>
              </w:rPr>
              <w:t xml:space="preserve">UMIEJĘTNOŚCI </w:t>
            </w:r>
            <w:r w:rsidR="00F4357C" w:rsidRPr="00B832D8">
              <w:rPr>
                <w:sz w:val="20"/>
                <w:szCs w:val="20"/>
              </w:rPr>
              <w:t>potrafi:</w:t>
            </w:r>
          </w:p>
        </w:tc>
      </w:tr>
      <w:tr w:rsidR="00F4357C" w:rsidRPr="00B832D8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4357C" w:rsidRPr="00B832D8" w:rsidRDefault="00F4357C" w:rsidP="00BC170F">
            <w:pPr>
              <w:widowControl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4357C" w:rsidRPr="00B832D8" w:rsidRDefault="00E80F1B" w:rsidP="008863E7">
            <w:pPr>
              <w:widowControl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interpretować fizjologiczne procesy, ze szczególnym uwzględnieniem neurohormonalnej regulacji procesów fizjologicznych;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80F1B" w:rsidRPr="00B832D8" w:rsidRDefault="00E80F1B" w:rsidP="00E80F1B">
            <w:pPr>
              <w:ind w:left="-68" w:right="-148"/>
              <w:jc w:val="center"/>
              <w:rPr>
                <w:bCs/>
                <w:spacing w:val="-2"/>
                <w:sz w:val="20"/>
                <w:szCs w:val="20"/>
              </w:rPr>
            </w:pPr>
            <w:r w:rsidRPr="00B832D8">
              <w:rPr>
                <w:bCs/>
                <w:spacing w:val="-2"/>
                <w:sz w:val="20"/>
                <w:szCs w:val="20"/>
              </w:rPr>
              <w:t>POŁ1P_A.U03</w:t>
            </w:r>
          </w:p>
          <w:p w:rsidR="00F4357C" w:rsidRPr="00B832D8" w:rsidRDefault="00F4357C" w:rsidP="00BC170F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8815C1" w:rsidRPr="00B832D8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815C1" w:rsidRPr="00B832D8" w:rsidRDefault="008815C1" w:rsidP="00BC170F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815C1" w:rsidRPr="00B832D8" w:rsidRDefault="00DC5EAC" w:rsidP="00B832D8">
            <w:pPr>
              <w:widowControl/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               w</w:t>
            </w:r>
            <w:r w:rsidR="008815C1" w:rsidRPr="00B832D8">
              <w:rPr>
                <w:sz w:val="20"/>
                <w:szCs w:val="20"/>
              </w:rPr>
              <w:t xml:space="preserve"> zakresie </w:t>
            </w:r>
            <w:r w:rsidR="003C05A1" w:rsidRPr="00B832D8">
              <w:rPr>
                <w:b/>
                <w:bCs/>
                <w:sz w:val="20"/>
                <w:szCs w:val="20"/>
              </w:rPr>
              <w:t>KOMPETENCJI SPOŁECZNYCH</w:t>
            </w:r>
            <w:r w:rsidR="003C05A1" w:rsidRPr="00B832D8">
              <w:rPr>
                <w:sz w:val="20"/>
                <w:szCs w:val="20"/>
              </w:rPr>
              <w:t xml:space="preserve"> </w:t>
            </w:r>
            <w:r w:rsidR="00B832D8" w:rsidRPr="00B832D8">
              <w:rPr>
                <w:sz w:val="20"/>
                <w:szCs w:val="20"/>
              </w:rPr>
              <w:t>jest gotów do</w:t>
            </w:r>
            <w:r w:rsidR="003C05A1" w:rsidRPr="00B832D8">
              <w:rPr>
                <w:sz w:val="20"/>
                <w:szCs w:val="20"/>
              </w:rPr>
              <w:t>: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815C1" w:rsidRPr="00B832D8" w:rsidRDefault="008815C1" w:rsidP="008815C1">
            <w:pPr>
              <w:ind w:left="-68" w:right="-148"/>
              <w:jc w:val="center"/>
              <w:rPr>
                <w:bCs/>
                <w:spacing w:val="-2"/>
                <w:sz w:val="20"/>
                <w:szCs w:val="20"/>
              </w:rPr>
            </w:pPr>
          </w:p>
        </w:tc>
      </w:tr>
      <w:tr w:rsidR="008815C1" w:rsidRPr="00B832D8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815C1" w:rsidRPr="00B832D8" w:rsidRDefault="003C05A1" w:rsidP="00BC170F">
            <w:pPr>
              <w:widowControl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815C1" w:rsidRPr="00B832D8" w:rsidRDefault="003C05A1" w:rsidP="008863E7">
            <w:pPr>
              <w:widowControl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815C1" w:rsidRPr="00B832D8" w:rsidRDefault="008815C1" w:rsidP="008815C1">
            <w:pPr>
              <w:ind w:left="-68" w:right="-148"/>
              <w:jc w:val="center"/>
              <w:rPr>
                <w:bCs/>
                <w:spacing w:val="-2"/>
                <w:sz w:val="20"/>
                <w:szCs w:val="20"/>
              </w:rPr>
            </w:pPr>
            <w:r w:rsidRPr="00B832D8">
              <w:rPr>
                <w:spacing w:val="-2"/>
                <w:sz w:val="20"/>
                <w:szCs w:val="20"/>
              </w:rPr>
              <w:t>POŁ1P_K07</w:t>
            </w:r>
          </w:p>
          <w:p w:rsidR="008815C1" w:rsidRPr="00B832D8" w:rsidRDefault="008815C1" w:rsidP="008815C1">
            <w:pPr>
              <w:ind w:left="-68" w:right="-148"/>
              <w:rPr>
                <w:spacing w:val="-2"/>
                <w:sz w:val="20"/>
                <w:szCs w:val="20"/>
              </w:rPr>
            </w:pPr>
          </w:p>
        </w:tc>
      </w:tr>
    </w:tbl>
    <w:p w:rsidR="00F4357C" w:rsidRPr="00B832D8" w:rsidRDefault="00F4357C">
      <w:pPr>
        <w:pStyle w:val="Tekstpodstawowy"/>
        <w:ind w:left="258"/>
      </w:pPr>
    </w:p>
    <w:p w:rsidR="00F12861" w:rsidRPr="00B832D8" w:rsidRDefault="00F12861">
      <w:pPr>
        <w:pStyle w:val="Tekstpodstawowy"/>
        <w:ind w:left="258"/>
      </w:pPr>
    </w:p>
    <w:p w:rsidR="00F4357C" w:rsidRPr="00B832D8" w:rsidRDefault="00F4357C" w:rsidP="00F4357C">
      <w:pPr>
        <w:rPr>
          <w:b/>
          <w:bCs/>
          <w:sz w:val="20"/>
          <w:szCs w:val="20"/>
        </w:rPr>
      </w:pPr>
      <w:r w:rsidRPr="00B832D8">
        <w:rPr>
          <w:b/>
          <w:bCs/>
          <w:sz w:val="20"/>
          <w:szCs w:val="20"/>
        </w:rPr>
        <w:t>4.4.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611"/>
        <w:gridCol w:w="535"/>
        <w:gridCol w:w="464"/>
        <w:gridCol w:w="535"/>
        <w:gridCol w:w="428"/>
        <w:gridCol w:w="370"/>
        <w:gridCol w:w="427"/>
        <w:gridCol w:w="420"/>
        <w:gridCol w:w="364"/>
        <w:gridCol w:w="420"/>
        <w:gridCol w:w="466"/>
        <w:gridCol w:w="404"/>
        <w:gridCol w:w="465"/>
        <w:gridCol w:w="424"/>
        <w:gridCol w:w="368"/>
        <w:gridCol w:w="423"/>
        <w:gridCol w:w="431"/>
        <w:gridCol w:w="374"/>
        <w:gridCol w:w="431"/>
        <w:gridCol w:w="421"/>
        <w:gridCol w:w="365"/>
        <w:gridCol w:w="420"/>
      </w:tblGrid>
      <w:tr w:rsidR="00F4357C" w:rsidRPr="00B832D8" w:rsidTr="00BC170F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 xml:space="preserve">Efekty przedmiotowe </w:t>
            </w:r>
            <w:r w:rsidRPr="00B832D8">
              <w:rPr>
                <w:b/>
                <w:i/>
                <w:sz w:val="20"/>
                <w:szCs w:val="20"/>
              </w:rPr>
              <w:t>(symbol)</w:t>
            </w:r>
          </w:p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jc w:val="center"/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Sposób weryfikacji (+)</w:t>
            </w:r>
          </w:p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W – wykłady</w:t>
            </w:r>
          </w:p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C - ćwiczenia</w:t>
            </w:r>
          </w:p>
        </w:tc>
      </w:tr>
      <w:tr w:rsidR="00F4357C" w:rsidRPr="00B832D8" w:rsidTr="00BC170F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Egzamin pisemny</w:t>
            </w:r>
            <w:r w:rsidR="009A7448" w:rsidRPr="00B832D8">
              <w:rPr>
                <w:b/>
                <w:bCs/>
                <w:sz w:val="20"/>
                <w:szCs w:val="20"/>
              </w:rPr>
              <w:t>(Test)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trike/>
                <w:sz w:val="20"/>
                <w:szCs w:val="20"/>
              </w:rPr>
            </w:pPr>
            <w:r w:rsidRPr="00B832D8">
              <w:rPr>
                <w:b/>
                <w:bCs/>
                <w:strike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trike/>
                <w:sz w:val="20"/>
                <w:szCs w:val="20"/>
              </w:rPr>
            </w:pPr>
            <w:r w:rsidRPr="00B832D8">
              <w:rPr>
                <w:b/>
                <w:bCs/>
                <w:strike/>
                <w:sz w:val="20"/>
                <w:szCs w:val="20"/>
              </w:rPr>
              <w:t xml:space="preserve">Inne </w:t>
            </w:r>
            <w:r w:rsidRPr="00B832D8">
              <w:rPr>
                <w:b/>
                <w:bCs/>
                <w:i/>
                <w:iCs/>
                <w:strike/>
                <w:sz w:val="20"/>
                <w:szCs w:val="20"/>
              </w:rPr>
              <w:t>(jakie?)</w:t>
            </w:r>
          </w:p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</w:tr>
      <w:tr w:rsidR="00F4357C" w:rsidRPr="00B832D8" w:rsidTr="00BC170F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Forma zajęć</w:t>
            </w:r>
          </w:p>
        </w:tc>
      </w:tr>
      <w:tr w:rsidR="009A7448" w:rsidRPr="00B832D8" w:rsidTr="00BC170F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b/>
                <w:bCs/>
                <w:sz w:val="20"/>
                <w:szCs w:val="20"/>
              </w:rPr>
            </w:pPr>
            <w:r w:rsidRPr="00B832D8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9A7448" w:rsidRPr="00B832D8" w:rsidTr="00BC170F"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C35778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</w:tr>
      <w:tr w:rsidR="009A7448" w:rsidRPr="00B832D8" w:rsidTr="00BC170F"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C35778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</w:tr>
      <w:tr w:rsidR="009A7448" w:rsidRPr="00B832D8" w:rsidTr="00BC170F"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C35778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</w:tr>
      <w:tr w:rsidR="009A7448" w:rsidRPr="00B832D8" w:rsidTr="00BC170F"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C35778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</w:tr>
      <w:tr w:rsidR="009A7448" w:rsidRPr="00B832D8" w:rsidTr="00BC170F"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W05</w:t>
            </w: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C35778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4357C" w:rsidRPr="00B832D8" w:rsidRDefault="00F4357C" w:rsidP="00BC170F">
            <w:pPr>
              <w:rPr>
                <w:sz w:val="20"/>
                <w:szCs w:val="20"/>
              </w:rPr>
            </w:pPr>
          </w:p>
        </w:tc>
      </w:tr>
      <w:tr w:rsidR="009A7448" w:rsidRPr="00B832D8" w:rsidTr="00BC170F"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W06</w:t>
            </w: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C35778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</w:tr>
      <w:tr w:rsidR="009A7448" w:rsidRPr="00B832D8" w:rsidTr="00BC170F"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C35778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C35778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C35778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C35778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</w:tr>
      <w:tr w:rsidR="009A7448" w:rsidRPr="00B832D8" w:rsidTr="00BC170F"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K07</w:t>
            </w: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5707" w:rsidRPr="00B832D8" w:rsidRDefault="00D85707" w:rsidP="00BC170F">
            <w:pPr>
              <w:rPr>
                <w:sz w:val="20"/>
                <w:szCs w:val="20"/>
              </w:rPr>
            </w:pPr>
          </w:p>
        </w:tc>
      </w:tr>
    </w:tbl>
    <w:p w:rsidR="00AA7CF1" w:rsidRPr="00B832D8" w:rsidRDefault="003547DD" w:rsidP="00F4357C">
      <w:pPr>
        <w:spacing w:before="62"/>
        <w:rPr>
          <w:b/>
          <w:i/>
          <w:sz w:val="20"/>
          <w:szCs w:val="20"/>
        </w:rPr>
      </w:pPr>
      <w:r w:rsidRPr="00B832D8">
        <w:rPr>
          <w:b/>
          <w:i/>
          <w:sz w:val="20"/>
          <w:szCs w:val="20"/>
        </w:rPr>
        <w:t>*niepotrzebne usunąć</w:t>
      </w:r>
    </w:p>
    <w:p w:rsidR="00AA7CF1" w:rsidRPr="00B832D8" w:rsidRDefault="00AA7CF1">
      <w:pPr>
        <w:pStyle w:val="Tekstpodstawowy"/>
        <w:spacing w:before="10"/>
        <w:rPr>
          <w:i/>
        </w:rPr>
      </w:pPr>
    </w:p>
    <w:tbl>
      <w:tblPr>
        <w:tblStyle w:val="TableNormal"/>
        <w:tblW w:w="10302" w:type="dxa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790"/>
      </w:tblGrid>
      <w:tr w:rsidR="00AA7CF1" w:rsidRPr="00B832D8" w:rsidTr="00BD78C9">
        <w:trPr>
          <w:trHeight w:val="282"/>
        </w:trPr>
        <w:tc>
          <w:tcPr>
            <w:tcW w:w="10302" w:type="dxa"/>
            <w:gridSpan w:val="3"/>
          </w:tcPr>
          <w:p w:rsidR="00AA7CF1" w:rsidRPr="00B832D8" w:rsidRDefault="003547DD">
            <w:pPr>
              <w:pStyle w:val="TableParagraph"/>
              <w:ind w:left="69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lastRenderedPageBreak/>
              <w:t>4.5. Kryteria oceny stopnia osiągnięcia efektów uczenia się</w:t>
            </w:r>
          </w:p>
        </w:tc>
      </w:tr>
      <w:tr w:rsidR="00AA7CF1" w:rsidRPr="00B832D8" w:rsidTr="00BD78C9">
        <w:trPr>
          <w:trHeight w:val="460"/>
        </w:trPr>
        <w:tc>
          <w:tcPr>
            <w:tcW w:w="792" w:type="dxa"/>
          </w:tcPr>
          <w:p w:rsidR="00AA7CF1" w:rsidRPr="00B832D8" w:rsidRDefault="003547DD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Forma</w:t>
            </w:r>
          </w:p>
          <w:p w:rsidR="00AA7CF1" w:rsidRPr="00B832D8" w:rsidRDefault="003547DD">
            <w:pPr>
              <w:pStyle w:val="TableParagraph"/>
              <w:spacing w:line="210" w:lineRule="exact"/>
              <w:ind w:left="179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zajęć</w:t>
            </w:r>
          </w:p>
        </w:tc>
        <w:tc>
          <w:tcPr>
            <w:tcW w:w="720" w:type="dxa"/>
          </w:tcPr>
          <w:p w:rsidR="00AA7CF1" w:rsidRPr="00B832D8" w:rsidRDefault="003547DD">
            <w:pPr>
              <w:pStyle w:val="TableParagraph"/>
              <w:spacing w:before="115"/>
              <w:ind w:left="65" w:right="59"/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Ocena</w:t>
            </w:r>
          </w:p>
        </w:tc>
        <w:tc>
          <w:tcPr>
            <w:tcW w:w="8790" w:type="dxa"/>
          </w:tcPr>
          <w:p w:rsidR="00AA7CF1" w:rsidRPr="00B832D8" w:rsidRDefault="003547DD">
            <w:pPr>
              <w:pStyle w:val="TableParagraph"/>
              <w:spacing w:before="115"/>
              <w:ind w:left="3381" w:right="3375"/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Kryterium oceny</w:t>
            </w:r>
          </w:p>
        </w:tc>
      </w:tr>
      <w:tr w:rsidR="00F4357C" w:rsidRPr="00B832D8" w:rsidTr="00BD78C9">
        <w:trPr>
          <w:trHeight w:val="254"/>
        </w:trPr>
        <w:tc>
          <w:tcPr>
            <w:tcW w:w="792" w:type="dxa"/>
            <w:vMerge w:val="restart"/>
            <w:textDirection w:val="btLr"/>
          </w:tcPr>
          <w:p w:rsidR="00F4357C" w:rsidRPr="00B832D8" w:rsidRDefault="00F4357C" w:rsidP="00F4357C">
            <w:pPr>
              <w:pStyle w:val="TableParagraph"/>
              <w:spacing w:before="11"/>
              <w:rPr>
                <w:b/>
                <w:i/>
                <w:sz w:val="20"/>
                <w:szCs w:val="20"/>
              </w:rPr>
            </w:pPr>
          </w:p>
          <w:p w:rsidR="00F4357C" w:rsidRPr="00B832D8" w:rsidRDefault="00F4357C" w:rsidP="00F4357C">
            <w:pPr>
              <w:pStyle w:val="TableParagraph"/>
              <w:ind w:left="94" w:right="94"/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wykład (W)</w:t>
            </w:r>
          </w:p>
          <w:p w:rsidR="00F4357C" w:rsidRPr="00B832D8" w:rsidRDefault="00F4357C" w:rsidP="00F4357C">
            <w:pPr>
              <w:pStyle w:val="TableParagraph"/>
              <w:spacing w:before="6"/>
              <w:ind w:left="96" w:right="9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4357C" w:rsidRPr="00B832D8" w:rsidRDefault="00F4357C" w:rsidP="00F4357C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8790" w:type="dxa"/>
          </w:tcPr>
          <w:p w:rsidR="00F4357C" w:rsidRPr="00B832D8" w:rsidRDefault="00A74EFB" w:rsidP="008863E7">
            <w:pPr>
              <w:pStyle w:val="TableParagraph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Zaliczenie testu weryfikującego osiągnięcie efektów kształcenia w zakresie wiedzy na poziomie: 61%-67%.</w:t>
            </w:r>
          </w:p>
        </w:tc>
      </w:tr>
      <w:tr w:rsidR="00F4357C" w:rsidRPr="00B832D8" w:rsidTr="00BD78C9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F4357C" w:rsidRPr="00B832D8" w:rsidRDefault="00F4357C" w:rsidP="00F4357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F4357C" w:rsidRPr="00B832D8" w:rsidRDefault="00F4357C" w:rsidP="00F4357C">
            <w:pPr>
              <w:pStyle w:val="TableParagraph"/>
              <w:ind w:left="65" w:right="54"/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8790" w:type="dxa"/>
          </w:tcPr>
          <w:p w:rsidR="00F4357C" w:rsidRPr="00B832D8" w:rsidRDefault="00A74EFB" w:rsidP="008863E7">
            <w:pPr>
              <w:pStyle w:val="TableParagraph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Zaliczenie testu weryfikującego osiągnięcie efektów kształcenia w zakresie wiedzy na poziomie: 69%-76%.</w:t>
            </w:r>
          </w:p>
        </w:tc>
      </w:tr>
      <w:tr w:rsidR="00F4357C" w:rsidRPr="00B832D8" w:rsidTr="00BD78C9">
        <w:trPr>
          <w:trHeight w:val="254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F4357C" w:rsidRPr="00B832D8" w:rsidRDefault="00F4357C" w:rsidP="00F4357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F4357C" w:rsidRPr="00B832D8" w:rsidRDefault="00F4357C" w:rsidP="00F4357C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8790" w:type="dxa"/>
          </w:tcPr>
          <w:p w:rsidR="00F4357C" w:rsidRPr="00B832D8" w:rsidRDefault="003A5090" w:rsidP="008863E7">
            <w:pPr>
              <w:pStyle w:val="TableParagraph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Zaliczenie testu o weryfikującego osiągnięcie efektów kształcenia w zakresie wiedzy na poziomie: 77%-84%.</w:t>
            </w:r>
          </w:p>
        </w:tc>
      </w:tr>
      <w:tr w:rsidR="00F4357C" w:rsidRPr="00B832D8" w:rsidTr="00BD78C9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F4357C" w:rsidRPr="00B832D8" w:rsidRDefault="00F4357C" w:rsidP="00F4357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F4357C" w:rsidRPr="00B832D8" w:rsidRDefault="00F4357C" w:rsidP="00F4357C">
            <w:pPr>
              <w:pStyle w:val="TableParagraph"/>
              <w:ind w:left="65" w:right="54"/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8790" w:type="dxa"/>
          </w:tcPr>
          <w:p w:rsidR="00F4357C" w:rsidRPr="00B832D8" w:rsidRDefault="003A5090" w:rsidP="008863E7">
            <w:pPr>
              <w:pStyle w:val="TableParagraph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Zaliczenie testu o weryfikującego osiągnięcie efektów kształcenia w zakresie wiedzy na poziomie: 85%-92%.</w:t>
            </w:r>
          </w:p>
        </w:tc>
      </w:tr>
      <w:tr w:rsidR="00F4357C" w:rsidRPr="00B832D8" w:rsidTr="00BD78C9">
        <w:trPr>
          <w:trHeight w:val="590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F4357C" w:rsidRPr="00B832D8" w:rsidRDefault="00F4357C" w:rsidP="00F4357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F4357C" w:rsidRPr="00B832D8" w:rsidRDefault="00F4357C" w:rsidP="00F4357C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8790" w:type="dxa"/>
          </w:tcPr>
          <w:p w:rsidR="00F4357C" w:rsidRPr="00B832D8" w:rsidRDefault="003A5090" w:rsidP="008863E7">
            <w:pPr>
              <w:pStyle w:val="TableParagraph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Zaliczenie testu weryfikującego osiągnięcie efektów kształcenia w zakresie wiedzy na poziomie: 93%-100%.</w:t>
            </w:r>
          </w:p>
        </w:tc>
      </w:tr>
      <w:tr w:rsidR="00F4357C" w:rsidRPr="00B832D8" w:rsidTr="00BD78C9">
        <w:trPr>
          <w:trHeight w:val="256"/>
        </w:trPr>
        <w:tc>
          <w:tcPr>
            <w:tcW w:w="792" w:type="dxa"/>
            <w:vMerge w:val="restart"/>
            <w:textDirection w:val="btLr"/>
          </w:tcPr>
          <w:p w:rsidR="00F4357C" w:rsidRPr="00B832D8" w:rsidRDefault="00F4357C" w:rsidP="00F4357C">
            <w:pPr>
              <w:pStyle w:val="TableParagraph"/>
              <w:spacing w:before="11"/>
              <w:rPr>
                <w:b/>
                <w:i/>
                <w:sz w:val="20"/>
                <w:szCs w:val="20"/>
              </w:rPr>
            </w:pPr>
          </w:p>
          <w:p w:rsidR="00F4357C" w:rsidRPr="00B832D8" w:rsidRDefault="00F4357C" w:rsidP="007039A6">
            <w:pPr>
              <w:pStyle w:val="TableParagraph"/>
              <w:spacing w:line="247" w:lineRule="auto"/>
              <w:ind w:left="114" w:right="85" w:firstLine="136"/>
              <w:rPr>
                <w:b/>
                <w:sz w:val="20"/>
                <w:szCs w:val="20"/>
              </w:rPr>
            </w:pPr>
            <w:r w:rsidRPr="00B832D8">
              <w:rPr>
                <w:b/>
                <w:spacing w:val="-5"/>
                <w:sz w:val="20"/>
                <w:szCs w:val="20"/>
              </w:rPr>
              <w:t xml:space="preserve">ćwiczenia (C)* </w:t>
            </w:r>
          </w:p>
        </w:tc>
        <w:tc>
          <w:tcPr>
            <w:tcW w:w="720" w:type="dxa"/>
          </w:tcPr>
          <w:p w:rsidR="00F4357C" w:rsidRPr="00B832D8" w:rsidRDefault="00F4357C" w:rsidP="00F4357C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8790" w:type="dxa"/>
          </w:tcPr>
          <w:p w:rsidR="00E20C3A" w:rsidRPr="00B832D8" w:rsidRDefault="00E20C3A" w:rsidP="00E20C3A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Posiadł umiejętności</w:t>
            </w:r>
            <w:r w:rsidRPr="00B832D8">
              <w:rPr>
                <w:color w:val="FF0000"/>
                <w:sz w:val="20"/>
                <w:szCs w:val="20"/>
              </w:rPr>
              <w:t xml:space="preserve"> </w:t>
            </w:r>
            <w:r w:rsidRPr="00B832D8">
              <w:rPr>
                <w:sz w:val="20"/>
                <w:szCs w:val="20"/>
              </w:rPr>
              <w:t xml:space="preserve">wymienione w pkt.4.2 w zakresie dostatecznym </w:t>
            </w:r>
          </w:p>
          <w:p w:rsidR="00F4357C" w:rsidRPr="00B832D8" w:rsidRDefault="00E20C3A" w:rsidP="00E20C3A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- uzyskanie 61-68% punktów z zaliczenia końcowego</w:t>
            </w:r>
          </w:p>
        </w:tc>
      </w:tr>
      <w:tr w:rsidR="00F4357C" w:rsidRPr="00B832D8" w:rsidTr="00BD78C9">
        <w:trPr>
          <w:trHeight w:val="253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F4357C" w:rsidRPr="00B832D8" w:rsidRDefault="00F4357C" w:rsidP="00F4357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F4357C" w:rsidRPr="00B832D8" w:rsidRDefault="00F4357C" w:rsidP="00F4357C">
            <w:pPr>
              <w:pStyle w:val="TableParagraph"/>
              <w:ind w:left="65" w:right="54"/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8790" w:type="dxa"/>
          </w:tcPr>
          <w:p w:rsidR="00E20C3A" w:rsidRPr="00B832D8" w:rsidRDefault="00E20C3A" w:rsidP="00E20C3A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Posiadł umiejętności wymienione w pkt.4.2 w zakresie ponad dostatecznym </w:t>
            </w:r>
          </w:p>
          <w:p w:rsidR="00F4357C" w:rsidRPr="00B832D8" w:rsidRDefault="00E20C3A" w:rsidP="00E20C3A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– uzyskanie 69-76% punktów z zaliczenia końcowego</w:t>
            </w:r>
          </w:p>
        </w:tc>
      </w:tr>
      <w:tr w:rsidR="00F4357C" w:rsidRPr="00B832D8" w:rsidTr="00BD78C9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F4357C" w:rsidRPr="00B832D8" w:rsidRDefault="00F4357C" w:rsidP="00F4357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F4357C" w:rsidRPr="00B832D8" w:rsidRDefault="00F4357C" w:rsidP="00F4357C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8790" w:type="dxa"/>
          </w:tcPr>
          <w:p w:rsidR="008607B4" w:rsidRPr="00B832D8" w:rsidRDefault="008607B4" w:rsidP="008607B4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Posiadł umiejętności wymienione w pkt.4.2 w zakresie dobrym </w:t>
            </w:r>
          </w:p>
          <w:p w:rsidR="00F4357C" w:rsidRPr="00B832D8" w:rsidRDefault="008607B4" w:rsidP="008607B4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– uzyskanie 77-84% punktów z zaliczenia końcowego</w:t>
            </w:r>
          </w:p>
        </w:tc>
      </w:tr>
      <w:tr w:rsidR="00F4357C" w:rsidRPr="00B832D8" w:rsidTr="00BD78C9">
        <w:trPr>
          <w:trHeight w:val="253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F4357C" w:rsidRPr="00B832D8" w:rsidRDefault="00F4357C" w:rsidP="00F4357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F4357C" w:rsidRPr="00B832D8" w:rsidRDefault="00F4357C" w:rsidP="00F4357C">
            <w:pPr>
              <w:pStyle w:val="TableParagraph"/>
              <w:ind w:left="65" w:right="54"/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8790" w:type="dxa"/>
          </w:tcPr>
          <w:p w:rsidR="008607B4" w:rsidRPr="00B832D8" w:rsidRDefault="008607B4" w:rsidP="008607B4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Posiadł  umiejętności wymienione w pkt.4.2 w zakresie ponad dobrym </w:t>
            </w:r>
          </w:p>
          <w:p w:rsidR="00F4357C" w:rsidRPr="00B832D8" w:rsidRDefault="008607B4" w:rsidP="008607B4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– uzyskanie 85-92% punktów z zaliczenia końcowego</w:t>
            </w:r>
          </w:p>
        </w:tc>
      </w:tr>
      <w:tr w:rsidR="00F4357C" w:rsidRPr="00B832D8" w:rsidTr="00BD78C9">
        <w:trPr>
          <w:trHeight w:val="501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F4357C" w:rsidRPr="00B832D8" w:rsidRDefault="00F4357C" w:rsidP="00F4357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F4357C" w:rsidRPr="00B832D8" w:rsidRDefault="00F4357C" w:rsidP="00F4357C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8790" w:type="dxa"/>
          </w:tcPr>
          <w:p w:rsidR="008607B4" w:rsidRPr="00B832D8" w:rsidRDefault="008607B4" w:rsidP="008607B4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 xml:space="preserve">Posiadł umiejętności wymienione w pkt.4.2 w zakresie bardzo dobrym </w:t>
            </w:r>
          </w:p>
          <w:p w:rsidR="00F4357C" w:rsidRPr="00B832D8" w:rsidRDefault="008607B4" w:rsidP="008607B4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– uzyskanie 93-100% punktów z zaliczenia końcowego</w:t>
            </w:r>
          </w:p>
        </w:tc>
      </w:tr>
    </w:tbl>
    <w:p w:rsidR="00AA7CF1" w:rsidRPr="00B832D8" w:rsidRDefault="00AA7CF1">
      <w:pPr>
        <w:pStyle w:val="Tekstpodstawowy"/>
        <w:spacing w:before="9"/>
        <w:rPr>
          <w:i/>
        </w:rPr>
      </w:pPr>
    </w:p>
    <w:p w:rsidR="00A962C2" w:rsidRPr="00B832D8" w:rsidRDefault="00A962C2" w:rsidP="008863E7">
      <w:pPr>
        <w:rPr>
          <w:rFonts w:asciiTheme="majorBidi" w:hAnsiTheme="majorBidi" w:cstheme="majorBidi"/>
          <w:b/>
          <w:bCs/>
          <w:sz w:val="20"/>
          <w:szCs w:val="20"/>
        </w:rPr>
      </w:pPr>
      <w:r w:rsidRPr="00B832D8">
        <w:rPr>
          <w:rFonts w:asciiTheme="majorBidi" w:hAnsiTheme="majorBidi" w:cstheme="majorBidi"/>
          <w:b/>
          <w:bCs/>
          <w:sz w:val="20"/>
          <w:szCs w:val="20"/>
        </w:rPr>
        <w:t xml:space="preserve">Zaliczenie godzin niekontaktowych: </w:t>
      </w:r>
      <w:r w:rsidRPr="00B832D8">
        <w:rPr>
          <w:rFonts w:asciiTheme="majorBidi" w:hAnsiTheme="majorBidi" w:cstheme="majorBidi"/>
          <w:bCs/>
          <w:sz w:val="20"/>
          <w:szCs w:val="20"/>
        </w:rPr>
        <w:t>Praca pisemna opis przypadku klinicznego, plan opieki położniczej, analiza indywidualnego przypadku, analiza artykułu naukowego.</w:t>
      </w:r>
    </w:p>
    <w:p w:rsidR="00A962C2" w:rsidRPr="00B832D8" w:rsidRDefault="00A962C2" w:rsidP="00A962C2">
      <w:pPr>
        <w:pStyle w:val="Akapitzlist"/>
        <w:tabs>
          <w:tab w:val="left" w:pos="0"/>
        </w:tabs>
        <w:ind w:left="360"/>
        <w:rPr>
          <w:rFonts w:asciiTheme="majorBidi" w:hAnsiTheme="majorBidi" w:cstheme="majorBidi"/>
          <w:b/>
          <w:sz w:val="20"/>
          <w:szCs w:val="20"/>
        </w:rPr>
      </w:pPr>
    </w:p>
    <w:p w:rsidR="00A962C2" w:rsidRPr="00B832D8" w:rsidRDefault="00A962C2" w:rsidP="00A962C2">
      <w:pPr>
        <w:tabs>
          <w:tab w:val="left" w:pos="967"/>
        </w:tabs>
        <w:rPr>
          <w:rFonts w:asciiTheme="majorBidi" w:hAnsiTheme="majorBidi" w:cstheme="majorBidi"/>
          <w:b/>
          <w:sz w:val="20"/>
          <w:szCs w:val="20"/>
        </w:rPr>
      </w:pPr>
    </w:p>
    <w:p w:rsidR="00F4357C" w:rsidRPr="00B832D8" w:rsidRDefault="00F4357C" w:rsidP="00F4357C">
      <w:pPr>
        <w:tabs>
          <w:tab w:val="left" w:pos="967"/>
        </w:tabs>
        <w:rPr>
          <w:b/>
          <w:sz w:val="20"/>
          <w:szCs w:val="20"/>
        </w:rPr>
      </w:pPr>
    </w:p>
    <w:p w:rsidR="00F4357C" w:rsidRPr="00B832D8" w:rsidRDefault="00F4357C" w:rsidP="00F4357C">
      <w:pPr>
        <w:pStyle w:val="Akapitzlist"/>
        <w:tabs>
          <w:tab w:val="left" w:pos="967"/>
        </w:tabs>
        <w:ind w:firstLine="0"/>
        <w:rPr>
          <w:b/>
          <w:sz w:val="20"/>
          <w:szCs w:val="20"/>
        </w:rPr>
      </w:pPr>
    </w:p>
    <w:p w:rsidR="00DC5EAC" w:rsidRPr="00B832D8" w:rsidRDefault="00F4357C" w:rsidP="00F4357C">
      <w:pPr>
        <w:tabs>
          <w:tab w:val="left" w:pos="967"/>
        </w:tabs>
        <w:rPr>
          <w:b/>
          <w:sz w:val="20"/>
          <w:szCs w:val="20"/>
        </w:rPr>
      </w:pPr>
      <w:r w:rsidRPr="00B832D8">
        <w:rPr>
          <w:b/>
          <w:sz w:val="20"/>
          <w:szCs w:val="20"/>
        </w:rPr>
        <w:t xml:space="preserve"> </w:t>
      </w:r>
    </w:p>
    <w:p w:rsidR="00F4357C" w:rsidRPr="00B832D8" w:rsidRDefault="00F4357C" w:rsidP="00F4357C">
      <w:pPr>
        <w:tabs>
          <w:tab w:val="left" w:pos="967"/>
        </w:tabs>
        <w:rPr>
          <w:b/>
          <w:sz w:val="20"/>
          <w:szCs w:val="20"/>
        </w:rPr>
      </w:pPr>
      <w:r w:rsidRPr="00B832D8">
        <w:rPr>
          <w:b/>
          <w:sz w:val="20"/>
          <w:szCs w:val="20"/>
        </w:rPr>
        <w:t xml:space="preserve">  5. BILANS PUNKTÓW ECTS – NAKŁAD PRACY</w:t>
      </w:r>
      <w:r w:rsidRPr="00B832D8">
        <w:rPr>
          <w:b/>
          <w:spacing w:val="2"/>
          <w:sz w:val="20"/>
          <w:szCs w:val="20"/>
        </w:rPr>
        <w:t xml:space="preserve"> </w:t>
      </w:r>
      <w:r w:rsidRPr="00B832D8">
        <w:rPr>
          <w:b/>
          <w:sz w:val="20"/>
          <w:szCs w:val="20"/>
        </w:rPr>
        <w:t>STUDENTA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2009"/>
      </w:tblGrid>
      <w:tr w:rsidR="003C05A1" w:rsidRPr="00B832D8" w:rsidTr="00BD78C9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Kategoria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A1" w:rsidRPr="00B832D8" w:rsidRDefault="003C05A1" w:rsidP="003B7E7F">
            <w:pPr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Obciążenie studenta</w:t>
            </w:r>
          </w:p>
        </w:tc>
      </w:tr>
      <w:tr w:rsidR="003C05A1" w:rsidRPr="00B832D8" w:rsidTr="00BD78C9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rPr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A1" w:rsidRPr="00B832D8" w:rsidRDefault="003C05A1" w:rsidP="003B7E7F">
            <w:pPr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Studia</w:t>
            </w:r>
          </w:p>
          <w:p w:rsidR="003C05A1" w:rsidRPr="00B832D8" w:rsidRDefault="003C05A1" w:rsidP="003B7E7F">
            <w:pPr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stacjonarne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A1" w:rsidRPr="00B832D8" w:rsidRDefault="003C05A1" w:rsidP="003B7E7F">
            <w:pPr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Studia</w:t>
            </w:r>
          </w:p>
          <w:p w:rsidR="003C05A1" w:rsidRPr="00B832D8" w:rsidRDefault="003C05A1" w:rsidP="003B7E7F">
            <w:pPr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niestacjonarne</w:t>
            </w:r>
          </w:p>
        </w:tc>
      </w:tr>
      <w:tr w:rsidR="003C05A1" w:rsidRPr="00B832D8" w:rsidTr="00BD78C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C05A1" w:rsidRPr="00B832D8" w:rsidRDefault="003C05A1" w:rsidP="003B7E7F">
            <w:pPr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C05A1" w:rsidRPr="00B832D8" w:rsidRDefault="003C05A1" w:rsidP="003B7E7F">
            <w:pPr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C05A1" w:rsidRPr="00B832D8" w:rsidRDefault="003C05A1" w:rsidP="003B7E7F">
            <w:pPr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-</w:t>
            </w:r>
          </w:p>
        </w:tc>
      </w:tr>
      <w:tr w:rsidR="003C05A1" w:rsidRPr="00B832D8" w:rsidTr="00BD78C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34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-</w:t>
            </w:r>
          </w:p>
        </w:tc>
      </w:tr>
      <w:tr w:rsidR="003C05A1" w:rsidRPr="00B832D8" w:rsidTr="00BD78C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50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-</w:t>
            </w:r>
          </w:p>
        </w:tc>
      </w:tr>
      <w:tr w:rsidR="003C05A1" w:rsidRPr="00B832D8" w:rsidTr="00BD78C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-</w:t>
            </w:r>
          </w:p>
        </w:tc>
      </w:tr>
      <w:tr w:rsidR="003C05A1" w:rsidRPr="00B832D8" w:rsidTr="00BD78C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224522" w:rsidP="003B7E7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-</w:t>
            </w:r>
          </w:p>
        </w:tc>
      </w:tr>
      <w:tr w:rsidR="003C05A1" w:rsidRPr="00B832D8" w:rsidTr="00BD78C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224522" w:rsidP="003B7E7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jc w:val="center"/>
              <w:rPr>
                <w:sz w:val="20"/>
                <w:szCs w:val="20"/>
              </w:rPr>
            </w:pPr>
          </w:p>
        </w:tc>
      </w:tr>
      <w:tr w:rsidR="003C05A1" w:rsidRPr="00B832D8" w:rsidTr="00BD78C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C05A1" w:rsidRPr="00B832D8" w:rsidRDefault="003C05A1" w:rsidP="003B7E7F">
            <w:pPr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C05A1" w:rsidRPr="00B832D8" w:rsidRDefault="00224522" w:rsidP="003B7E7F">
            <w:pPr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C05A1" w:rsidRPr="00B832D8" w:rsidRDefault="003C05A1" w:rsidP="003B7E7F">
            <w:pPr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-</w:t>
            </w:r>
          </w:p>
        </w:tc>
      </w:tr>
      <w:tr w:rsidR="003C05A1" w:rsidRPr="00B832D8" w:rsidTr="00BD78C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224522" w:rsidP="003B7E7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15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-</w:t>
            </w:r>
          </w:p>
        </w:tc>
      </w:tr>
      <w:tr w:rsidR="003C05A1" w:rsidRPr="00B832D8" w:rsidTr="00BD78C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224522" w:rsidP="003B7E7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25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-</w:t>
            </w:r>
          </w:p>
        </w:tc>
      </w:tr>
      <w:tr w:rsidR="003C05A1" w:rsidRPr="00B832D8" w:rsidTr="00BD78C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-</w:t>
            </w:r>
          </w:p>
        </w:tc>
      </w:tr>
      <w:tr w:rsidR="003C05A1" w:rsidRPr="00B832D8" w:rsidTr="00BD78C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Inne (jakie?)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A1" w:rsidRPr="00B832D8" w:rsidRDefault="003C05A1" w:rsidP="003B7E7F">
            <w:pPr>
              <w:jc w:val="center"/>
              <w:rPr>
                <w:sz w:val="20"/>
                <w:szCs w:val="20"/>
              </w:rPr>
            </w:pPr>
            <w:r w:rsidRPr="00B832D8">
              <w:rPr>
                <w:sz w:val="20"/>
                <w:szCs w:val="20"/>
              </w:rPr>
              <w:t>-</w:t>
            </w:r>
          </w:p>
        </w:tc>
      </w:tr>
      <w:tr w:rsidR="003C05A1" w:rsidRPr="00B832D8" w:rsidTr="00BD78C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C05A1" w:rsidRPr="00B832D8" w:rsidRDefault="003C05A1" w:rsidP="003B7E7F">
            <w:pPr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C05A1" w:rsidRPr="00B832D8" w:rsidRDefault="00224522" w:rsidP="003B7E7F">
            <w:pPr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12</w:t>
            </w:r>
            <w:r w:rsidR="003C05A1" w:rsidRPr="00B832D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C05A1" w:rsidRPr="00B832D8" w:rsidRDefault="003C05A1" w:rsidP="003B7E7F">
            <w:pPr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-</w:t>
            </w:r>
          </w:p>
        </w:tc>
      </w:tr>
      <w:tr w:rsidR="003C05A1" w:rsidRPr="00B832D8" w:rsidTr="00BD78C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C05A1" w:rsidRPr="00B832D8" w:rsidRDefault="003C05A1" w:rsidP="003B7E7F">
            <w:pPr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C05A1" w:rsidRPr="00B832D8" w:rsidRDefault="00224522" w:rsidP="003B7E7F">
            <w:pPr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C05A1" w:rsidRPr="00B832D8" w:rsidRDefault="003C05A1" w:rsidP="003B7E7F">
            <w:pPr>
              <w:jc w:val="center"/>
              <w:rPr>
                <w:b/>
                <w:sz w:val="20"/>
                <w:szCs w:val="20"/>
              </w:rPr>
            </w:pPr>
            <w:r w:rsidRPr="00B832D8">
              <w:rPr>
                <w:b/>
                <w:sz w:val="20"/>
                <w:szCs w:val="20"/>
              </w:rPr>
              <w:t>-</w:t>
            </w:r>
          </w:p>
        </w:tc>
      </w:tr>
    </w:tbl>
    <w:p w:rsidR="00AA7CF1" w:rsidRPr="00B832D8" w:rsidRDefault="00AA7CF1">
      <w:pPr>
        <w:ind w:left="2195"/>
        <w:rPr>
          <w:i/>
          <w:sz w:val="20"/>
          <w:szCs w:val="20"/>
        </w:rPr>
      </w:pPr>
    </w:p>
    <w:p w:rsidR="00D349EF" w:rsidRPr="00B832D8" w:rsidRDefault="00D349EF">
      <w:pPr>
        <w:ind w:left="2195"/>
        <w:rPr>
          <w:i/>
          <w:sz w:val="20"/>
          <w:szCs w:val="20"/>
        </w:rPr>
      </w:pPr>
    </w:p>
    <w:p w:rsidR="00D349EF" w:rsidRPr="00B832D8" w:rsidRDefault="00D349EF" w:rsidP="00D349EF">
      <w:pPr>
        <w:rPr>
          <w:sz w:val="20"/>
          <w:szCs w:val="20"/>
        </w:rPr>
      </w:pPr>
    </w:p>
    <w:p w:rsidR="00D349EF" w:rsidRPr="00B832D8" w:rsidRDefault="00D349EF" w:rsidP="00D349EF">
      <w:pPr>
        <w:tabs>
          <w:tab w:val="left" w:pos="567"/>
        </w:tabs>
        <w:ind w:right="20"/>
        <w:rPr>
          <w:i/>
          <w:sz w:val="20"/>
          <w:szCs w:val="20"/>
        </w:rPr>
      </w:pPr>
    </w:p>
    <w:p w:rsidR="0032687A" w:rsidRPr="00B832D8" w:rsidRDefault="0032687A" w:rsidP="0032687A">
      <w:pPr>
        <w:ind w:left="258"/>
        <w:rPr>
          <w:i/>
          <w:sz w:val="20"/>
          <w:szCs w:val="20"/>
        </w:rPr>
      </w:pPr>
      <w:r w:rsidRPr="00B832D8">
        <w:rPr>
          <w:b/>
          <w:i/>
          <w:sz w:val="20"/>
          <w:szCs w:val="20"/>
        </w:rPr>
        <w:t xml:space="preserve">Przyjmuję do realizacji </w:t>
      </w:r>
      <w:r w:rsidRPr="00B832D8">
        <w:rPr>
          <w:i/>
          <w:sz w:val="20"/>
          <w:szCs w:val="20"/>
        </w:rPr>
        <w:t>(data i czytelne podpisy osób prowadzących przedmiot w danym roku akademickim)</w:t>
      </w:r>
    </w:p>
    <w:p w:rsidR="0032687A" w:rsidRPr="00B832D8" w:rsidRDefault="0032687A" w:rsidP="0032687A">
      <w:pPr>
        <w:pStyle w:val="Tekstpodstawowy"/>
        <w:rPr>
          <w:b w:val="0"/>
          <w:i/>
        </w:rPr>
      </w:pPr>
    </w:p>
    <w:p w:rsidR="0032687A" w:rsidRPr="00B832D8" w:rsidRDefault="0032687A" w:rsidP="0032687A">
      <w:pPr>
        <w:pStyle w:val="Tekstpodstawowy"/>
        <w:spacing w:before="2"/>
        <w:rPr>
          <w:b w:val="0"/>
          <w:i/>
        </w:rPr>
      </w:pPr>
    </w:p>
    <w:p w:rsidR="0032687A" w:rsidRPr="00B832D8" w:rsidRDefault="0032687A" w:rsidP="0032687A">
      <w:pPr>
        <w:pStyle w:val="Tekstpodstawowy"/>
        <w:spacing w:before="2"/>
        <w:rPr>
          <w:b w:val="0"/>
          <w:i/>
        </w:rPr>
      </w:pPr>
    </w:p>
    <w:p w:rsidR="0032687A" w:rsidRPr="00B832D8" w:rsidRDefault="0032687A" w:rsidP="0032687A">
      <w:pPr>
        <w:pStyle w:val="Tekstpodstawowy"/>
        <w:spacing w:before="2"/>
        <w:rPr>
          <w:b w:val="0"/>
          <w:i/>
        </w:rPr>
      </w:pPr>
    </w:p>
    <w:p w:rsidR="0032687A" w:rsidRPr="00B832D8" w:rsidRDefault="0032687A" w:rsidP="0032687A">
      <w:pPr>
        <w:ind w:left="2195"/>
        <w:rPr>
          <w:i/>
          <w:sz w:val="20"/>
          <w:szCs w:val="20"/>
        </w:rPr>
      </w:pPr>
      <w:r w:rsidRPr="00B832D8"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p w:rsidR="00D349EF" w:rsidRPr="00DC5EAC" w:rsidRDefault="00D349EF" w:rsidP="00D349EF">
      <w:pPr>
        <w:rPr>
          <w:sz w:val="24"/>
          <w:szCs w:val="24"/>
        </w:rPr>
      </w:pPr>
    </w:p>
    <w:p w:rsidR="00D349EF" w:rsidRPr="00DC5EAC" w:rsidRDefault="00D349EF">
      <w:pPr>
        <w:ind w:left="2195"/>
        <w:rPr>
          <w:i/>
          <w:sz w:val="24"/>
          <w:szCs w:val="24"/>
        </w:rPr>
      </w:pPr>
    </w:p>
    <w:sectPr w:rsidR="00D349EF" w:rsidRPr="00DC5EAC" w:rsidSect="008A4B9D">
      <w:pgSz w:w="11910" w:h="16840"/>
      <w:pgMar w:top="500" w:right="40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F6F07"/>
    <w:multiLevelType w:val="hybridMultilevel"/>
    <w:tmpl w:val="4B9C0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631F7C"/>
    <w:multiLevelType w:val="hybridMultilevel"/>
    <w:tmpl w:val="CDFE1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E61FA"/>
    <w:multiLevelType w:val="hybridMultilevel"/>
    <w:tmpl w:val="006CA97A"/>
    <w:lvl w:ilvl="0" w:tplc="3C446B0A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F5685120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ABDC9EBC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1DA809AA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0142AC84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C73CEDA4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5A40C76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C43003D4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430A2F52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" w15:restartNumberingAfterBreak="0">
    <w:nsid w:val="689329BE"/>
    <w:multiLevelType w:val="hybridMultilevel"/>
    <w:tmpl w:val="D1E25AA8"/>
    <w:lvl w:ilvl="0" w:tplc="DEEC9FD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871CE"/>
    <w:multiLevelType w:val="hybridMultilevel"/>
    <w:tmpl w:val="87A2D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A7CF1"/>
    <w:rsid w:val="00006E99"/>
    <w:rsid w:val="00012BD6"/>
    <w:rsid w:val="00065D2B"/>
    <w:rsid w:val="00094B41"/>
    <w:rsid w:val="00176DDF"/>
    <w:rsid w:val="00224522"/>
    <w:rsid w:val="00287860"/>
    <w:rsid w:val="0032687A"/>
    <w:rsid w:val="003547DD"/>
    <w:rsid w:val="00363837"/>
    <w:rsid w:val="003A5090"/>
    <w:rsid w:val="003C05A1"/>
    <w:rsid w:val="003E02F7"/>
    <w:rsid w:val="00424241"/>
    <w:rsid w:val="004379A4"/>
    <w:rsid w:val="004E56D0"/>
    <w:rsid w:val="00512BA9"/>
    <w:rsid w:val="00574639"/>
    <w:rsid w:val="005A7356"/>
    <w:rsid w:val="005E5A1C"/>
    <w:rsid w:val="005F12DF"/>
    <w:rsid w:val="00632E9C"/>
    <w:rsid w:val="006F4330"/>
    <w:rsid w:val="007039A6"/>
    <w:rsid w:val="0077278B"/>
    <w:rsid w:val="00804C5F"/>
    <w:rsid w:val="00856219"/>
    <w:rsid w:val="008607B4"/>
    <w:rsid w:val="008815C1"/>
    <w:rsid w:val="008863E7"/>
    <w:rsid w:val="008A4B9D"/>
    <w:rsid w:val="008B0A67"/>
    <w:rsid w:val="008D0D4B"/>
    <w:rsid w:val="008E2D25"/>
    <w:rsid w:val="008F11CA"/>
    <w:rsid w:val="009A7448"/>
    <w:rsid w:val="00A5726D"/>
    <w:rsid w:val="00A74EFB"/>
    <w:rsid w:val="00A962C2"/>
    <w:rsid w:val="00AA06BE"/>
    <w:rsid w:val="00AA7CF1"/>
    <w:rsid w:val="00B832D8"/>
    <w:rsid w:val="00BA1CF4"/>
    <w:rsid w:val="00BC310F"/>
    <w:rsid w:val="00BC7C33"/>
    <w:rsid w:val="00BD78C9"/>
    <w:rsid w:val="00C35778"/>
    <w:rsid w:val="00C6373A"/>
    <w:rsid w:val="00D349EF"/>
    <w:rsid w:val="00D85707"/>
    <w:rsid w:val="00DB2D86"/>
    <w:rsid w:val="00DC5EAC"/>
    <w:rsid w:val="00DD0F5E"/>
    <w:rsid w:val="00E20C3A"/>
    <w:rsid w:val="00E80F1B"/>
    <w:rsid w:val="00ED1FCF"/>
    <w:rsid w:val="00F12861"/>
    <w:rsid w:val="00F16AD0"/>
    <w:rsid w:val="00F4357C"/>
    <w:rsid w:val="00FB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A79E"/>
  <w15:docId w15:val="{3A3F9757-FEE4-4EE4-8054-6E7908BD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A4B9D"/>
    <w:rPr>
      <w:rFonts w:ascii="Times New Roman" w:eastAsia="Times New Roman" w:hAnsi="Times New Roman" w:cs="Times New Roman"/>
      <w:lang w:val="pl-PL" w:eastAsia="pl-PL" w:bidi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12861"/>
    <w:pPr>
      <w:keepNext/>
      <w:keepLines/>
      <w:widowControl/>
      <w:autoSpaceDE/>
      <w:autoSpaceDN/>
      <w:spacing w:before="40" w:line="360" w:lineRule="auto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4B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A4B9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A4B9D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8A4B9D"/>
  </w:style>
  <w:style w:type="character" w:customStyle="1" w:styleId="Nagwek3Znak">
    <w:name w:val="Nagłówek 3 Znak"/>
    <w:basedOn w:val="Domylnaczcionkaakapitu"/>
    <w:link w:val="Nagwek3"/>
    <w:uiPriority w:val="9"/>
    <w:rsid w:val="00F1286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table" w:styleId="Tabela-Siatka">
    <w:name w:val="Table Grid"/>
    <w:basedOn w:val="Standardowy"/>
    <w:uiPriority w:val="59"/>
    <w:rsid w:val="00F4357C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242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241"/>
    <w:rPr>
      <w:rFonts w:ascii="Segoe UI" w:eastAsia="Times New Roman" w:hAnsi="Segoe UI" w:cs="Segoe UI"/>
      <w:sz w:val="18"/>
      <w:szCs w:val="18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424241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74639"/>
    <w:rPr>
      <w:color w:val="605E5C"/>
      <w:shd w:val="clear" w:color="auto" w:fill="E1DFDD"/>
    </w:rPr>
  </w:style>
  <w:style w:type="character" w:customStyle="1" w:styleId="Bodytext2">
    <w:name w:val="Body text (2)_"/>
    <w:link w:val="Bodytext20"/>
    <w:rsid w:val="00D349E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349EF"/>
    <w:pPr>
      <w:widowControl/>
      <w:shd w:val="clear" w:color="auto" w:fill="FFFFFF"/>
      <w:autoSpaceDE/>
      <w:autoSpaceDN/>
      <w:spacing w:line="326" w:lineRule="exact"/>
      <w:ind w:hanging="200"/>
      <w:jc w:val="right"/>
    </w:pPr>
    <w:rPr>
      <w:sz w:val="19"/>
      <w:szCs w:val="19"/>
      <w:lang w:val="en-US" w:eastAsia="en-US" w:bidi="ar-SA"/>
    </w:rPr>
  </w:style>
  <w:style w:type="paragraph" w:styleId="NormalnyWeb">
    <w:name w:val="Normal (Web)"/>
    <w:basedOn w:val="Normalny"/>
    <w:uiPriority w:val="99"/>
    <w:unhideWhenUsed/>
    <w:rsid w:val="00D349EF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2687A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bedla@ujk.edu.pl" TargetMode="External"/><Relationship Id="rId3" Type="http://schemas.openxmlformats.org/officeDocument/2006/relationships/styles" Target="styles.xml"/><Relationship Id="rId7" Type="http://schemas.openxmlformats.org/officeDocument/2006/relationships/hyperlink" Target="mailto:paulina.podolska@ujk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ustyna.klusek@ujk.edu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6FE54-2D4C-4893-99C2-018031A6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1206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120-2021 Tekst jednolity Załącznik nr 4</vt:lpstr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120-2021 Tekst jednolity Załącznik nr 4</dc:title>
  <dc:creator>Rektor UJK</dc:creator>
  <cp:lastModifiedBy>Dagmara Barańska</cp:lastModifiedBy>
  <cp:revision>16</cp:revision>
  <cp:lastPrinted>2024-11-06T09:47:00Z</cp:lastPrinted>
  <dcterms:created xsi:type="dcterms:W3CDTF">2025-09-25T13:49:00Z</dcterms:created>
  <dcterms:modified xsi:type="dcterms:W3CDTF">2025-12-22T08:45:00Z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2024-10-09T00:00:00Z</vt:filetime>
  </property>
</Properties>
</file>