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80" w:rsidRPr="003D4E80" w:rsidRDefault="003D4E80" w:rsidP="003D4E80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3D4E80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E729C" w:rsidRPr="00051661" w:rsidRDefault="002E729C" w:rsidP="003D4E80">
      <w:pPr>
        <w:rPr>
          <w:rFonts w:ascii="Times New Roman" w:hAnsi="Times New Roman" w:cs="Times New Roman"/>
          <w:b/>
          <w:color w:val="auto"/>
        </w:rPr>
      </w:pPr>
    </w:p>
    <w:p w:rsidR="001511D9" w:rsidRPr="00051661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51661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051661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51661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4E8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3D4E80" w:rsidRDefault="00782144" w:rsidP="00F46A6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3D4E8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3D4E80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B8324B" w:rsidRPr="003D4E80">
              <w:rPr>
                <w:rFonts w:ascii="Times New Roman" w:hAnsi="Times New Roman" w:cs="Times New Roman"/>
                <w:b/>
                <w:color w:val="auto"/>
              </w:rPr>
              <w:t>B/C</w:t>
            </w:r>
            <w:r w:rsidRPr="003D4E80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F46A61" w:rsidRPr="003D4E80">
              <w:rPr>
                <w:rFonts w:ascii="Times New Roman" w:hAnsi="Times New Roman" w:cs="Times New Roman"/>
                <w:b/>
                <w:color w:val="auto"/>
              </w:rPr>
              <w:t>P</w:t>
            </w:r>
            <w:r w:rsidR="00B8324B" w:rsidRPr="003D4E80">
              <w:rPr>
                <w:rFonts w:ascii="Times New Roman" w:hAnsi="Times New Roman" w:cs="Times New Roman"/>
                <w:b/>
                <w:color w:val="auto"/>
              </w:rPr>
              <w:t>PZ</w:t>
            </w:r>
            <w:r w:rsidR="00F46A61" w:rsidRPr="003D4E80">
              <w:rPr>
                <w:rFonts w:ascii="Times New Roman" w:hAnsi="Times New Roman" w:cs="Times New Roman"/>
                <w:b/>
                <w:color w:val="auto"/>
              </w:rPr>
              <w:t>P</w:t>
            </w:r>
          </w:p>
        </w:tc>
      </w:tr>
      <w:tr w:rsidR="001511D9" w:rsidRPr="00051661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4E80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4E80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3D4E80" w:rsidRDefault="003D4E80" w:rsidP="003D4E8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Podstawy praktyki zawodowej położnej</w:t>
            </w:r>
          </w:p>
          <w:p w:rsidR="000F7B6B" w:rsidRPr="003D4E80" w:rsidRDefault="003D4E80" w:rsidP="003D4E8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D4E8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Basics of midwive practice</w:t>
            </w:r>
          </w:p>
        </w:tc>
      </w:tr>
      <w:tr w:rsidR="001511D9" w:rsidRPr="00051661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51661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4E80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51661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051661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3D4E80" w:rsidRDefault="001511D9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D4E80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36236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3D4E80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3D4E8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36236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3D4E80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3D4E80"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80" w:rsidRPr="003D4E80" w:rsidRDefault="003D4E80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  <w:r w:rsidR="00E002D3"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:rsidR="009351FD" w:rsidRPr="003D4E80" w:rsidRDefault="00E002D3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Paulina Podolska</w:t>
            </w:r>
          </w:p>
        </w:tc>
      </w:tr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386F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C32617" w:rsidRPr="003D4E80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  <w:p w:rsidR="00DE6CAC" w:rsidRPr="003D4E80" w:rsidRDefault="00386F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="00DE6CAC" w:rsidRPr="003D4E80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paulina.podolska@ujk.edu.pl</w:t>
              </w:r>
            </w:hyperlink>
          </w:p>
        </w:tc>
      </w:tr>
    </w:tbl>
    <w:p w:rsidR="001511D9" w:rsidRPr="003D4E80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3D4E80" w:rsidRDefault="001511D9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D4E80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5328CE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8751F" w:rsidRPr="003D4E8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78751F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3D4E80"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3D4E8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4E80" w:rsidRDefault="00DE6CAC" w:rsidP="0057709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E002D3" w:rsidRPr="003D4E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natomia i fizjologia na poziomie szkoły średniej</w:t>
            </w:r>
          </w:p>
          <w:p w:rsidR="00DE6CAC" w:rsidRPr="003D4E80" w:rsidRDefault="00DE6CAC" w:rsidP="005770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4E80">
              <w:rPr>
                <w:rFonts w:ascii="Times New Roman" w:hAnsi="Times New Roman" w:cs="Times New Roman"/>
                <w:sz w:val="20"/>
                <w:szCs w:val="20"/>
              </w:rPr>
              <w:t>Odbieranie, nada</w:t>
            </w:r>
            <w:r w:rsidR="00583E69">
              <w:rPr>
                <w:rFonts w:ascii="Times New Roman" w:hAnsi="Times New Roman" w:cs="Times New Roman"/>
                <w:sz w:val="20"/>
                <w:szCs w:val="20"/>
              </w:rPr>
              <w:t>wanie i rozumienie komunikatów.</w:t>
            </w:r>
          </w:p>
        </w:tc>
      </w:tr>
    </w:tbl>
    <w:p w:rsidR="007B30DA" w:rsidRPr="00051661" w:rsidRDefault="007B30DA" w:rsidP="007B30DA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A02089" w:rsidRDefault="001E4083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A0208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1511D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A02089" w:rsidRDefault="0078751F" w:rsidP="00C37EB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E21FB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DE6CA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3D4E80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h, nk - 35h</w:t>
            </w:r>
          </w:p>
          <w:p w:rsidR="00FA1641" w:rsidRPr="00A02089" w:rsidRDefault="004C0CD9" w:rsidP="00FA164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956C7D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PRAKTYCZNE</w:t>
            </w:r>
            <w:r w:rsidR="00DE4786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  <w:r w:rsidR="008A1A4F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B6C1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210</w:t>
            </w:r>
            <w:r w:rsidR="003D4E80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h, nk – 30h</w:t>
            </w:r>
          </w:p>
          <w:p w:rsidR="00956C7D" w:rsidRPr="00A02089" w:rsidRDefault="00956C7D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 160</w:t>
            </w:r>
            <w:r w:rsidR="003D4E80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</w:t>
            </w:r>
          </w:p>
        </w:tc>
      </w:tr>
      <w:tr w:rsidR="001511D9" w:rsidRPr="00A0208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B6239F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E0" w:rsidRPr="00A02089" w:rsidRDefault="00A46DAB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02089">
              <w:rPr>
                <w:sz w:val="20"/>
                <w:szCs w:val="20"/>
              </w:rPr>
              <w:t xml:space="preserve">Zajęcia w pomieszczeniach dydaktycznych </w:t>
            </w:r>
            <w:r w:rsidR="00685EE0" w:rsidRPr="00A02089">
              <w:rPr>
                <w:sz w:val="20"/>
                <w:szCs w:val="20"/>
              </w:rPr>
              <w:t>CM UJK.</w:t>
            </w:r>
          </w:p>
          <w:p w:rsidR="001511D9" w:rsidRPr="00A02089" w:rsidRDefault="00685EE0" w:rsidP="00CA78E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A02089">
              <w:rPr>
                <w:sz w:val="20"/>
                <w:szCs w:val="20"/>
              </w:rPr>
              <w:t>P</w:t>
            </w:r>
            <w:r w:rsidR="00E002D3" w:rsidRPr="00A02089">
              <w:rPr>
                <w:sz w:val="20"/>
                <w:szCs w:val="20"/>
              </w:rPr>
              <w:t>lacówki medyczne na zasadzie porozumienia z UJK</w:t>
            </w:r>
            <w:r w:rsidRPr="00A02089">
              <w:rPr>
                <w:sz w:val="20"/>
                <w:szCs w:val="20"/>
              </w:rPr>
              <w:t>.</w:t>
            </w:r>
          </w:p>
        </w:tc>
      </w:tr>
      <w:tr w:rsidR="001511D9" w:rsidRPr="00A0208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D42CEB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EC" w:rsidRPr="00A02089" w:rsidRDefault="00E002D3" w:rsidP="009351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464D2B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511D9" w:rsidRPr="00A0208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1511D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2B" w:rsidRPr="00A02089" w:rsidRDefault="009339CC" w:rsidP="008A1A4F">
            <w:pPr>
              <w:pStyle w:val="Normalny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A02089">
              <w:rPr>
                <w:sz w:val="20"/>
                <w:szCs w:val="20"/>
              </w:rPr>
              <w:t>W</w:t>
            </w:r>
            <w:r w:rsidR="00612932" w:rsidRPr="00A02089">
              <w:rPr>
                <w:sz w:val="20"/>
                <w:szCs w:val="20"/>
              </w:rPr>
              <w:t xml:space="preserve">ykład konwersatoryjny, </w:t>
            </w:r>
            <w:r w:rsidR="00612932" w:rsidRPr="00A02089">
              <w:rPr>
                <w:bCs/>
                <w:sz w:val="20"/>
                <w:szCs w:val="20"/>
              </w:rPr>
              <w:t>dyskusja</w:t>
            </w:r>
            <w:r w:rsidRPr="00A02089">
              <w:rPr>
                <w:bCs/>
                <w:sz w:val="20"/>
                <w:szCs w:val="20"/>
              </w:rPr>
              <w:t xml:space="preserve">, </w:t>
            </w:r>
            <w:r w:rsidR="008A1A4F" w:rsidRPr="00A02089">
              <w:rPr>
                <w:bCs/>
                <w:sz w:val="20"/>
                <w:szCs w:val="20"/>
              </w:rPr>
              <w:t xml:space="preserve">pokaz z instruktażem, </w:t>
            </w:r>
            <w:r w:rsidR="00CF68D5" w:rsidRPr="00A02089">
              <w:rPr>
                <w:sz w:val="20"/>
                <w:szCs w:val="20"/>
              </w:rPr>
              <w:t xml:space="preserve">analiza przypadków, metoda sytuacyjna, </w:t>
            </w:r>
            <w:r w:rsidR="008A1A4F" w:rsidRPr="00A02089">
              <w:rPr>
                <w:bCs/>
                <w:sz w:val="20"/>
                <w:szCs w:val="20"/>
              </w:rPr>
              <w:t>obserwacja, ćwiczenia utrwalające, analiza przypadków, opis, algorytm.</w:t>
            </w:r>
          </w:p>
        </w:tc>
      </w:tr>
      <w:tr w:rsidR="00420A29" w:rsidRPr="00A02089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A02089" w:rsidRDefault="00420A2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A02089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BBE" w:rsidRPr="00A02089" w:rsidRDefault="00CB1BBE" w:rsidP="00CB1BB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Iwanowicz – Palus, Bień A. Techniki poło</w:t>
            </w:r>
            <w:r w:rsidR="00D56865" w:rsidRPr="00A02089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583E69">
              <w:rPr>
                <w:rFonts w:ascii="Times New Roman" w:hAnsi="Times New Roman" w:cs="Times New Roman"/>
                <w:sz w:val="20"/>
                <w:szCs w:val="20"/>
              </w:rPr>
              <w:t>nicze</w:t>
            </w:r>
            <w:r w:rsidR="0075154E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prowadzenie porodu. PZWL, Warszawa, 2022.</w:t>
            </w:r>
          </w:p>
          <w:p w:rsidR="00400A4D" w:rsidRPr="00A02089" w:rsidRDefault="00400A4D" w:rsidP="00CB1BBE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Zarzycka D, Ślusarska B. Podstawy Pielęgniarstwa Tom 1</w:t>
            </w:r>
            <w:r w:rsidR="00464D2B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,2</w:t>
            </w:r>
            <w:r w:rsidR="001A0081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PZWL, Warszawa 2021.</w:t>
            </w:r>
          </w:p>
          <w:p w:rsidR="007A7EFA" w:rsidRPr="00A02089" w:rsidRDefault="007A7EFA" w:rsidP="00CB1BBE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Iwanowicz – Palus, Bień A. Edukacja przedporodowa. Biblioteka Położnej. PZWL, Warszawa 2020.</w:t>
            </w:r>
          </w:p>
          <w:p w:rsidR="00155931" w:rsidRPr="00A02089" w:rsidRDefault="00AB7B4F" w:rsidP="003D4E80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Ciechaniewicz W. Pielęgniarstwo Ćwiczenia Tom 1, 2. Podręcznik dla studiów medycznych. PZWL, Warszawa 2021.</w:t>
            </w:r>
          </w:p>
        </w:tc>
      </w:tr>
      <w:tr w:rsidR="00420A29" w:rsidRPr="00A02089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A02089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A02089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2B" w:rsidRPr="00A02089" w:rsidRDefault="00464D2B" w:rsidP="00CF68D5">
            <w:pPr>
              <w:pStyle w:val="Akapitzlist"/>
              <w:numPr>
                <w:ilvl w:val="0"/>
                <w:numId w:val="4"/>
              </w:numPr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A02089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:rsidR="00583E69" w:rsidRDefault="00D811DE" w:rsidP="00D811D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Steliga A, Lewandowska K, Hebel K.</w:t>
            </w:r>
            <w:r w:rsidRPr="00A02089">
              <w:rPr>
                <w:rFonts w:ascii="Times New Roman" w:hAnsi="Times New Roman" w:cs="Times New Roman"/>
                <w:color w:val="051E6E"/>
                <w:spacing w:val="-6"/>
                <w:kern w:val="36"/>
                <w:sz w:val="20"/>
                <w:szCs w:val="20"/>
                <w:bdr w:val="single" w:sz="2" w:space="0" w:color="E5E7EB" w:frame="1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Procedury i checklisty </w:t>
            </w:r>
          </w:p>
          <w:p w:rsidR="00D811DE" w:rsidRPr="00A02089" w:rsidRDefault="00D811DE" w:rsidP="00583E69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 praktyce symulacji medycznej Kompetencje pielęgniarskie Tom 1. PZWL. Warszawa 2024</w:t>
            </w:r>
          </w:p>
          <w:p w:rsidR="00583E69" w:rsidRDefault="00D811DE" w:rsidP="003D4E80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Steliga A, Grochulska A, Hebel K.</w:t>
            </w:r>
            <w:r w:rsidRPr="00A02089">
              <w:rPr>
                <w:rFonts w:ascii="Times New Roman" w:hAnsi="Times New Roman" w:cs="Times New Roman"/>
                <w:color w:val="051E6E"/>
                <w:spacing w:val="-6"/>
                <w:kern w:val="36"/>
                <w:sz w:val="20"/>
                <w:szCs w:val="20"/>
                <w:bdr w:val="single" w:sz="2" w:space="0" w:color="E5E7EB" w:frame="1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Procedury i checklisty </w:t>
            </w:r>
          </w:p>
          <w:p w:rsidR="00464D2B" w:rsidRPr="00A02089" w:rsidRDefault="00D811DE" w:rsidP="00583E69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 praktyce symulacji medycznej. Kompetencje pielęgniarskie. Tom 2. PZWL. Warszawa 2025</w:t>
            </w:r>
            <w:r w:rsidR="00D02FCD" w:rsidRPr="00A02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639AC" w:rsidRDefault="004639AC" w:rsidP="004639AC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83E69" w:rsidRDefault="00583E69" w:rsidP="004639AC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83E69" w:rsidRPr="00A02089" w:rsidRDefault="00583E69" w:rsidP="004639AC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A02089" w:rsidRDefault="001511D9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A02089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A02089" w:rsidRDefault="0066006C" w:rsidP="0086121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1630CB" w:rsidRPr="00A02089" w:rsidRDefault="001630CB" w:rsidP="001630C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:rsidR="006232A5" w:rsidRPr="00A02089" w:rsidRDefault="00ED543B" w:rsidP="004639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C.1</w:t>
            </w:r>
            <w:r w:rsidR="001630CB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232A5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Charakterystyka zasad funkcjonowania położnej w zespole interdyscyplinarnym z uwzględnieniem obowiązującego ustawodawstwa i misji zawodowej.</w:t>
            </w:r>
          </w:p>
          <w:p w:rsidR="006232A5" w:rsidRPr="00A02089" w:rsidRDefault="006232A5" w:rsidP="004639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z podstawami opieki nad ciężarną z ciążą fizjologiczną, nad rodzącą podczas fizjologicznego porodu oraz nad położnicą i jej dzieckiem / rodziną.</w:t>
            </w:r>
          </w:p>
          <w:p w:rsidR="006232A5" w:rsidRPr="00A02089" w:rsidRDefault="006232A5" w:rsidP="004639A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Zapoznanie z metodami oceny sytuacji zdrowotnej kobiety 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rodziny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zasadami planowania oraz realizacji opieki położniczej w Polsce i na świecie.</w:t>
            </w:r>
          </w:p>
          <w:p w:rsidR="006232A5" w:rsidRPr="00A02089" w:rsidRDefault="006232A5" w:rsidP="006232A5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Ćwiczenia praktyczne </w:t>
            </w:r>
          </w:p>
          <w:p w:rsidR="006232A5" w:rsidRPr="00A02089" w:rsidRDefault="006232A5" w:rsidP="004639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C1. Zapoznanie z celem, zasadami i techniką zabiegów pielęgnac</w:t>
            </w:r>
            <w:r w:rsidR="00583E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yjno – leczniczych wynikających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założonych efektów kształcenia.</w:t>
            </w:r>
          </w:p>
          <w:p w:rsidR="006232A5" w:rsidRPr="00A02089" w:rsidRDefault="006232A5" w:rsidP="004639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Przygotowanie studenta do wykorzystania wiedzy </w:t>
            </w:r>
            <w:r w:rsidR="004639A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ogólnej z</w:t>
            </w: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zakresu </w:t>
            </w:r>
            <w:r w:rsidR="004639A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podstaw praktyki zawodowej położnej</w:t>
            </w: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celu prowadzenia całościowej i zindywidualizowanej opieki nad </w:t>
            </w:r>
            <w:r w:rsidR="004639A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kobietą.</w:t>
            </w:r>
          </w:p>
          <w:p w:rsidR="006232A5" w:rsidRPr="00A02089" w:rsidRDefault="006232A5" w:rsidP="006232A5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:rsidR="00583E69" w:rsidRDefault="006232A5" w:rsidP="004639AC">
            <w:pPr>
              <w:tabs>
                <w:tab w:val="left" w:pos="356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K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ształtowanie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trening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umiejętności wykonywania zabieg</w:t>
            </w:r>
            <w:r w:rsidR="00583E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 pielęgnacyjnych, leczniczych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diagnostycznych</w:t>
            </w:r>
            <w:r w:rsidR="004639A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6232A5" w:rsidRPr="00A02089" w:rsidRDefault="004639AC" w:rsidP="004639AC">
            <w:pPr>
              <w:tabs>
                <w:tab w:val="left" w:pos="356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warunkach naturalnych</w:t>
            </w:r>
            <w:r w:rsidR="006232A5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232A5" w:rsidRPr="00A02089" w:rsidRDefault="006232A5" w:rsidP="004639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Promowanie postawy odpowiedzialności za wykonywane działania i zrozumienia dla problemów zdrowotnych podopiecznych.</w:t>
            </w:r>
          </w:p>
          <w:p w:rsidR="006232A5" w:rsidRPr="00A02089" w:rsidRDefault="006232A5" w:rsidP="004639A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C3. Realizacja procesu pielęgnowania wobec powierzonej opiece pacjentki.</w:t>
            </w:r>
          </w:p>
          <w:p w:rsidR="006232A5" w:rsidRPr="00A02089" w:rsidRDefault="006232A5" w:rsidP="004639A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C4. Przygotowanie studenta do dbałości o jakość świadczonych usług.</w:t>
            </w:r>
          </w:p>
          <w:p w:rsidR="006232A5" w:rsidRPr="00A02089" w:rsidRDefault="006232A5" w:rsidP="004639A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C5. </w:t>
            </w:r>
            <w:r w:rsidR="004639AC"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Trening </w:t>
            </w: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komunikowania się z pacjentem i zespołem terapeutycznym.</w:t>
            </w:r>
          </w:p>
          <w:p w:rsidR="006232A5" w:rsidRPr="00A02089" w:rsidRDefault="006232A5" w:rsidP="006232A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C6. Przygotowanie do organizowania pracy własnej.</w:t>
            </w:r>
          </w:p>
        </w:tc>
      </w:tr>
      <w:tr w:rsidR="0066006C" w:rsidRPr="00A02089" w:rsidTr="003D4E8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A02089" w:rsidRDefault="0066006C" w:rsidP="0086121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</w:t>
            </w:r>
            <w:r w:rsidR="00F3585A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F3585A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8403C5" w:rsidRPr="00A02089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  <w:r w:rsidR="008403C5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0A1C4B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</w:p>
          <w:p w:rsidR="00583E6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Status i istota zawodu położnej, rolę zawodową położnej w ujęciu historycznym i współczesnym oraz uwarunkowania </w:t>
            </w:r>
          </w:p>
          <w:p w:rsidR="003673D7" w:rsidRPr="00A02089" w:rsidRDefault="003673D7" w:rsidP="00583E69">
            <w:pPr>
              <w:pStyle w:val="Akapitzlist"/>
              <w:spacing w:line="235" w:lineRule="auto"/>
              <w:ind w:left="316" w:right="57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 kierunki rozwoju zawodowego położnej.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Definicja zawodu położnej według Międzynarodowego Stowarzyszenia Położnych (ICM), funkcje i zadania zawodowe położnej w opiece nad kobietą w różnych okresach jej życia i różnym stanie zdrowia oraz nad jej dzieckiem i rodziną.</w:t>
            </w:r>
          </w:p>
          <w:p w:rsidR="00583E6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Udział położnej w zespole interprofesjonalnym w procesie promocji zdrowia, profilaktyki, diagnozowania, leczenia </w:t>
            </w:r>
          </w:p>
          <w:p w:rsidR="003673D7" w:rsidRPr="00A02089" w:rsidRDefault="003673D7" w:rsidP="00583E69">
            <w:pPr>
              <w:pStyle w:val="Akapitzlist"/>
              <w:spacing w:line="235" w:lineRule="auto"/>
              <w:ind w:left="316" w:right="57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 rehabilitacji kobiety w różnych okresach jej życia i różnym stanie zdrowia.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Istota opieki położniczej opartej o wybrane założenia teoretyczne (Florence Nightingale, Dorothea Orem, Callista Roy, Ramona Mercer).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Istota, cel, wskazania, przeciwwskazania, powikłania, niebezpieczeństwa oraz obowiązujące zasady i technikę wykonywania przez położną podstawowych czynności pielęgniarskich</w:t>
            </w:r>
            <w:r w:rsidR="00583E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 położ</w:t>
            </w: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niczych w ramach świadczeń zapobiegawczyc</w:t>
            </w:r>
            <w:r w:rsidR="00583E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h, diagnostycznych, leczniczych</w:t>
            </w: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 rehabilitacyjnych zgodnie z obowiązującymi wytycznymi.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Metody, sposoby, zasady, techniki, procedury i algorytmy stosowane w praktyce zawodowej położ-nej, w specjalistycznej opiece nad kobietą ciężarną, rodzącą i w okr</w:t>
            </w:r>
            <w:r w:rsidR="00285D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esie połogu oraz jej dzieckiem, </w:t>
            </w:r>
            <w:bookmarkStart w:id="0" w:name="_GoBack"/>
            <w:bookmarkEnd w:id="0"/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 także nad kobietą zagrożoną chorobą i kobietą z chorobą gineko</w:t>
            </w:r>
            <w:r w:rsidR="009775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logiczną, oraz w związku z tran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zycją płci.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Czynniki wpływające na przebieg gojenia się ran oraz sposoby gojenia się ran i zasady postępo-wania z raną czystą, zanieczyszczoną i zakażoną.</w:t>
            </w:r>
          </w:p>
          <w:p w:rsidR="00583E6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Szczepienia ochronne i rodzaje szczepionek wynikające z obowiązującego programu szczepień ochronnych </w:t>
            </w:r>
          </w:p>
          <w:p w:rsidR="003673D7" w:rsidRPr="00A02089" w:rsidRDefault="003673D7" w:rsidP="00583E69">
            <w:pPr>
              <w:pStyle w:val="Akapitzlist"/>
              <w:spacing w:line="235" w:lineRule="auto"/>
              <w:ind w:left="316" w:right="57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 Rzeczypospolitej Polskiej, w szczególności wykonywane w okresie noworod-kowym i niemowlęcym oraz zalecane kobietom w okresie ciąży, oraz ich działanie.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Wskazania i przeciwwskazania do wykonywania szczepień ochronnych.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Procedury wykonywania szczepień ochronnych w aspekcie bezpieczeństwa pacjentki i osoby wykonującej szczepienie.</w:t>
            </w:r>
          </w:p>
          <w:p w:rsidR="003673D7" w:rsidRPr="00A02089" w:rsidRDefault="003673D7" w:rsidP="003673D7">
            <w:pPr>
              <w:pStyle w:val="Akapitzlist"/>
              <w:numPr>
                <w:ilvl w:val="0"/>
                <w:numId w:val="17"/>
              </w:numPr>
              <w:spacing w:line="235" w:lineRule="auto"/>
              <w:ind w:left="316" w:right="57" w:hanging="283"/>
              <w:contextualSpacing w:val="0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Zasady dokumentowania stanu zdrowia odbiorcy usług położniczych i prowadzenia </w:t>
            </w:r>
            <w:r w:rsidR="00BF31E8"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dokumentacji</w:t>
            </w: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medycznej, w tym dokumentacji w postaci elektronicznej, oraz jej zabezpieczenia.</w:t>
            </w:r>
          </w:p>
          <w:p w:rsidR="000A1C4B" w:rsidRPr="00A02089" w:rsidRDefault="000A1C4B" w:rsidP="003673D7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A1C4B" w:rsidRPr="00A02089" w:rsidRDefault="000A1C4B" w:rsidP="000A1C4B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 praktyczne</w:t>
            </w:r>
          </w:p>
          <w:p w:rsidR="00694C88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efektami kształcenia </w:t>
            </w:r>
            <w:r w:rsidR="0015207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przedmiotu,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kryteriami zaliczenia ćwiczeń oraz regulaminem pracowni umiejętności</w:t>
            </w:r>
            <w:r w:rsidR="0015207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praktycznych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Higieniczne mycie i dezynfekcja rąk. </w:t>
            </w:r>
            <w:r w:rsidR="00694C88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Segregacja odpadów medycznych.</w:t>
            </w:r>
          </w:p>
          <w:p w:rsidR="00583E6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Rodzaje materiałów opatrunkowych i ich stosowanie. Sposoby zakładania opatrunków w obrębie kończyny górnej </w:t>
            </w:r>
          </w:p>
          <w:p w:rsidR="000A1C4B" w:rsidRPr="00A02089" w:rsidRDefault="000A1C4B" w:rsidP="00583E69">
            <w:pPr>
              <w:ind w:left="35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dolnej, klatki piersiowej. Opatrunki piersi – wskazania, techniki bandażowania.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Ocena podstawowych czynności życiowych – obserwacja i pomiar: tętna, temperatury, normy oraz interpretacja wartości pomiarów. Karta gorączkowa – zasady dokumentowania parametrów pomiaru, tj. tętna, temperatury ciała, ciśnienia tętniczego krwi, pomiarów antropometrycznych.</w:t>
            </w:r>
          </w:p>
          <w:p w:rsidR="009B40B4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Procedury i algorytmy stosowane w ocenie ciśnienia tętniczego i oddechu. </w:t>
            </w:r>
            <w:r w:rsidR="009B40B4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Dokumentowanie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B40B4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pomiarów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karcie gorączkowej. 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Procedury i algorytmy zabiegów 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higienicznych chorego w łóżku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łóżka dla pacjenta.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Zabiegi pielęgnacyjno-lecznicze w obrębie jamy ustnej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Układanie pacjentów w różnych pozycjach z uwzględnieniem stanu zdrowia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Zasady przenoszenia i transportu chorych. </w:t>
            </w:r>
            <w:r w:rsidR="009951AB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Profilaktyka przeciwodleżynowa.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Klasyfikacja zabiegów przeciwzapalnych, zastosowanie ciepła i zimna w praktyce medycznej. </w:t>
            </w:r>
          </w:p>
          <w:p w:rsidR="00583E6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Podawanie leków różnymi drogami, obliczanie dawek leków. Podawanie leków przez przewód pokarmowy: zasady </w:t>
            </w:r>
          </w:p>
          <w:p w:rsidR="000A1C4B" w:rsidRPr="00A02089" w:rsidRDefault="000A1C4B" w:rsidP="00583E69">
            <w:pPr>
              <w:ind w:left="35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algorytmy podawania leków drogą doustną, podjęzykowo, okołopoliczkowo i doodbytniczo. </w:t>
            </w:r>
          </w:p>
          <w:p w:rsidR="000A1C4B" w:rsidRPr="00A02089" w:rsidRDefault="000A1C4B" w:rsidP="006822B4">
            <w:pPr>
              <w:numPr>
                <w:ilvl w:val="0"/>
                <w:numId w:val="19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Podawanie tlenu – sposoby i zasady tlenoterapii w ginekologii, położnictwie i neonatologii. </w:t>
            </w:r>
          </w:p>
          <w:p w:rsidR="00583E69" w:rsidRDefault="000A1C4B" w:rsidP="006822B4">
            <w:pPr>
              <w:numPr>
                <w:ilvl w:val="0"/>
                <w:numId w:val="20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Podawanie leków drogą dotkankową – rodzaje wstrzyknięć. Algorytm wstrzyknięć 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śródskórnych,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podskórnych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687E4E" w:rsidRPr="00A02089" w:rsidRDefault="00687E4E" w:rsidP="00583E69">
            <w:pPr>
              <w:ind w:left="35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domięśniowych.</w:t>
            </w:r>
          </w:p>
          <w:p w:rsidR="000A1C4B" w:rsidRPr="00A02089" w:rsidRDefault="000A1C4B" w:rsidP="006822B4">
            <w:pPr>
              <w:numPr>
                <w:ilvl w:val="0"/>
                <w:numId w:val="21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Punkcja żyły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Zakładanie kaniuli do naczyń obwodowych. Karta wkłuć obwodowych. Kroplowy wlew dożylny, rodzaje stosowanych płynów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leków.</w:t>
            </w:r>
          </w:p>
          <w:p w:rsidR="000A1C4B" w:rsidRPr="00A02089" w:rsidRDefault="000A1C4B" w:rsidP="006822B4">
            <w:pPr>
              <w:numPr>
                <w:ilvl w:val="0"/>
                <w:numId w:val="21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Cewnikowanie pęcherza moczowego u kobiety i pobieranie moczu do badań.</w:t>
            </w:r>
          </w:p>
          <w:p w:rsidR="00687E4E" w:rsidRPr="00A02089" w:rsidRDefault="000A1C4B" w:rsidP="006822B4">
            <w:pPr>
              <w:numPr>
                <w:ilvl w:val="0"/>
                <w:numId w:val="22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Zgłębnikowania żołądka, karmienie przez zgłębnik – procedury zabiegów. </w:t>
            </w:r>
          </w:p>
          <w:p w:rsidR="000A1C4B" w:rsidRPr="00A02089" w:rsidRDefault="000A1C4B" w:rsidP="006822B4">
            <w:pPr>
              <w:numPr>
                <w:ilvl w:val="0"/>
                <w:numId w:val="22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Zabiegi doodbytnicze – rodzaje, cele, zasady i niebezpieczeństwa zabiegu. </w:t>
            </w:r>
          </w:p>
          <w:p w:rsidR="000A1C4B" w:rsidRPr="00A02089" w:rsidRDefault="000A1C4B" w:rsidP="006822B4">
            <w:pPr>
              <w:numPr>
                <w:ilvl w:val="0"/>
                <w:numId w:val="22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Kąpiel noworodka</w:t>
            </w:r>
            <w:r w:rsidR="00687E4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pielęgnacji kikuta pępowiny.</w:t>
            </w:r>
          </w:p>
          <w:p w:rsidR="0068077C" w:rsidRPr="00A02089" w:rsidRDefault="0068077C" w:rsidP="006822B4">
            <w:pPr>
              <w:numPr>
                <w:ilvl w:val="0"/>
                <w:numId w:val="22"/>
              </w:numPr>
              <w:ind w:left="351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Pobieranie wymazu do oceny biocenozy z pochwy i szyjki macicy oraz wymazu cytoonkologicznego.</w:t>
            </w:r>
          </w:p>
          <w:p w:rsidR="00583E69" w:rsidRPr="00A02089" w:rsidRDefault="00583E69" w:rsidP="00583E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8077C" w:rsidRPr="00A02089" w:rsidRDefault="0068077C" w:rsidP="0068077C">
            <w:pPr>
              <w:ind w:left="72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Przyjęcie do szpitala – etapy hospitalizacji. Analiza dokumentacji obowiązującej w oddziale.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Rozpoznawanie problemów pielęgnacyjnych w warunkach hospitalizacji. Formułowanie problemów pielęgnacyjnych.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Analiza problemów adaptacyjnych podczas hospitalizacji (na dowolnie wybranych przykładach).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Interpretacja podstawowych parametrów dokumentowanych w karcie gorączkowej i w karcie obserwacji.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położnej w dietoterapii – kryteria doboru technik karmienia człowieka dorosłego.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Dokumentacja procesu pielęgnowania w oddziale szpitalnym.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położnej w czynnościach dnia codziennego zapewniający komfort życia. Analiza modeli pielęgnowania na dowolnie wybranym przykładzie.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Pielęgnowanie w zaburzeniach termoregulacji – zabezpieczenie funkcji termoregulacji podczas stanów gorączkowych</w:t>
            </w:r>
            <w:r w:rsidR="00BF31E8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Pielęgnowanie w zaburzeniach wydalania moczu – udział położnej.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Analiza powikłań wynikających z unieruchomienia w łóżku. Udział położnej w profilaktyce powikłań.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Zastosowanie pomiarów bezpośrednich i pośrednich (skal, testów) w praktyce pielęgniarskiej.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Specyfika pielęgnowania ciężko chorego – analiza działań położnej.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Zastosowanie teorii pielęgnowania w praktyce położnej – analiza na wybranych przykładach.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Zakres działań położnej </w:t>
            </w:r>
            <w:r w:rsidR="00BF31E8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zapewniający bezpieczeństwo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zasady postępowania na rzecz zapobiegania powikłaniom podczas </w:t>
            </w:r>
            <w:r w:rsidR="00BF31E8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pielęgnowania, diagnostyki</w:t>
            </w: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terapii. 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położnej w przygotowaniu pacjenta do samoopieki i samopielęgnacji.</w:t>
            </w:r>
          </w:p>
          <w:p w:rsidR="000A1C4B" w:rsidRPr="00A02089" w:rsidRDefault="000A1C4B" w:rsidP="00867959">
            <w:pPr>
              <w:numPr>
                <w:ilvl w:val="0"/>
                <w:numId w:val="18"/>
              </w:numPr>
              <w:ind w:left="353" w:hanging="28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położnej w badaniach przesiewowych w kierunku wrodzonych chorób metabolicznych – zasady, technika wykonania.</w:t>
            </w:r>
          </w:p>
          <w:p w:rsidR="00475AE6" w:rsidRPr="00A02089" w:rsidRDefault="000A1C4B" w:rsidP="000A1C4B">
            <w:pPr>
              <w:numPr>
                <w:ilvl w:val="0"/>
                <w:numId w:val="18"/>
              </w:numPr>
              <w:ind w:left="353" w:hanging="28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Pobieranie wymazu do oceny biocenozy z pochwy i szyjki macicy oraz wymazu cytoonkologicznego.</w:t>
            </w:r>
          </w:p>
        </w:tc>
      </w:tr>
    </w:tbl>
    <w:p w:rsidR="000D51B6" w:rsidRPr="00A02089" w:rsidRDefault="000D51B6" w:rsidP="000D51B6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68077C" w:rsidRPr="00A02089" w:rsidRDefault="0068077C" w:rsidP="0068077C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E7F64" w:rsidRPr="00A02089" w:rsidRDefault="00CE7F64" w:rsidP="0086121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145"/>
        <w:gridCol w:w="1842"/>
      </w:tblGrid>
      <w:tr w:rsidR="00B6239F" w:rsidRPr="00A02089" w:rsidTr="00A02089">
        <w:trPr>
          <w:cantSplit/>
          <w:trHeight w:val="98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A02089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A020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A02089" w:rsidRDefault="00485C74" w:rsidP="006B6E1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6B6E10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pierwszego </w:t>
            </w: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stopnia na kierunku Położnictwo absolwent</w:t>
            </w:r>
            <w:r w:rsidR="006B6E10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A02089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EA74B5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A02089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A02089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6B6E10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6B6E10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A02089" w:rsidRDefault="00D64934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E69" w:rsidRDefault="00D42C6F" w:rsidP="00E91F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status i istotę zawodu położnej, rolę zawodową położnej w ujęciu </w:t>
            </w:r>
            <w:r w:rsidR="00CA0849"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historycznym </w:t>
            </w:r>
          </w:p>
          <w:p w:rsidR="00D64934" w:rsidRPr="00A02089" w:rsidRDefault="00CA0849" w:rsidP="00E91F6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D42C6F"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współczesnym oraz uwarunkowania rozwoju zawodu położnej;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A02089" w:rsidRDefault="00D42C6F" w:rsidP="00E91F6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CA0849" w:rsidRPr="00A02089">
              <w:rPr>
                <w:rFonts w:ascii="Times New Roman" w:hAnsi="Times New Roman" w:cs="Times New Roman"/>
                <w:sz w:val="20"/>
                <w:szCs w:val="20"/>
              </w:rPr>
              <w:t>C.W01</w:t>
            </w:r>
          </w:p>
        </w:tc>
      </w:tr>
      <w:tr w:rsidR="00D64934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A02089" w:rsidRDefault="00D64934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A02089" w:rsidRDefault="00CA0849" w:rsidP="00E91F6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definicję zawodu położnej według Międzynarodowego Stowarzyszenia Położnych (ICM), funkcje i zadania zawodowe położnej w opiece nad kobietą w różnych okresach jej życia i różnym stanie zdrowia oraz nad jej dzieckiem i rodziną;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A02089" w:rsidRDefault="00090AED" w:rsidP="00E91F6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CA0849" w:rsidRPr="00A02089">
              <w:rPr>
                <w:rFonts w:ascii="Times New Roman" w:hAnsi="Times New Roman" w:cs="Times New Roman"/>
                <w:sz w:val="20"/>
                <w:szCs w:val="20"/>
              </w:rPr>
              <w:t>C.W02</w:t>
            </w:r>
          </w:p>
        </w:tc>
      </w:tr>
      <w:tr w:rsidR="00D42C6F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A02089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E91F6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CA0849" w:rsidP="00647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udział położnej w zespole interprofesjonalnym w procesie promocji zdrowia, profil</w:t>
            </w:r>
            <w:r w:rsidR="00583E69">
              <w:rPr>
                <w:rFonts w:ascii="Times New Roman" w:hAnsi="Times New Roman" w:cs="Times New Roman"/>
                <w:sz w:val="20"/>
                <w:szCs w:val="20"/>
              </w:rPr>
              <w:t xml:space="preserve">aktyki, diagnozowania, leczenia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rehabilitacji kobiety w różnych okresach jej życia i różnym stanie zdrowia;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090AED" w:rsidP="00E91F6E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CA0849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C.W03</w:t>
            </w:r>
          </w:p>
        </w:tc>
      </w:tr>
      <w:tr w:rsidR="00D42C6F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A02089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E91F6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CA0849" w:rsidP="00647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istotę opieki położniczej opartej o wybrane założenia teoretyczne (Florence Nightingale, Dorothea Orem, Callista Roy, Ramona Mercer);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090AED" w:rsidP="00E91F6E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CA0849" w:rsidRPr="00A02089">
              <w:rPr>
                <w:rFonts w:ascii="Times New Roman" w:hAnsi="Times New Roman" w:cs="Times New Roman"/>
                <w:sz w:val="20"/>
                <w:szCs w:val="20"/>
              </w:rPr>
              <w:t>C.W04</w:t>
            </w:r>
          </w:p>
        </w:tc>
      </w:tr>
      <w:tr w:rsidR="00D42C6F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A02089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E91F6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3C7205" w:rsidP="00647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istotę, cel, wskazania, przeciwwskazania, powikłania, niebezpieczeństwa oraz obowiązujące zasady i technikę wykonywania przez położną podstawowych czynności pielęgniarskich i położniczych w ramach świadczeń zapobiegawczych, diagnostycznych, leczniczych i rehabilitacyjnych zgodnie z obowiązującymi wytycznymi;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3C7205" w:rsidP="00E91F6E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 C.W0</w:t>
            </w:r>
            <w:r w:rsidR="00DA6435" w:rsidRPr="00A02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42C6F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A02089" w:rsidRDefault="00564EA7" w:rsidP="00E91F6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E91F6E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DA6435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metody, sposoby, zasady, techniki, </w:t>
            </w:r>
            <w:r w:rsid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procedury i algorytmy stosowane</w:t>
            </w:r>
            <w:r w:rsidR="00341F58"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w praktyce zawodowej położnej, w specjalistycznej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opiece nad kobietą ciężarną, rodzącą i</w:t>
            </w:r>
            <w:r w:rsidRPr="00A0208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A0208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okresie</w:t>
            </w:r>
            <w:r w:rsidRPr="00A02089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połogu</w:t>
            </w:r>
            <w:r w:rsidRPr="00A02089">
              <w:rPr>
                <w:rFonts w:ascii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A02089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jej</w:t>
            </w:r>
            <w:r w:rsidRPr="00A02089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dzieckiem,</w:t>
            </w:r>
            <w:r w:rsidRPr="00A02089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02089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r w:rsidRPr="00A02089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nad</w:t>
            </w:r>
            <w:r w:rsidRPr="00A02089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kobietą</w:t>
            </w:r>
            <w:r w:rsidRPr="00A02089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zagrożoną</w:t>
            </w:r>
            <w:r w:rsidRPr="00A02089">
              <w:rPr>
                <w:rFonts w:ascii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chorobą</w:t>
            </w:r>
            <w:r w:rsidR="00341F58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02089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kobietą z chorobą ginekologi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>czną, oraz</w:t>
            </w:r>
            <w:r w:rsidR="00341F58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w związku z tranzycją </w:t>
            </w:r>
            <w:r w:rsidRPr="00A02089">
              <w:rPr>
                <w:rFonts w:ascii="Times New Roman" w:hAnsi="Times New Roman" w:cs="Times New Roman"/>
                <w:spacing w:val="-39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płci;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A02089" w:rsidRDefault="00090AED" w:rsidP="00E91F6E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DA6435" w:rsidRPr="00A0208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341F58" w:rsidRPr="00A02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6435" w:rsidRPr="00A02089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</w:tr>
      <w:tr w:rsidR="000E2FEB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EB" w:rsidRPr="00A02089" w:rsidRDefault="00B374D5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A02089" w:rsidRDefault="006B4F1B" w:rsidP="00E91F6E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czynniki</w:t>
            </w:r>
            <w:r w:rsidRPr="00A02089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wpływające</w:t>
            </w:r>
            <w:r w:rsidRPr="00A0208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A0208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przebieg</w:t>
            </w:r>
            <w:r w:rsidRPr="00A0208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gojenia</w:t>
            </w:r>
            <w:r w:rsidRPr="00A0208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Pr="00A0208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ran</w:t>
            </w:r>
            <w:r w:rsidRPr="00A02089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A02089">
              <w:rPr>
                <w:rFonts w:ascii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sposoby</w:t>
            </w:r>
            <w:r w:rsidRPr="00A02089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gojenia</w:t>
            </w:r>
            <w:r w:rsidRPr="00A02089">
              <w:rPr>
                <w:rFonts w:ascii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 w:rsidRPr="00A02089">
              <w:rPr>
                <w:rFonts w:ascii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ran</w:t>
            </w:r>
            <w:r w:rsidRPr="00A0208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02089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zasady postępowania z raną czystą, zanieczyszczoną i</w:t>
            </w:r>
            <w:r w:rsidRPr="00A02089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zakażoną;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A02089" w:rsidRDefault="000E2FEB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341F58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C.</w:t>
            </w:r>
            <w:r w:rsidR="006B4F1B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</w:tr>
      <w:tr w:rsidR="006B4F1B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1B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szczepienia ochronne i rodzaje szczepionek wynikające z obowiązującego programu szczepień ochronnych w Rzeczy-pospolitej Polskiej, w szczególności wykonywane w okresie noworodkowym i niemowlęcym oraz zalecane kobietom w okresie</w:t>
            </w:r>
            <w:r w:rsidRPr="00A02089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ciąży, oraz ich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działanie;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341F58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C.</w:t>
            </w: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</w:tr>
      <w:tr w:rsidR="006B4F1B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1B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wskazania i przeciwwskazania do wykonywania szczepień ochronnych;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2E7C62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C.</w:t>
            </w: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</w:tr>
      <w:tr w:rsidR="006B4F1B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1B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6B4F1B" w:rsidP="00E91F6E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procedury wykonywania szczepień ochronnych w aspekcie bezpieczeństwa pacjentki </w:t>
            </w:r>
          </w:p>
          <w:p w:rsidR="006B4F1B" w:rsidRPr="00A02089" w:rsidRDefault="006B4F1B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 osoby wykonującej szczepienie;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2E7C62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C.</w:t>
            </w: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</w:tr>
      <w:tr w:rsidR="006B4F1B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1B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zasady dokumentowania stanu zdrowia odbiorcy usług położniczych i prowadzenia dokumentacji medycznej, w tym dokumentacji w postaci elektronicznej, oraz jej zabezpieczenia</w:t>
            </w:r>
            <w:r w:rsidR="003673D7" w:rsidRPr="00A02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F1B" w:rsidRPr="00A02089" w:rsidRDefault="006B4F1B" w:rsidP="00E91F6E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2E7C62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C.</w:t>
            </w: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</w:tr>
      <w:tr w:rsidR="00722F1E" w:rsidRPr="00A02089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02089" w:rsidRDefault="00722F1E" w:rsidP="006B6E10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lastRenderedPageBreak/>
              <w:t xml:space="preserve">w zakresie </w:t>
            </w:r>
            <w:r w:rsidRPr="00A0208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6B6E10"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02089" w:rsidRDefault="00722F1E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02089" w:rsidRDefault="00341F58" w:rsidP="0064756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posługiwać się właściwym nazewnictwem z zakresu opieki położniczej, neonatologicznej i ginekologicznej oraz wyjaśniać podstawowe pojęcia z zakresu praktyki zawodowej położnej;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02089" w:rsidRDefault="00090AED" w:rsidP="00E91F6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2E7C62" w:rsidRPr="00A02089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2E7C62" w:rsidRPr="00A020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2E7C62" w:rsidP="00E91F6E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gromadzić informacje metodą wywiadu, obserwacji, pomiarów, badania fizykalnego </w:t>
            </w:r>
          </w:p>
          <w:p w:rsidR="00A02089" w:rsidRDefault="002E7C62" w:rsidP="00E91F6E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i analizy dokumentacji w celu rozpoznania stanu zdrowia kobiety z chorobą ginekologiczną, kobiety ciężarnej, rodzącej i w okresie połogu oraz noworodka, a także interpretować </w:t>
            </w:r>
          </w:p>
          <w:p w:rsidR="00090AED" w:rsidRPr="00A02089" w:rsidRDefault="002E7C62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 dokumentować uzyskane wyniki na potrzeby diagnozy pielęgniarskiej lub położniczej;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2E7C62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POŁ1P_C.U02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6E0464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prowadzić dokumentację medyczną, w tym w postaci </w:t>
            </w:r>
            <w:r w:rsidR="00302BAA" w:rsidRPr="00A02089">
              <w:rPr>
                <w:rFonts w:ascii="Times New Roman" w:hAnsi="Times New Roman" w:cs="Times New Roman"/>
                <w:sz w:val="20"/>
                <w:szCs w:val="20"/>
              </w:rPr>
              <w:t>elektronicznej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oraz posługiwać się nią i zabezpieczać zgodnie z przepisami prawa;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62" w:rsidRPr="00A02089" w:rsidRDefault="002E7C62" w:rsidP="002E7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POŁ1P_C.U03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2E7C62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przygotowywać kobietę i jej dziecko oraz stanowisko pracy do przeprowadzenia badań </w:t>
            </w:r>
          </w:p>
          <w:p w:rsidR="00090AED" w:rsidRPr="00A02089" w:rsidRDefault="002E7C62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zabiegów diagnostycznych, pielęgnacyjnych oraz leczniczych stosowanych w położnictwie, neonatologii i ginekologii, a także uczestniczyć w ich przeprowadzaniu;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2E7C62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POŁ1P_C.U04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8B06E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wykonywać pomiar temperatury ciała, tętna, oddechu, ciśnienia tętniczego krwi, ośrodkowego ciśnienia żylnego, saturacji oraz pomiary antropometryczne (pomiar masy ciała, wzrostu lub długości ciała, obwodów: głowy, klatki piersiowej i talii, wskaźnika masy ciała (</w:t>
            </w:r>
            <w:r w:rsidRPr="00A02089">
              <w:rPr>
                <w:rFonts w:ascii="Times New Roman" w:hAnsi="Times New Roman" w:cs="Times New Roman"/>
                <w:i/>
                <w:sz w:val="20"/>
                <w:szCs w:val="20"/>
              </w:rPr>
              <w:t>Body Mass Index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, BMI)), w tym noworodka po porodzie, oraz pulsoksymetrię, gazometrię, w tym z krwi pępowinowej oraz interpretować ich wyniki;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</w:t>
            </w:r>
            <w:r w:rsidR="008B06EE" w:rsidRPr="00A02089">
              <w:rPr>
                <w:rFonts w:ascii="Times New Roman" w:hAnsi="Times New Roman" w:cs="Times New Roman"/>
                <w:sz w:val="20"/>
                <w:szCs w:val="20"/>
              </w:rPr>
              <w:t>C.U05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wystawiać skierowania na wykonanie badań diagnostycznych określonych w przepisach prawa oraz pobierać materiał do badań laboratoryjnych i bakteriologicznych oraz asystować lekarzowi przy specjalistycznych badaniach diagnostycznych stosowanych </w:t>
            </w:r>
          </w:p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 położnictwie, neonatologii i ginekologii oraz u</w:t>
            </w:r>
            <w:r w:rsidRPr="00A020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mężczyzn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r w:rsidRPr="00A020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leczeniem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niepłodności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tranzycją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płci;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POŁ1P_C.U06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pobierać wymaz do oceny biocenozy z pochwy i szyjki macicy oraz wymaz cytoonkologiczny, w tym na podłoże płynne i metodą tradycyjną, pobierać materiał </w:t>
            </w:r>
          </w:p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 związku z leczeniem niepłodności lub tranzycją płci oraz zabezpieczyć pobrany materiał – zgodnie z obowiązującymi procedurami;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POŁ1P_C.U07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pobierać materiał biologiczny (wymaz z warg sromowych, przedsionka pochwy, tylnego sklepienia pochwy, okolicy odbytu oraz z jamy ustnej) od kobiety będącej ofiarą przemocy seksualnej oraz zabezpieczyć pobrany materiał zgodnie z obowiązującymi</w:t>
            </w:r>
            <w:r w:rsidRPr="00A020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procedurami;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POŁ1P_C.U08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wykonać pomiar glikemii i ciał ketonowych we krwi z użyciem glukometru, p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 xml:space="preserve">omiar glukozy i ciał ketonowych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 moczu z użyciem pasków diagnostycznych, pomiar cholesterolu we krwi oraz wykonać inne testy paskowe;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POŁ1P_C.U09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wykonać badania przesiewowe noworodka;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POŁ1P_C.U10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wykonać badanie piersi, ocenić gruczoł piersiowy i prowadzić edukację w zakresie samobadania;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D316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POŁ1P_C.U11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przechowywać i przygotowywać leki zgodnie z obowiązującymi standardami farmakoterapii i standardami opieki sprawowanej przez położną;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POŁ1P_C.U12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obliczyć dawkę leku, podawać pacjentce leki różnymi drogami zgodnie </w:t>
            </w:r>
          </w:p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 uprawnieniami zawodowymi położnej lub pisemnym zleceniem lekarza, oraz produkty</w:t>
            </w:r>
            <w:r w:rsidRPr="00A020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lecznicze</w:t>
            </w:r>
            <w:r w:rsidRPr="00A0208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A020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zestawów</w:t>
            </w:r>
            <w:r w:rsidRPr="00A020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przeciwwstrząsowych</w:t>
            </w:r>
            <w:r w:rsidRPr="00A020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ratujących</w:t>
            </w:r>
            <w:r w:rsidRPr="00A020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życie;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POŁ1P_C.U13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zakładać</w:t>
            </w:r>
            <w:r w:rsidRPr="00A0208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0208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usuwać</w:t>
            </w:r>
            <w:r w:rsidRPr="00A0208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cewnik</w:t>
            </w:r>
            <w:r w:rsidRPr="00A0208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A0208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żył</w:t>
            </w:r>
            <w:r w:rsidRPr="00A0208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obwodowych,</w:t>
            </w:r>
            <w:r w:rsidRPr="00A0208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wykonywać</w:t>
            </w:r>
            <w:r w:rsidRPr="00A020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kroplowe</w:t>
            </w:r>
            <w:r w:rsidRPr="00A0208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wlewy</w:t>
            </w:r>
            <w:r w:rsidRPr="00A0208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dożylne oraz monitorować i pielęgnować miejsce wkłucia</w:t>
            </w:r>
            <w:r w:rsidRPr="00A02089">
              <w:rPr>
                <w:rFonts w:ascii="Times New Roman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obwodowego;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POŁ1P_C.U14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zakładać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cewnik</w:t>
            </w:r>
            <w:r w:rsidRPr="00A0208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pęcherza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moczowego,</w:t>
            </w:r>
            <w:r w:rsidRPr="00A02089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usuwać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cewnik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monitorować</w:t>
            </w:r>
            <w:r w:rsidRPr="00A02089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diurezę </w:t>
            </w:r>
          </w:p>
          <w:p w:rsid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i prowokować mikcję, a także prowadzić, dokumentować i oceniać bilans płynów </w:t>
            </w:r>
          </w:p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 organizmie pacjentki, noworodka i</w:t>
            </w:r>
            <w:r w:rsidRPr="00A0208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niemowlęcia;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POŁ1P_C.U15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wykonywać zabiegi doodbytnicze;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166259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POŁ1P_C.U16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D24E4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pielęgnować przetoki jelitowe i moczowe u kobiety, noworodka i niemowlęcia;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4405F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POŁ1P_C.U17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4405F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zakładać zgłębnik do żołądka kobiety, noworodka i niemowlęcia, monitorować jego położenie i drożność oraz go usuwać;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4405F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POŁ1P_C.U18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wykorzystywać dostępne metody i techniki karmienia pacjentki, noworodka </w:t>
            </w:r>
          </w:p>
          <w:p w:rsidR="00090AED" w:rsidRP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niemowlęcia;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POŁ1P_C.U19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wykonywać zabiegi higieniczne, pielęgnować skórę i jej wytwory oraz błony śluzowe </w:t>
            </w:r>
          </w:p>
          <w:p w:rsidR="00090AED" w:rsidRP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 zastosow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>aniem środków farmakologicznych</w:t>
            </w:r>
            <w:r w:rsidR="00051661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materiałów medycznych, w tym stosować kąpiele lecznicze;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POŁ1P_C.U20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dobrać metody, techniki i środki pielęgnacji ran na podstawie ich klasyfikacji oraz oceniać ryzyko rozwoju odleżyn,</w:t>
            </w:r>
            <w:r w:rsidR="00051661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a także stosować działania profilaktyczne;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E7C28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POŁ1P_C.U21</w:t>
            </w:r>
          </w:p>
        </w:tc>
      </w:tr>
      <w:tr w:rsidR="00697039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9" w:rsidRPr="00A02089" w:rsidRDefault="00647A3E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9" w:rsidRPr="00A02089" w:rsidRDefault="00647A3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usunąć dren z rany pooperacyjnej u pacjentki po operacji w obrębie jamy brzusznej, miednicy lub krocza;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9" w:rsidRPr="00A02089" w:rsidRDefault="00647A3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POŁ1P_C.U22</w:t>
            </w:r>
          </w:p>
        </w:tc>
      </w:tr>
      <w:tr w:rsidR="00697039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9" w:rsidRPr="00A02089" w:rsidRDefault="00647A3E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U23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9" w:rsidRPr="00A02089" w:rsidRDefault="00647A3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ocenić proces gojenia się rany i zaopatrzyć ranę w ramach pomocy doraźnej;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9" w:rsidRPr="00A02089" w:rsidRDefault="00647A3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POŁ1P_C.U23</w:t>
            </w:r>
          </w:p>
        </w:tc>
      </w:tr>
      <w:tr w:rsidR="00697039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9" w:rsidRPr="00A02089" w:rsidRDefault="00647A3E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U24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9" w:rsidRP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ocenić ryzyko zakażenia rany oraz rozpoznać powikłania rany;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9" w:rsidRPr="00A02089" w:rsidRDefault="00647A3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POŁ1P_C.U24</w:t>
            </w:r>
          </w:p>
        </w:tc>
      </w:tr>
      <w:tr w:rsidR="00647A3E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3E" w:rsidRPr="00A02089" w:rsidRDefault="00647A3E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U25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A3E" w:rsidRP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usunąć szwy z rany krocza, po cięciu cesarskim, cewniku i operacji ginekologicznej;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A3E" w:rsidRPr="00A02089" w:rsidRDefault="00647A3E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</w:t>
            </w:r>
            <w:r w:rsidR="00A8107A" w:rsidRPr="00A02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7A3E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3E" w:rsidRPr="00A02089" w:rsidRDefault="00647A3E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U26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przemieszczać i pozycjonować pacjentkę z wykorzystaniem różnych technik i metod, </w:t>
            </w:r>
          </w:p>
          <w:p w:rsidR="00647A3E" w:rsidRP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z zastosowaniem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 xml:space="preserve"> zasad bezpieczeństwa pacjentki</w:t>
            </w:r>
            <w:r w:rsidR="00051661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położnej;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A3E" w:rsidRP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</w:t>
            </w:r>
            <w:r w:rsidR="00A8107A" w:rsidRPr="00A02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A3E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3E" w:rsidRPr="00A02089" w:rsidRDefault="00647A3E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U27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A3E" w:rsidRP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prowadzić wykonywanie ćwiczeń czynnych i biernych oraz gimnastykę oddechową oraz wykonyw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>ać drenaż ułożeniowy, inhalację</w:t>
            </w:r>
            <w:r w:rsidR="00051661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odśluzowywanie dróg oddechowych pacjentki;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A3E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POŁ1P_C.U27</w:t>
            </w:r>
          </w:p>
        </w:tc>
      </w:tr>
      <w:tr w:rsidR="008908B7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B7" w:rsidRPr="00A02089" w:rsidRDefault="00481C03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U28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B7" w:rsidRPr="00A02089" w:rsidRDefault="008908B7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stosować zabiegi przeciwzapalne;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B7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POŁ1P_C.U28</w:t>
            </w:r>
          </w:p>
        </w:tc>
      </w:tr>
      <w:tr w:rsidR="008908B7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B7" w:rsidRPr="00A02089" w:rsidRDefault="00481C03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U29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B7" w:rsidRPr="00A02089" w:rsidRDefault="00481C03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wykonywać szczepienia ochronne, w tym przeciw grypie, wirusowemu zapaleniu wątroby (WZW), wirusowi Human Papilloma Virus (HPV), COVID-19, tężcowi, pneumokokom oraz inne obowiązkowe i zalecane szczepienia ochronne, w szc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>zególności okresu noworodkowego</w:t>
            </w:r>
            <w:r w:rsidR="00051661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kobietom ciężarnym, zgodnie z przepisami prawa;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B7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POŁ1P_C.U29</w:t>
            </w:r>
          </w:p>
        </w:tc>
      </w:tr>
      <w:tr w:rsidR="008908B7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B7" w:rsidRPr="00A02089" w:rsidRDefault="00481C03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U30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B7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rozpoznawać i klasyfikować NOP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 xml:space="preserve"> oraz charakteryzować miejscowe</w:t>
            </w:r>
            <w:r w:rsidR="00051661"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uogólnion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 xml:space="preserve">e reakcje organizmu występujące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 kobiety, noworodka i niemowlęcia po szczepieniu ochronnym, a także podejmować stosowne działania;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8B7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POŁ1P_C.U30</w:t>
            </w:r>
          </w:p>
        </w:tc>
      </w:tr>
      <w:tr w:rsidR="00A8107A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7A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7A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wykonywać procedurę higienicznego mycia i dezynfekcji rąk, stosować środki </w:t>
            </w:r>
            <w:r w:rsidR="00A02089">
              <w:rPr>
                <w:rFonts w:ascii="Times New Roman" w:hAnsi="Times New Roman" w:cs="Times New Roman"/>
                <w:sz w:val="20"/>
                <w:szCs w:val="20"/>
              </w:rPr>
              <w:t xml:space="preserve">ochrony indywidualnej, zakładać </w:t>
            </w: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i zdejmować rękawice medyczne jednorazowego użycia oraz zakładać odzież operacyjną;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7A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POŁ1P_C.U31</w:t>
            </w:r>
          </w:p>
        </w:tc>
      </w:tr>
      <w:tr w:rsidR="00A8107A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7A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7A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stosować zasady aseptyki i antyseptyki mające zastosowanie w praktyce zawodowej położnej, postępować z odpadami medycznymi oraz stosować procedurę poekspozycyjną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7A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POŁ1P_C.U32</w:t>
            </w:r>
          </w:p>
        </w:tc>
      </w:tr>
      <w:tr w:rsidR="00A8107A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7A" w:rsidRPr="00A02089" w:rsidRDefault="00A8107A" w:rsidP="00564E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U33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7A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przygotować narzędzia i sprzęt medyczny do realizacji procedur oraz skontrolować skuteczność sterylizacji</w:t>
            </w:r>
            <w:r w:rsidR="003673D7" w:rsidRPr="00A02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7A" w:rsidRPr="00A02089" w:rsidRDefault="00A8107A" w:rsidP="00E91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POŁ1P_C.U33</w:t>
            </w:r>
          </w:p>
        </w:tc>
      </w:tr>
      <w:tr w:rsidR="00722F1E" w:rsidRPr="00A02089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02089" w:rsidRDefault="003D4E80" w:rsidP="003D4E80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722F1E"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722F1E" w:rsidRPr="00A0208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6B6E10"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jest gotów do</w:t>
            </w:r>
            <w:r w:rsidR="006B6E10" w:rsidRPr="00A0208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722F1E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A02089" w:rsidRDefault="00722F1E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89" w:rsidRDefault="006F3894" w:rsidP="006F3894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ierować się dobrem </w:t>
            </w:r>
            <w:r w:rsidR="00051661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pacjenta,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dbać o poszanowanie godności i autonomii osób powierzonych opiece, okazywać zrozumienie dla różnic światopoglądowych </w:t>
            </w:r>
          </w:p>
          <w:p w:rsidR="00722F1E" w:rsidRPr="00A02089" w:rsidRDefault="00E91F6E" w:rsidP="006F38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 kulturowych ora</w:t>
            </w:r>
            <w:r w:rsid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 empatię w relacji z pacjentem</w:t>
            </w:r>
            <w:r w:rsidR="00051661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 jego rodziną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02089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91F6E" w:rsidP="000E2F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E91F6E" w:rsidP="006F38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samodzielnie i rzetelnie wykonywać zawód zgodnie z zasadami </w:t>
            </w:r>
            <w:r w:rsid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etyki,</w:t>
            </w:r>
            <w:r w:rsidR="00051661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 tym przestrzegać wartości i powinności moralnych w opiece nad pacjentem.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6F3894" w:rsidP="000E2F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6F3894" w:rsidP="000E2F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6F3894" w:rsidP="000E2F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</w:t>
            </w:r>
            <w:r w:rsid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reakcje własne</w:t>
            </w:r>
            <w:r w:rsidR="00051661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090A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A02089" w:rsidTr="00CA084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A02089" w:rsidRDefault="00564EA7" w:rsidP="000E2F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6F3894" w:rsidP="006F389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ostrzegać i rozpoznawać własne ograniczenia w zakresie </w:t>
            </w:r>
            <w:r w:rsidR="00051661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wiedzy,</w:t>
            </w:r>
            <w:r w:rsidR="00E91F6E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umiejętności i kompetencji społecznych oraz dokonywania samooceny deficytów i potrzeb edukacyjnych</w:t>
            </w:r>
            <w:r w:rsidR="003673D7" w:rsidRPr="00A0208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A02089" w:rsidRDefault="00090AED" w:rsidP="00090A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:rsidR="006B6E10" w:rsidRPr="00A02089" w:rsidRDefault="006B6E1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37B0" w:rsidRPr="00A02089" w:rsidRDefault="004F37B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02089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A02089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A02089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418"/>
        <w:gridCol w:w="447"/>
        <w:gridCol w:w="351"/>
        <w:gridCol w:w="417"/>
        <w:gridCol w:w="428"/>
        <w:gridCol w:w="370"/>
        <w:gridCol w:w="539"/>
        <w:gridCol w:w="306"/>
        <w:gridCol w:w="351"/>
        <w:gridCol w:w="417"/>
        <w:gridCol w:w="406"/>
        <w:gridCol w:w="351"/>
        <w:gridCol w:w="417"/>
        <w:gridCol w:w="406"/>
        <w:gridCol w:w="322"/>
        <w:gridCol w:w="284"/>
      </w:tblGrid>
      <w:tr w:rsidR="004F37B0" w:rsidRPr="00A02089" w:rsidTr="004B7964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A020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A02089" w:rsidRDefault="004F37B0" w:rsidP="00F26A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</w:t>
            </w:r>
            <w:r w:rsidR="006B6E10"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6B6E10" w:rsidRPr="00A02089" w:rsidRDefault="006B6E10" w:rsidP="006B6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:rsidR="006B6E10" w:rsidRPr="00A02089" w:rsidRDefault="006B6E10" w:rsidP="006B6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ĆP – Ćwiczenia Praktyczne</w:t>
            </w:r>
          </w:p>
          <w:p w:rsidR="006B6E10" w:rsidRPr="00A02089" w:rsidRDefault="006B6E10" w:rsidP="00124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980176" w:rsidRPr="00A02089" w:rsidTr="004B7964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6B6E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360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15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337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Praca </w:t>
            </w:r>
            <w:r w:rsidR="004B7964"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B243BA" w:rsidRPr="00A02089" w:rsidRDefault="0063237E" w:rsidP="00B2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A02089" w:rsidTr="004B7964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60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5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37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74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A02089" w:rsidTr="004B7964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02089" w:rsidRDefault="005D2C26" w:rsidP="006B6E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02089" w:rsidRDefault="006B6E10" w:rsidP="00800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0208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ĆP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4F37B0" w:rsidRPr="00A0208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4F37B0" w:rsidRPr="00A02089" w:rsidRDefault="006D762B" w:rsidP="006B6E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6D762B" w:rsidP="006B6E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Ć</w:t>
            </w:r>
            <w:r w:rsidR="006B6E10"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6B6E1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ĆP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6B6E10" w:rsidP="005D2C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F26A19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4F37B0" w:rsidRPr="00A02089" w:rsidRDefault="00F26A19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80176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02089" w:rsidRDefault="00390C7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4F37B0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A02089" w:rsidRDefault="00390C7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02089" w:rsidRDefault="00390C7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4F37B0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D53088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D53088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D53088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A054F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D53088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4F37B0" w:rsidRPr="00A02089" w:rsidRDefault="00273484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A02089" w:rsidRDefault="00273484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A02089" w:rsidRDefault="00273484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A02089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blPrEx>
          <w:shd w:val="clear" w:color="auto" w:fill="auto"/>
        </w:tblPrEx>
        <w:tc>
          <w:tcPr>
            <w:tcW w:w="143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U18</w:t>
            </w:r>
          </w:p>
        </w:tc>
        <w:tc>
          <w:tcPr>
            <w:tcW w:w="531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blPrEx>
          <w:shd w:val="clear" w:color="auto" w:fill="auto"/>
        </w:tblPrEx>
        <w:tc>
          <w:tcPr>
            <w:tcW w:w="143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U19</w:t>
            </w:r>
          </w:p>
        </w:tc>
        <w:tc>
          <w:tcPr>
            <w:tcW w:w="531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A02089" w:rsidTr="004B7964">
        <w:tblPrEx>
          <w:shd w:val="clear" w:color="auto" w:fill="auto"/>
        </w:tblPrEx>
        <w:tc>
          <w:tcPr>
            <w:tcW w:w="143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U20</w:t>
            </w:r>
          </w:p>
        </w:tc>
        <w:tc>
          <w:tcPr>
            <w:tcW w:w="531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B374D5" w:rsidRPr="00A02089" w:rsidRDefault="00800D2A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B374D5" w:rsidRPr="00A02089" w:rsidRDefault="006D762B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B374D5" w:rsidRPr="00A02089" w:rsidRDefault="00273484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B374D5" w:rsidRPr="00A02089" w:rsidRDefault="00B374D5" w:rsidP="005F1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964" w:rsidRPr="00A02089" w:rsidTr="004B7964">
        <w:tblPrEx>
          <w:shd w:val="clear" w:color="auto" w:fill="auto"/>
        </w:tblPrEx>
        <w:tc>
          <w:tcPr>
            <w:tcW w:w="1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blPrEx>
          <w:shd w:val="clear" w:color="auto" w:fill="auto"/>
        </w:tblPrEx>
        <w:tc>
          <w:tcPr>
            <w:tcW w:w="1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U28</w:t>
            </w:r>
          </w:p>
        </w:tc>
        <w:tc>
          <w:tcPr>
            <w:tcW w:w="53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blPrEx>
          <w:shd w:val="clear" w:color="auto" w:fill="auto"/>
        </w:tblPrEx>
        <w:tc>
          <w:tcPr>
            <w:tcW w:w="1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U29</w:t>
            </w:r>
          </w:p>
        </w:tc>
        <w:tc>
          <w:tcPr>
            <w:tcW w:w="53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blPrEx>
          <w:shd w:val="clear" w:color="auto" w:fill="auto"/>
        </w:tblPrEx>
        <w:tc>
          <w:tcPr>
            <w:tcW w:w="1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U30</w:t>
            </w:r>
          </w:p>
        </w:tc>
        <w:tc>
          <w:tcPr>
            <w:tcW w:w="53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blPrEx>
          <w:shd w:val="clear" w:color="auto" w:fill="auto"/>
        </w:tblPrEx>
        <w:tc>
          <w:tcPr>
            <w:tcW w:w="1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U31</w:t>
            </w:r>
          </w:p>
        </w:tc>
        <w:tc>
          <w:tcPr>
            <w:tcW w:w="53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blPrEx>
          <w:shd w:val="clear" w:color="auto" w:fill="auto"/>
        </w:tblPrEx>
        <w:tc>
          <w:tcPr>
            <w:tcW w:w="1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U32</w:t>
            </w:r>
          </w:p>
        </w:tc>
        <w:tc>
          <w:tcPr>
            <w:tcW w:w="53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AA" w:rsidRPr="00A02089" w:rsidTr="004B7964">
        <w:tblPrEx>
          <w:shd w:val="clear" w:color="auto" w:fill="auto"/>
        </w:tblPrEx>
        <w:tc>
          <w:tcPr>
            <w:tcW w:w="1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U33</w:t>
            </w:r>
          </w:p>
        </w:tc>
        <w:tc>
          <w:tcPr>
            <w:tcW w:w="53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02BAA" w:rsidRPr="00A02089" w:rsidRDefault="00A054F0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02BAA" w:rsidRPr="00A02089" w:rsidRDefault="00302BAA" w:rsidP="00302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3D4E80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vAlign w:val="center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4B7964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4B7964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4B7964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4B7964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4B7964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80" w:rsidRPr="00A02089" w:rsidTr="004B7964">
        <w:tblPrEx>
          <w:shd w:val="clear" w:color="auto" w:fill="auto"/>
        </w:tblPrEx>
        <w:tc>
          <w:tcPr>
            <w:tcW w:w="1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9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3D4E80" w:rsidRPr="00A02089" w:rsidRDefault="003D4E80" w:rsidP="003D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5134" w:rsidRPr="00A02089" w:rsidRDefault="00E85134" w:rsidP="00A0208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4F37B0" w:rsidRPr="00A02089" w:rsidRDefault="00DF413E" w:rsidP="00861212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p w:rsidR="005D1CCB" w:rsidRPr="00A02089" w:rsidRDefault="005D1CCB" w:rsidP="005D1CCB">
      <w:pPr>
        <w:pStyle w:val="Tekstpodstawowy"/>
        <w:spacing w:before="9"/>
        <w:rPr>
          <w:bCs w:val="0"/>
        </w:rPr>
      </w:pPr>
    </w:p>
    <w:p w:rsidR="005D1CCB" w:rsidRPr="00A02089" w:rsidRDefault="005D1CCB" w:rsidP="005D1CCB">
      <w:pPr>
        <w:pStyle w:val="Tekstpodstawowy"/>
        <w:spacing w:before="9"/>
        <w:rPr>
          <w:iCs/>
        </w:rPr>
      </w:pPr>
      <w:r w:rsidRPr="00A02089">
        <w:rPr>
          <w:bCs w:val="0"/>
        </w:rPr>
        <w:t>UWAGA: Przedmiot jest „prerekwizytem” Jest to</w:t>
      </w:r>
      <w:r w:rsidRPr="00A02089">
        <w:rPr>
          <w:iCs/>
        </w:rPr>
        <w:t xml:space="preserve"> przedmiot obowiązkowy, określony przez Dziekana po zasięgnięciu opinii Rady wydziału, rady Collegium medicum lub rady filii. Którego zaliczenie warunkuje możliwość kontynuacji na kolejnym semestrze lub roku studiów.</w:t>
      </w:r>
    </w:p>
    <w:p w:rsidR="005D1CCB" w:rsidRPr="00A02089" w:rsidRDefault="005D1CCB" w:rsidP="00796FEC">
      <w:p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 xml:space="preserve">UWAGA: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Aby uzyskać ocenę pozytywną z ćwiczeń praktycznych student musi uzyskać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ocenę pozytywną lub zaliczenie z wszystkich umiejętności realizowanych w</w:t>
      </w:r>
      <w:r w:rsidR="00B374D5"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danym semestrze oraz z zaliczeń. Ocenę końcową z ćwiczeń</w:t>
      </w:r>
      <w:r w:rsidR="00B374D5"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praktycznych ustala się na podstawie średniej wszystkich uzyskanych ocen</w:t>
      </w:r>
      <w:r w:rsidR="00B374D5"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cząstkowych w semestrze. Umiejętności zaliczane na zaliczenie bez oceny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nie są wliczane do średniej ocen. Oceny z zaliczeń poszczególnych</w:t>
      </w:r>
      <w:r w:rsidR="00B374D5"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umiejętności, testów sprawdzających wiedzę teoretyczną oraz zaliczeń</w:t>
      </w:r>
      <w:r w:rsidR="00B374D5"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są równoważne. Ocenę końcową ustala się na podstawie kryteriów</w:t>
      </w:r>
      <w:r w:rsidR="00B374D5"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określonych w Regulaminie Studiów: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3,00-3,25 – dostateczny (3,0)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3,26-3,75 – dostateczny plus (3,5)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3,76-4,25 – dobry (4,0)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4,26-4,50 – dobry plus (4,5)</w:t>
      </w:r>
    </w:p>
    <w:p w:rsidR="00D33C2C" w:rsidRPr="00A02089" w:rsidRDefault="00D33C2C" w:rsidP="00796FEC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eastAsia="Times New Roman" w:hAnsi="Times New Roman" w:cs="Times New Roman"/>
          <w:color w:val="auto"/>
          <w:sz w:val="20"/>
          <w:szCs w:val="20"/>
        </w:rPr>
        <w:t>4,51-5,00 – bardzo dobry (5,0)</w:t>
      </w:r>
    </w:p>
    <w:p w:rsidR="00D33C2C" w:rsidRPr="00A02089" w:rsidRDefault="00D33C2C" w:rsidP="00D33C2C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A4D62" w:rsidRPr="00A02089" w:rsidRDefault="00982B2E" w:rsidP="00C32617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Wykłady (I semestr zaliczenie, II semestr egzamin)</w:t>
      </w:r>
    </w:p>
    <w:p w:rsidR="00982B2E" w:rsidRPr="00A02089" w:rsidRDefault="00982B2E" w:rsidP="00C32617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374"/>
      </w:tblGrid>
      <w:tr w:rsidR="001A4D62" w:rsidRPr="00A02089" w:rsidTr="00D9205B">
        <w:trPr>
          <w:cantSplit/>
          <w:trHeight w:val="25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FEC" w:rsidRPr="00A02089" w:rsidRDefault="00796FEC" w:rsidP="00D920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Wykłady</w:t>
            </w:r>
            <w:r w:rsidR="005D1CCB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(w tym e-learning)</w:t>
            </w:r>
          </w:p>
          <w:p w:rsidR="001A4D62" w:rsidRPr="00A02089" w:rsidRDefault="001A4D62" w:rsidP="00D9205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Przedział procentowy uzyskanego wyniku zaliczenia/egzaminu - Test</w:t>
            </w:r>
          </w:p>
        </w:tc>
      </w:tr>
      <w:tr w:rsidR="001A4D62" w:rsidRPr="00A02089" w:rsidTr="00D9205B">
        <w:trPr>
          <w:cantSplit/>
          <w:trHeight w:val="25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1A4D62" w:rsidRPr="00A02089" w:rsidTr="00D9205B">
        <w:trPr>
          <w:trHeight w:val="25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1A4D62" w:rsidRPr="00A02089" w:rsidTr="00D9205B">
        <w:trPr>
          <w:trHeight w:val="25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1A4D62" w:rsidRPr="00A02089" w:rsidTr="00D9205B">
        <w:trPr>
          <w:trHeight w:val="25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1A4D62" w:rsidRPr="00A02089" w:rsidTr="00D9205B">
        <w:trPr>
          <w:trHeight w:val="25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62" w:rsidRPr="00A02089" w:rsidRDefault="001A4D6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:rsidR="00D02FCD" w:rsidRDefault="00D02FCD" w:rsidP="00A0208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83E69" w:rsidRDefault="00583E69" w:rsidP="00A0208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83E69" w:rsidRDefault="00583E69" w:rsidP="00A0208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83E69" w:rsidRPr="00A02089" w:rsidRDefault="00583E69" w:rsidP="00A0208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32617" w:rsidRPr="00A02089" w:rsidRDefault="005D1CCB" w:rsidP="00C32617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Wykłady</w:t>
      </w:r>
      <w:r w:rsidRPr="00A02089">
        <w:rPr>
          <w:rFonts w:ascii="Times New Roman" w:hAnsi="Times New Roman" w:cs="Times New Roman"/>
          <w:b/>
          <w:sz w:val="20"/>
          <w:szCs w:val="20"/>
        </w:rPr>
        <w:t xml:space="preserve"> (w tym e-</w:t>
      </w:r>
      <w:r w:rsidR="00982B2E" w:rsidRPr="00A02089">
        <w:rPr>
          <w:rFonts w:ascii="Times New Roman" w:hAnsi="Times New Roman" w:cs="Times New Roman"/>
          <w:b/>
          <w:sz w:val="20"/>
          <w:szCs w:val="20"/>
        </w:rPr>
        <w:t>learning)</w:t>
      </w:r>
      <w:r w:rsidR="00982B2E" w:rsidRPr="00A0208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opcjonalnie</w:t>
      </w:r>
      <w:r w:rsidR="00C32617" w:rsidRPr="00A02089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C32617" w:rsidRPr="00A02089" w:rsidRDefault="00C32617" w:rsidP="00982B2E">
      <w:pPr>
        <w:pStyle w:val="Akapitzlist"/>
        <w:ind w:left="426" w:right="479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Praca pisemna składa się z 3 pytań opisowych, za </w:t>
      </w:r>
      <w:r w:rsidR="00A02089">
        <w:rPr>
          <w:rFonts w:ascii="Times New Roman" w:hAnsi="Times New Roman" w:cs="Times New Roman"/>
          <w:b/>
          <w:color w:val="auto"/>
          <w:sz w:val="20"/>
          <w:szCs w:val="20"/>
        </w:rPr>
        <w:t>które można uzyskać odpowiednio</w:t>
      </w:r>
      <w:r w:rsidR="00982B2E" w:rsidRPr="00A0208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</w:t>
      </w: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3 pkt.</w:t>
      </w:r>
    </w:p>
    <w:p w:rsidR="008F4C83" w:rsidRPr="00A02089" w:rsidRDefault="008F4C83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"/>
        <w:tblW w:w="5678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001"/>
        <w:gridCol w:w="850"/>
        <w:gridCol w:w="3827"/>
      </w:tblGrid>
      <w:tr w:rsidR="00F6655A" w:rsidRPr="00A02089" w:rsidTr="00567DB5">
        <w:tc>
          <w:tcPr>
            <w:tcW w:w="1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:rsidR="00F6655A" w:rsidRPr="00A02089" w:rsidRDefault="005D189B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Wykłady – praca pisemna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67DB5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5A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6655A" w:rsidRPr="00A02089">
              <w:rPr>
                <w:rFonts w:ascii="Times New Roman" w:hAnsi="Times New Roman" w:cs="Times New Roman"/>
                <w:sz w:val="20"/>
                <w:szCs w:val="20"/>
              </w:rPr>
              <w:t>Praca pisemna  - mniej niż 5 pkt</w:t>
            </w:r>
          </w:p>
          <w:p w:rsidR="00567DB5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55A" w:rsidRPr="00A02089" w:rsidTr="00567DB5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Pr="00A02089" w:rsidRDefault="00F6655A" w:rsidP="00796FE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67DB5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5A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6655A" w:rsidRPr="00A02089">
              <w:rPr>
                <w:rFonts w:ascii="Times New Roman" w:hAnsi="Times New Roman" w:cs="Times New Roman"/>
                <w:sz w:val="20"/>
                <w:szCs w:val="20"/>
              </w:rPr>
              <w:t>Praca pisemna  - 5 pkt.</w:t>
            </w:r>
          </w:p>
          <w:p w:rsidR="00567DB5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55A" w:rsidRPr="00A02089" w:rsidTr="00567DB5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Pr="00A02089" w:rsidRDefault="00F6655A" w:rsidP="00796FE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5A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6655A" w:rsidRPr="00A02089">
              <w:rPr>
                <w:rFonts w:ascii="Times New Roman" w:hAnsi="Times New Roman" w:cs="Times New Roman"/>
                <w:sz w:val="20"/>
                <w:szCs w:val="20"/>
              </w:rPr>
              <w:t>Praca pisemna -  6 pkt.</w:t>
            </w:r>
          </w:p>
          <w:p w:rsidR="00567DB5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55A" w:rsidRPr="00A02089" w:rsidTr="00567DB5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Pr="00A02089" w:rsidRDefault="00F6655A" w:rsidP="00796FE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567DB5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5A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6655A" w:rsidRPr="00A02089">
              <w:rPr>
                <w:rFonts w:ascii="Times New Roman" w:hAnsi="Times New Roman" w:cs="Times New Roman"/>
                <w:sz w:val="20"/>
                <w:szCs w:val="20"/>
              </w:rPr>
              <w:t>Praca pisemna  - 7 pkt.</w:t>
            </w:r>
          </w:p>
          <w:p w:rsidR="00567DB5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55A" w:rsidRPr="00A02089" w:rsidTr="00567DB5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Pr="00A02089" w:rsidRDefault="00F6655A" w:rsidP="00796FE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5A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6655A" w:rsidRPr="00A02089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</w:tc>
      </w:tr>
      <w:tr w:rsidR="00F6655A" w:rsidRPr="00A02089" w:rsidTr="00567DB5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F6655A" w:rsidRPr="00A02089" w:rsidRDefault="00F6655A" w:rsidP="00796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F6655A" w:rsidRPr="00A02089" w:rsidRDefault="00F6655A" w:rsidP="00796FE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67DB5" w:rsidRPr="00A02089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5A" w:rsidRPr="00A02089" w:rsidRDefault="00567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6655A" w:rsidRPr="00A02089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</w:tc>
      </w:tr>
    </w:tbl>
    <w:p w:rsidR="00F6655A" w:rsidRPr="00A02089" w:rsidRDefault="00F6655A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6F03D2" w:rsidRPr="00A02089" w:rsidRDefault="006F03D2" w:rsidP="00D9205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D1CCB" w:rsidRPr="00A02089" w:rsidRDefault="005D1CCB" w:rsidP="00D9205B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A02089">
        <w:rPr>
          <w:rFonts w:ascii="Times New Roman" w:hAnsi="Times New Roman" w:cs="Times New Roman"/>
          <w:b/>
          <w:bCs/>
          <w:sz w:val="20"/>
          <w:szCs w:val="20"/>
        </w:rPr>
        <w:t xml:space="preserve">Zasady Zaliczenia ćwiczeń praktycznych metodą mini – OSCE </w:t>
      </w:r>
      <w:r w:rsidRPr="00A02089">
        <w:rPr>
          <w:rFonts w:ascii="Times New Roman" w:hAnsi="Times New Roman" w:cs="Times New Roman"/>
          <w:bCs/>
          <w:sz w:val="20"/>
          <w:szCs w:val="20"/>
        </w:rPr>
        <w:t>(</w:t>
      </w:r>
      <w:r w:rsidRPr="00A02089">
        <w:rPr>
          <w:rFonts w:ascii="Times New Roman" w:hAnsi="Times New Roman" w:cs="Times New Roman"/>
          <w:b/>
          <w:i/>
          <w:iCs/>
          <w:sz w:val="20"/>
          <w:szCs w:val="20"/>
        </w:rPr>
        <w:t>Objective Structured Clinical Examination</w:t>
      </w:r>
      <w:r w:rsidRPr="00A02089">
        <w:rPr>
          <w:rFonts w:ascii="Times New Roman" w:hAnsi="Times New Roman" w:cs="Times New Roman"/>
          <w:b/>
          <w:sz w:val="20"/>
          <w:szCs w:val="20"/>
        </w:rPr>
        <w:t>)</w:t>
      </w:r>
    </w:p>
    <w:p w:rsidR="00D9205B" w:rsidRPr="00A02089" w:rsidRDefault="00D9205B" w:rsidP="00D9205B">
      <w:pPr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5D1CCB" w:rsidRPr="00A02089" w:rsidRDefault="005D1CCB" w:rsidP="005D1CCB">
      <w:pPr>
        <w:pStyle w:val="Akapitzlist"/>
        <w:numPr>
          <w:ilvl w:val="0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Informacje ogólne:</w:t>
      </w:r>
    </w:p>
    <w:p w:rsidR="005D1CCB" w:rsidRPr="00A02089" w:rsidRDefault="005D1CCB" w:rsidP="005D1CCB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Dobór tej metody zaliczenia poszczególnych modułów zajęć w ramach przedmiotu, ma na celu oswojenie studentów z zasadami pracy położnej/położnego w warunkach praktycznych. Zaliczenie odbywa się każdorazowo po zakończonym Module w ramach przedmiotu.</w:t>
      </w:r>
    </w:p>
    <w:p w:rsidR="005D1CCB" w:rsidRPr="00A02089" w:rsidRDefault="005D1CCB" w:rsidP="005D1CCB">
      <w:pPr>
        <w:pStyle w:val="Akapitzlist"/>
        <w:numPr>
          <w:ilvl w:val="0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Warunki dopuszczenia studenta do zaliczenia modułu w formie OSCE: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obecność na wszystkich ćwiczeniach praktycznych w danym module;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 xml:space="preserve">pozytywny wynik zaliczeń cząstkowych - w formie 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przygotowanie studenta w dniu zaliczenia – zgodnie z regulaminem Centrum Symulacji Medycznej.</w:t>
      </w:r>
    </w:p>
    <w:p w:rsidR="005D1CCB" w:rsidRPr="00A02089" w:rsidRDefault="005D1CCB" w:rsidP="005D1CCB">
      <w:pPr>
        <w:pStyle w:val="Akapitzlist"/>
        <w:numPr>
          <w:ilvl w:val="0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Organizacja i przebieg zaliczenia: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Czynność, którą będzie zaliczać student – stacja, jest wybrana z obowiązujących w danym module i realizowanym przez nauczyciela akademickiego;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studenci są poinformowani ustnie (podczas zajęć) oraz mailowo o zasadach zaliczenia, godzinie rozpoczęcia zaliczenia oraz podziale na grupy;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czas trwania zaliczenia jednej stacji to 10 minut;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w dniu zaliczenia osoba wprowadzająca zapoznaje jeszcze raz studentów z zasadami zaliczenia (liczba i kolejność stacji, czas trwania stacji, reakcja na „dzwonki”, itp.).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student przechodzi kolejno stacje, zaczynając i kończąc zadanie na dźwięk „dzwonka”;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w trakcie przebiegu zadania na stacji osoba oceniająca nie wdaje się w interakcję słowną ze studentem, chyba że wymaga tego zadania lub sytuacja nagła (usterka, uszkodzenie sprzętu, itp.);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student wykonuje zadanie zgodnie z opisem umieszczonym na drzwiach wejściowych od ich wewnętrznej strony;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po zakończeniu zadania student głośno o tym informuje i siada na przygotowanym wcześniej krześle;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student, który nie zaliczy danej stacji, w porozumieniu z nauczycielem akademickim planują termin kolejnego zaliczenia, również mini – OSCE;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za prawidłowy przebieg zaliczenia odpowiada Koordynator ćwiczeń praktycznych z przedmiotu Podstawy opieki położniczej wyznaczony przez Zastępcę Dyrektora ds. Kształcenia na Kierunku Położnictwo.</w:t>
      </w:r>
    </w:p>
    <w:p w:rsidR="005D1CCB" w:rsidRPr="00A02089" w:rsidRDefault="005D1CCB" w:rsidP="005D1CCB">
      <w:pPr>
        <w:pStyle w:val="Akapitzlist"/>
        <w:numPr>
          <w:ilvl w:val="0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Zasady oceniania: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 xml:space="preserve">student oceniany jest zgodnie ze schematem listy kontrolnej, </w:t>
      </w:r>
      <w:r w:rsidRPr="00A02089">
        <w:rPr>
          <w:rFonts w:ascii="Times New Roman" w:hAnsi="Times New Roman" w:cs="Times New Roman"/>
          <w:i/>
          <w:iCs/>
          <w:sz w:val="20"/>
          <w:szCs w:val="20"/>
        </w:rPr>
        <w:t>check-listy;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popełnienie błędu, określonego w liście kontrolnej jako „krytyczny”, jest równoznaczny z niezaliczeniem całego zadania – stacji,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ocena z ćwiczeń praktycznych w danym semestrze jest średnią z ocen uzyskanych przez studenta ze wszystkich modułów.</w:t>
      </w:r>
    </w:p>
    <w:p w:rsidR="005D1CCB" w:rsidRPr="00A02089" w:rsidRDefault="005D1CCB" w:rsidP="005D1CCB">
      <w:pPr>
        <w:pStyle w:val="Akapitzlist"/>
        <w:numPr>
          <w:ilvl w:val="0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Ogłoszenie wyników: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po ukończeniu wszystkich stacji studenci udają się do wyznaczonej do tego sali i czekają na ogłoszenie wyników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po ogłoszeniu wyników możliwe jest dokonanie wpisów do Dzienniczków zajęć praktycznych i praktyk zawodowych</w:t>
      </w:r>
    </w:p>
    <w:p w:rsidR="005D1CCB" w:rsidRPr="00A02089" w:rsidRDefault="005D1CCB" w:rsidP="005D1CCB">
      <w:pPr>
        <w:pStyle w:val="Akapitzlist"/>
        <w:numPr>
          <w:ilvl w:val="1"/>
          <w:numId w:val="23"/>
        </w:numPr>
        <w:spacing w:after="160" w:line="25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02089">
        <w:rPr>
          <w:rFonts w:ascii="Times New Roman" w:hAnsi="Times New Roman" w:cs="Times New Roman"/>
          <w:sz w:val="20"/>
          <w:szCs w:val="20"/>
        </w:rPr>
        <w:t>Osoby, które nie zaliczyły, mają możliwość umówienia się z wykładowcami na indywidualne konsultacje i ponowne zaliczenie.</w:t>
      </w:r>
    </w:p>
    <w:p w:rsidR="00F6655A" w:rsidRPr="00A02089" w:rsidRDefault="00F6655A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D1CCB" w:rsidRDefault="005D1CCB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2089" w:rsidRPr="00A02089" w:rsidRDefault="00A02089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D1CCB" w:rsidRPr="00A02089" w:rsidRDefault="006F03D2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Zasady zaliczenia zajęć praktycznych</w:t>
      </w:r>
    </w:p>
    <w:p w:rsidR="005D1CCB" w:rsidRPr="00A02089" w:rsidRDefault="005D1CCB" w:rsidP="008F4C8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38"/>
        <w:gridCol w:w="8151"/>
      </w:tblGrid>
      <w:tr w:rsidR="005165C4" w:rsidRPr="00A02089" w:rsidTr="00413C21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C4" w:rsidRPr="00A02089" w:rsidRDefault="005165C4" w:rsidP="003D4E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:rsidR="005165C4" w:rsidRPr="00A02089" w:rsidRDefault="005165C4" w:rsidP="003D4E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5165C4" w:rsidRPr="00A02089" w:rsidTr="00413C21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65C4" w:rsidRPr="00A02089" w:rsidRDefault="00994C86" w:rsidP="00994C8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 praktyczne/</w:t>
            </w:r>
            <w:r w:rsidR="005165C4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165C4" w:rsidRPr="00A02089" w:rsidTr="00413C2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165C4" w:rsidRPr="00A02089" w:rsidTr="00413C2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5165C4" w:rsidRPr="00A02089" w:rsidRDefault="005165C4" w:rsidP="003D4E80">
            <w:pPr>
              <w:pStyle w:val="Akapitzlis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165C4" w:rsidRPr="00A02089" w:rsidTr="00413C2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5165C4" w:rsidRPr="00A02089" w:rsidRDefault="005165C4" w:rsidP="00F26A19">
            <w:pPr>
              <w:pStyle w:val="Akapitzlis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165C4" w:rsidRPr="00A02089" w:rsidTr="00413C2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C4" w:rsidRPr="00A0208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:rsidR="005165C4" w:rsidRPr="00A02089" w:rsidRDefault="005165C4" w:rsidP="005165C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5165C4" w:rsidRPr="00A02089" w:rsidRDefault="005165C4" w:rsidP="003D4E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5F173C" w:rsidRPr="00A02089" w:rsidRDefault="005F173C">
      <w:pPr>
        <w:rPr>
          <w:rFonts w:ascii="Times New Roman" w:hAnsi="Times New Roman" w:cs="Times New Roman"/>
          <w:sz w:val="20"/>
          <w:szCs w:val="20"/>
        </w:rPr>
      </w:pPr>
    </w:p>
    <w:bookmarkEnd w:id="1"/>
    <w:p w:rsidR="004555F9" w:rsidRPr="00A02089" w:rsidRDefault="004555F9" w:rsidP="004555F9">
      <w:pPr>
        <w:ind w:firstLine="708"/>
        <w:rPr>
          <w:b/>
          <w:sz w:val="20"/>
          <w:szCs w:val="20"/>
        </w:rPr>
      </w:pPr>
    </w:p>
    <w:p w:rsidR="007D6589" w:rsidRPr="00A02089" w:rsidRDefault="007D6589" w:rsidP="004555F9">
      <w:pPr>
        <w:ind w:firstLine="708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Kryteria oceny Procesu pielęgnowania</w:t>
      </w:r>
    </w:p>
    <w:p w:rsidR="007D6589" w:rsidRPr="00A02089" w:rsidRDefault="007D6589" w:rsidP="007D6589">
      <w:pPr>
        <w:spacing w:after="160" w:line="256" w:lineRule="auto"/>
        <w:contextualSpacing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464"/>
        <w:gridCol w:w="8149"/>
        <w:gridCol w:w="1276"/>
      </w:tblGrid>
      <w:tr w:rsidR="007D6589" w:rsidRPr="00A02089" w:rsidTr="004555F9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Lp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kryterium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  <w:p w:rsidR="007D6589" w:rsidRPr="00A02089" w:rsidRDefault="007D6589" w:rsidP="003D4E8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(od 2 </w:t>
            </w:r>
            <w:r w:rsidR="004555F9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do 5</w:t>
            </w:r>
            <w:r w:rsidR="004555F9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pkt.</w:t>
            </w: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7D6589" w:rsidRPr="00A02089" w:rsidTr="004555F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Analiza informacji dotyczącej sytuacji zdrowotnej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Diagnoza pielęgniarska (trafność, poprawność, hierarchia ważności)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 (adekwatny do rozpoznanych problemów, poprawnie sformułowany)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Poprawność zaplanowania rozwiązania problemów, doboru metod, środków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Ocena stopnia osiągniętego celu opieki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Uwzględnienie współpracy z pacjentem i jego rodziną oraz z zespołem terapeutycznym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Uwzględnienie standardów i procedur opieki pielęgniarskiej zgodne z aktualną wiedzą medyczną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Wykorzystanie wiedzy z różnych dziedzin (przedmiotów)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D6589" w:rsidRPr="00A02089" w:rsidTr="004555F9">
        <w:trPr>
          <w:trHeight w:val="271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4555F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Maks </w:t>
            </w:r>
            <w:r w:rsidR="007D6589"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40 pkt.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89" w:rsidRPr="00A02089" w:rsidRDefault="007D6589" w:rsidP="003D4E80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</w:tbl>
    <w:p w:rsidR="007D6589" w:rsidRPr="00A02089" w:rsidRDefault="007D6589" w:rsidP="007D6589">
      <w:pPr>
        <w:pStyle w:val="Tekstpodstawowy"/>
        <w:spacing w:before="9"/>
        <w:rPr>
          <w:bCs w:val="0"/>
          <w:iCs/>
        </w:rPr>
      </w:pPr>
      <w:r w:rsidRPr="00A02089">
        <w:rPr>
          <w:bCs w:val="0"/>
          <w:iCs/>
        </w:rPr>
        <w:t>Legenda: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779"/>
      </w:tblGrid>
      <w:tr w:rsidR="007D6589" w:rsidRPr="00A02089" w:rsidTr="003D4E8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38-40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bardzo dobry (5,0)</w:t>
            </w:r>
          </w:p>
        </w:tc>
      </w:tr>
      <w:tr w:rsidR="007D6589" w:rsidRPr="00A02089" w:rsidTr="003D4E8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36-37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dobry plus (4,5)</w:t>
            </w:r>
          </w:p>
        </w:tc>
      </w:tr>
      <w:tr w:rsidR="007D6589" w:rsidRPr="00A02089" w:rsidTr="003D4E8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32-35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dobry (4,0)</w:t>
            </w:r>
          </w:p>
        </w:tc>
      </w:tr>
      <w:tr w:rsidR="007D6589" w:rsidRPr="00A02089" w:rsidTr="003D4E8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26-31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tabs>
                <w:tab w:val="right" w:pos="2959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dostateczny plus (3,5)</w:t>
            </w: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ab/>
            </w:r>
          </w:p>
        </w:tc>
      </w:tr>
      <w:tr w:rsidR="007D6589" w:rsidRPr="00A02089" w:rsidTr="003D4E8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24-25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dostateczny (3,0)</w:t>
            </w:r>
          </w:p>
        </w:tc>
      </w:tr>
      <w:tr w:rsidR="007D6589" w:rsidRPr="00A02089" w:rsidTr="003D4E8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0-23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89" w:rsidRPr="00A02089" w:rsidRDefault="007D6589" w:rsidP="003D4E80">
            <w:pPr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niedostateczny (2,0)</w:t>
            </w:r>
          </w:p>
        </w:tc>
      </w:tr>
    </w:tbl>
    <w:p w:rsidR="007D6589" w:rsidRPr="00A02089" w:rsidRDefault="007D6589" w:rsidP="007D6589">
      <w:pPr>
        <w:pStyle w:val="Tekstpodstawowy"/>
        <w:spacing w:before="9"/>
        <w:rPr>
          <w:b w:val="0"/>
          <w:iCs/>
        </w:rPr>
      </w:pPr>
    </w:p>
    <w:p w:rsidR="00567DB5" w:rsidRPr="00A02089" w:rsidRDefault="00567DB5" w:rsidP="007D658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D6589" w:rsidRPr="00A02089" w:rsidRDefault="007D6589" w:rsidP="007D6589">
      <w:p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Zaliczenie godzin niekontaktowych</w:t>
      </w:r>
    </w:p>
    <w:p w:rsidR="007D6589" w:rsidRPr="00A02089" w:rsidRDefault="007D6589" w:rsidP="007D6589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Cs/>
          <w:color w:val="auto"/>
          <w:sz w:val="20"/>
          <w:szCs w:val="20"/>
        </w:rPr>
        <w:t>Praca pisemna opis przypadku klinicznego, plan opieki położniczej, analiza indywidualnego przypadku, projekt procesu pielęgnowania, pielęgniarskie lub położnicze wskazówki pozaszpitalne</w:t>
      </w:r>
      <w:r w:rsidR="00A0208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 w:rsidRPr="00A02089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dla pacjentki/rodziny, analiza</w:t>
      </w:r>
      <w:r w:rsidRPr="00A02089">
        <w:rPr>
          <w:b/>
          <w:bCs/>
          <w:color w:val="FF0000"/>
          <w:sz w:val="20"/>
          <w:szCs w:val="20"/>
        </w:rPr>
        <w:t xml:space="preserve"> </w:t>
      </w:r>
      <w:r w:rsidRPr="00A02089">
        <w:rPr>
          <w:rFonts w:ascii="Times New Roman" w:hAnsi="Times New Roman" w:cs="Times New Roman"/>
          <w:color w:val="auto"/>
          <w:sz w:val="20"/>
          <w:szCs w:val="20"/>
        </w:rPr>
        <w:t>artykułu naukowego.</w:t>
      </w:r>
    </w:p>
    <w:p w:rsidR="007D6589" w:rsidRPr="00A02089" w:rsidRDefault="007D6589" w:rsidP="007D6589">
      <w:pPr>
        <w:pStyle w:val="Tekstpodstawowy"/>
        <w:spacing w:before="9"/>
        <w:rPr>
          <w:iCs/>
        </w:rPr>
      </w:pPr>
    </w:p>
    <w:p w:rsidR="007D6589" w:rsidRPr="00A02089" w:rsidRDefault="007D6589" w:rsidP="007D658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67DB5" w:rsidRPr="00A02089" w:rsidRDefault="00567DB5" w:rsidP="007D658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A02089" w:rsidRDefault="001511D9" w:rsidP="00861212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A0208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A02089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A02089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A020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A020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A020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0208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02089" w:rsidRDefault="00EB6C1C" w:rsidP="00C1738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13C21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A02089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1511D9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413C21" w:rsidP="0098017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E00538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413C21" w:rsidP="008351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2F5F1C" w:rsidP="00EB6C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</w:t>
            </w:r>
            <w:r w:rsidR="00E00538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E0053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A02089" w:rsidRDefault="00A46DAB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A02089" w:rsidRDefault="00C173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A0208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A02089" w:rsidRDefault="00413C21" w:rsidP="00C1738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A02089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A0208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413C21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A0208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413C21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1511D9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A02089" w:rsidRDefault="00413C21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 OSCE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A02089" w:rsidRDefault="00825B5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A02089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0208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02089" w:rsidRDefault="00527EEE" w:rsidP="00AC1A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825B59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02089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A0208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020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02089" w:rsidRDefault="00C1738B" w:rsidP="00EB6C1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777713"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A02089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020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:rsidR="00EF1F0C" w:rsidRPr="00A02089" w:rsidRDefault="00EF1F0C" w:rsidP="00EF1F0C">
      <w:pPr>
        <w:rPr>
          <w:rFonts w:ascii="Times New Roman" w:hAnsi="Times New Roman" w:cs="Times New Roman"/>
          <w:sz w:val="20"/>
          <w:szCs w:val="20"/>
        </w:rPr>
      </w:pPr>
    </w:p>
    <w:p w:rsidR="00A02089" w:rsidRPr="00A02089" w:rsidRDefault="00A02089" w:rsidP="00A02089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A02089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A02089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A02089" w:rsidRPr="00A02089" w:rsidRDefault="00A02089" w:rsidP="00A02089">
      <w:pPr>
        <w:pStyle w:val="Tekstpodstawowy"/>
        <w:rPr>
          <w:b w:val="0"/>
          <w:i/>
        </w:rPr>
      </w:pPr>
    </w:p>
    <w:p w:rsidR="00A02089" w:rsidRDefault="00A02089" w:rsidP="00A02089">
      <w:pPr>
        <w:pStyle w:val="Tekstpodstawowy"/>
        <w:spacing w:before="2"/>
        <w:rPr>
          <w:b w:val="0"/>
          <w:i/>
        </w:rPr>
      </w:pPr>
    </w:p>
    <w:p w:rsidR="00A02089" w:rsidRDefault="00A02089" w:rsidP="00A02089">
      <w:pPr>
        <w:pStyle w:val="Tekstpodstawowy"/>
        <w:spacing w:before="2"/>
        <w:rPr>
          <w:b w:val="0"/>
          <w:i/>
        </w:rPr>
      </w:pPr>
    </w:p>
    <w:p w:rsidR="00A02089" w:rsidRPr="00A02089" w:rsidRDefault="00A02089" w:rsidP="00A02089">
      <w:pPr>
        <w:pStyle w:val="Tekstpodstawowy"/>
        <w:spacing w:before="2"/>
        <w:rPr>
          <w:b w:val="0"/>
          <w:i/>
        </w:rPr>
      </w:pPr>
    </w:p>
    <w:p w:rsidR="00A02089" w:rsidRPr="00A02089" w:rsidRDefault="00A02089" w:rsidP="00A02089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A02089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EF1F0C" w:rsidRPr="00F2656E" w:rsidRDefault="00EF1F0C" w:rsidP="00EF1F0C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</w:rPr>
      </w:pPr>
    </w:p>
    <w:p w:rsidR="005C5513" w:rsidRPr="00051661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051661" w:rsidSect="00796FEC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8B" w:rsidRDefault="00386F8B">
      <w:r>
        <w:separator/>
      </w:r>
    </w:p>
  </w:endnote>
  <w:endnote w:type="continuationSeparator" w:id="0">
    <w:p w:rsidR="00386F8B" w:rsidRDefault="0038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8B" w:rsidRDefault="00386F8B"/>
  </w:footnote>
  <w:footnote w:type="continuationSeparator" w:id="0">
    <w:p w:rsidR="00386F8B" w:rsidRDefault="00386F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A108CA"/>
    <w:multiLevelType w:val="hybridMultilevel"/>
    <w:tmpl w:val="99A8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1C3"/>
    <w:multiLevelType w:val="hybridMultilevel"/>
    <w:tmpl w:val="E5D6C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0D22"/>
    <w:multiLevelType w:val="hybridMultilevel"/>
    <w:tmpl w:val="13808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9D86063"/>
    <w:multiLevelType w:val="hybridMultilevel"/>
    <w:tmpl w:val="132E2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A7569"/>
    <w:multiLevelType w:val="hybridMultilevel"/>
    <w:tmpl w:val="20048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338FB"/>
    <w:multiLevelType w:val="hybridMultilevel"/>
    <w:tmpl w:val="5D5CFF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B60CF0"/>
    <w:multiLevelType w:val="hybridMultilevel"/>
    <w:tmpl w:val="E0AA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D15AE"/>
    <w:multiLevelType w:val="hybridMultilevel"/>
    <w:tmpl w:val="82765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DD2D5F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3"/>
  </w:num>
  <w:num w:numId="5">
    <w:abstractNumId w:val="6"/>
  </w:num>
  <w:num w:numId="6">
    <w:abstractNumId w:val="11"/>
  </w:num>
  <w:num w:numId="7">
    <w:abstractNumId w:val="13"/>
  </w:num>
  <w:num w:numId="8">
    <w:abstractNumId w:val="7"/>
  </w:num>
  <w:num w:numId="9">
    <w:abstractNumId w:val="14"/>
  </w:num>
  <w:num w:numId="10">
    <w:abstractNumId w:val="9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21"/>
  </w:num>
  <w:num w:numId="16">
    <w:abstractNumId w:val="1"/>
  </w:num>
  <w:num w:numId="17">
    <w:abstractNumId w:val="16"/>
  </w:num>
  <w:num w:numId="18">
    <w:abstractNumId w:val="10"/>
  </w:num>
  <w:num w:numId="19">
    <w:abstractNumId w:val="4"/>
  </w:num>
  <w:num w:numId="20">
    <w:abstractNumId w:val="17"/>
  </w:num>
  <w:num w:numId="21">
    <w:abstractNumId w:val="15"/>
  </w:num>
  <w:num w:numId="22">
    <w:abstractNumId w:val="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3DE8"/>
    <w:rsid w:val="000159F7"/>
    <w:rsid w:val="000172CA"/>
    <w:rsid w:val="00026FD1"/>
    <w:rsid w:val="0003485D"/>
    <w:rsid w:val="00035124"/>
    <w:rsid w:val="00035B0A"/>
    <w:rsid w:val="00043C38"/>
    <w:rsid w:val="00044A5D"/>
    <w:rsid w:val="00044F72"/>
    <w:rsid w:val="0004670C"/>
    <w:rsid w:val="00047122"/>
    <w:rsid w:val="00051661"/>
    <w:rsid w:val="00060AD9"/>
    <w:rsid w:val="000628FB"/>
    <w:rsid w:val="00062D39"/>
    <w:rsid w:val="0006532B"/>
    <w:rsid w:val="00071311"/>
    <w:rsid w:val="00081E34"/>
    <w:rsid w:val="0008454A"/>
    <w:rsid w:val="00090AED"/>
    <w:rsid w:val="000A0CDD"/>
    <w:rsid w:val="000A1C4B"/>
    <w:rsid w:val="000A380D"/>
    <w:rsid w:val="000A5D68"/>
    <w:rsid w:val="000A7B7D"/>
    <w:rsid w:val="000B12AE"/>
    <w:rsid w:val="000B1689"/>
    <w:rsid w:val="000B4214"/>
    <w:rsid w:val="000B480F"/>
    <w:rsid w:val="000D1C8F"/>
    <w:rsid w:val="000D51B6"/>
    <w:rsid w:val="000D62D8"/>
    <w:rsid w:val="000D699F"/>
    <w:rsid w:val="000E1685"/>
    <w:rsid w:val="000E2FEB"/>
    <w:rsid w:val="000F4B12"/>
    <w:rsid w:val="000F524E"/>
    <w:rsid w:val="000F5D27"/>
    <w:rsid w:val="000F6EAA"/>
    <w:rsid w:val="000F7B6B"/>
    <w:rsid w:val="00120478"/>
    <w:rsid w:val="00124D3B"/>
    <w:rsid w:val="0012793C"/>
    <w:rsid w:val="00144D70"/>
    <w:rsid w:val="001511D9"/>
    <w:rsid w:val="0015207C"/>
    <w:rsid w:val="00152D19"/>
    <w:rsid w:val="00152E74"/>
    <w:rsid w:val="00155931"/>
    <w:rsid w:val="00157DD1"/>
    <w:rsid w:val="00161590"/>
    <w:rsid w:val="00163028"/>
    <w:rsid w:val="001630CB"/>
    <w:rsid w:val="00166259"/>
    <w:rsid w:val="001755F0"/>
    <w:rsid w:val="00175E1A"/>
    <w:rsid w:val="00182177"/>
    <w:rsid w:val="001911BA"/>
    <w:rsid w:val="001912C7"/>
    <w:rsid w:val="00195C93"/>
    <w:rsid w:val="001A0081"/>
    <w:rsid w:val="001A1D7D"/>
    <w:rsid w:val="001A4D62"/>
    <w:rsid w:val="001A5E6C"/>
    <w:rsid w:val="001A710D"/>
    <w:rsid w:val="001B5B02"/>
    <w:rsid w:val="001B642C"/>
    <w:rsid w:val="001B7EEA"/>
    <w:rsid w:val="001C3D5E"/>
    <w:rsid w:val="001D4D83"/>
    <w:rsid w:val="001D544A"/>
    <w:rsid w:val="001D773E"/>
    <w:rsid w:val="001D791E"/>
    <w:rsid w:val="001E08E3"/>
    <w:rsid w:val="001E1B38"/>
    <w:rsid w:val="001E4083"/>
    <w:rsid w:val="001E66B8"/>
    <w:rsid w:val="001F04F8"/>
    <w:rsid w:val="002027B9"/>
    <w:rsid w:val="00203D61"/>
    <w:rsid w:val="00214880"/>
    <w:rsid w:val="00222878"/>
    <w:rsid w:val="002263E3"/>
    <w:rsid w:val="0023132D"/>
    <w:rsid w:val="00232FB5"/>
    <w:rsid w:val="0024724B"/>
    <w:rsid w:val="002476A5"/>
    <w:rsid w:val="002476C8"/>
    <w:rsid w:val="002500DF"/>
    <w:rsid w:val="00251445"/>
    <w:rsid w:val="0025545E"/>
    <w:rsid w:val="0026398C"/>
    <w:rsid w:val="00273484"/>
    <w:rsid w:val="002740A4"/>
    <w:rsid w:val="00282307"/>
    <w:rsid w:val="00282DC0"/>
    <w:rsid w:val="00283E57"/>
    <w:rsid w:val="00285D74"/>
    <w:rsid w:val="002907A8"/>
    <w:rsid w:val="00295BD2"/>
    <w:rsid w:val="00296493"/>
    <w:rsid w:val="002A4BDD"/>
    <w:rsid w:val="002C3B8E"/>
    <w:rsid w:val="002C4770"/>
    <w:rsid w:val="002D1675"/>
    <w:rsid w:val="002E3DFB"/>
    <w:rsid w:val="002E729C"/>
    <w:rsid w:val="002E7C62"/>
    <w:rsid w:val="002F5F1C"/>
    <w:rsid w:val="003003BF"/>
    <w:rsid w:val="00301365"/>
    <w:rsid w:val="00302BAA"/>
    <w:rsid w:val="003039D6"/>
    <w:rsid w:val="00304D7D"/>
    <w:rsid w:val="003207B9"/>
    <w:rsid w:val="00331512"/>
    <w:rsid w:val="00341F58"/>
    <w:rsid w:val="00345768"/>
    <w:rsid w:val="00355C21"/>
    <w:rsid w:val="00362366"/>
    <w:rsid w:val="003665F2"/>
    <w:rsid w:val="003673D7"/>
    <w:rsid w:val="00386F8B"/>
    <w:rsid w:val="00390C7E"/>
    <w:rsid w:val="003B0B4A"/>
    <w:rsid w:val="003B3A98"/>
    <w:rsid w:val="003C59AC"/>
    <w:rsid w:val="003C7205"/>
    <w:rsid w:val="003D4E80"/>
    <w:rsid w:val="003E774E"/>
    <w:rsid w:val="00400A4D"/>
    <w:rsid w:val="00400C88"/>
    <w:rsid w:val="004075F7"/>
    <w:rsid w:val="00411948"/>
    <w:rsid w:val="00413AA8"/>
    <w:rsid w:val="00413C21"/>
    <w:rsid w:val="0041771F"/>
    <w:rsid w:val="00420A29"/>
    <w:rsid w:val="00437F26"/>
    <w:rsid w:val="004405FE"/>
    <w:rsid w:val="00441075"/>
    <w:rsid w:val="00441299"/>
    <w:rsid w:val="00447F8A"/>
    <w:rsid w:val="004555F9"/>
    <w:rsid w:val="0046386D"/>
    <w:rsid w:val="004639AC"/>
    <w:rsid w:val="00464D2B"/>
    <w:rsid w:val="0047590D"/>
    <w:rsid w:val="00475990"/>
    <w:rsid w:val="00475AE6"/>
    <w:rsid w:val="00481C03"/>
    <w:rsid w:val="00485C74"/>
    <w:rsid w:val="004A27C3"/>
    <w:rsid w:val="004A2F95"/>
    <w:rsid w:val="004B2049"/>
    <w:rsid w:val="004B7964"/>
    <w:rsid w:val="004C0CD9"/>
    <w:rsid w:val="004C73CB"/>
    <w:rsid w:val="004D0740"/>
    <w:rsid w:val="004D2129"/>
    <w:rsid w:val="004D388F"/>
    <w:rsid w:val="004F326E"/>
    <w:rsid w:val="004F37B0"/>
    <w:rsid w:val="004F4882"/>
    <w:rsid w:val="0050503E"/>
    <w:rsid w:val="005138A2"/>
    <w:rsid w:val="00513C9F"/>
    <w:rsid w:val="00513DD9"/>
    <w:rsid w:val="00515B0F"/>
    <w:rsid w:val="005165C4"/>
    <w:rsid w:val="00523A1A"/>
    <w:rsid w:val="005259C5"/>
    <w:rsid w:val="00525A5E"/>
    <w:rsid w:val="00527EEE"/>
    <w:rsid w:val="005328CE"/>
    <w:rsid w:val="00541152"/>
    <w:rsid w:val="00553D63"/>
    <w:rsid w:val="00554C34"/>
    <w:rsid w:val="005625C2"/>
    <w:rsid w:val="0056454D"/>
    <w:rsid w:val="00564EA7"/>
    <w:rsid w:val="00567DB5"/>
    <w:rsid w:val="00573652"/>
    <w:rsid w:val="00577095"/>
    <w:rsid w:val="00582078"/>
    <w:rsid w:val="00583E69"/>
    <w:rsid w:val="0058684A"/>
    <w:rsid w:val="005909DB"/>
    <w:rsid w:val="00592902"/>
    <w:rsid w:val="0059398B"/>
    <w:rsid w:val="005A2919"/>
    <w:rsid w:val="005B197C"/>
    <w:rsid w:val="005B5676"/>
    <w:rsid w:val="005B721E"/>
    <w:rsid w:val="005C073F"/>
    <w:rsid w:val="005C5513"/>
    <w:rsid w:val="005C7FBC"/>
    <w:rsid w:val="005D0415"/>
    <w:rsid w:val="005D189B"/>
    <w:rsid w:val="005D1CCB"/>
    <w:rsid w:val="005D2C26"/>
    <w:rsid w:val="005D5D80"/>
    <w:rsid w:val="005E05F2"/>
    <w:rsid w:val="005E2708"/>
    <w:rsid w:val="005E63E0"/>
    <w:rsid w:val="005E69E4"/>
    <w:rsid w:val="005F173C"/>
    <w:rsid w:val="006042CB"/>
    <w:rsid w:val="00612932"/>
    <w:rsid w:val="006223E8"/>
    <w:rsid w:val="006232A5"/>
    <w:rsid w:val="00630847"/>
    <w:rsid w:val="0063237E"/>
    <w:rsid w:val="00647561"/>
    <w:rsid w:val="00647A3E"/>
    <w:rsid w:val="00650486"/>
    <w:rsid w:val="00657A93"/>
    <w:rsid w:val="0066006C"/>
    <w:rsid w:val="00661989"/>
    <w:rsid w:val="0066231E"/>
    <w:rsid w:val="0066524E"/>
    <w:rsid w:val="00665A06"/>
    <w:rsid w:val="0068077C"/>
    <w:rsid w:val="006808A1"/>
    <w:rsid w:val="00680C49"/>
    <w:rsid w:val="006822B4"/>
    <w:rsid w:val="00683581"/>
    <w:rsid w:val="00685EE0"/>
    <w:rsid w:val="00687E4E"/>
    <w:rsid w:val="00691947"/>
    <w:rsid w:val="00692442"/>
    <w:rsid w:val="00694C88"/>
    <w:rsid w:val="00697039"/>
    <w:rsid w:val="006A4183"/>
    <w:rsid w:val="006A5485"/>
    <w:rsid w:val="006A6221"/>
    <w:rsid w:val="006B0A9A"/>
    <w:rsid w:val="006B4F1B"/>
    <w:rsid w:val="006B6E10"/>
    <w:rsid w:val="006C4726"/>
    <w:rsid w:val="006C594A"/>
    <w:rsid w:val="006C7E19"/>
    <w:rsid w:val="006D762B"/>
    <w:rsid w:val="006E0464"/>
    <w:rsid w:val="006E15D8"/>
    <w:rsid w:val="006F03D2"/>
    <w:rsid w:val="006F3894"/>
    <w:rsid w:val="007034A2"/>
    <w:rsid w:val="007065F9"/>
    <w:rsid w:val="007069C9"/>
    <w:rsid w:val="00711C11"/>
    <w:rsid w:val="0071249C"/>
    <w:rsid w:val="00714965"/>
    <w:rsid w:val="00722F1E"/>
    <w:rsid w:val="00742D43"/>
    <w:rsid w:val="0075154E"/>
    <w:rsid w:val="00752D51"/>
    <w:rsid w:val="00755945"/>
    <w:rsid w:val="0076730B"/>
    <w:rsid w:val="00777713"/>
    <w:rsid w:val="00782144"/>
    <w:rsid w:val="0078660D"/>
    <w:rsid w:val="0078751F"/>
    <w:rsid w:val="00790F85"/>
    <w:rsid w:val="00796FEC"/>
    <w:rsid w:val="0079768F"/>
    <w:rsid w:val="007A7EFA"/>
    <w:rsid w:val="007B30DA"/>
    <w:rsid w:val="007B677A"/>
    <w:rsid w:val="007B75E6"/>
    <w:rsid w:val="007D6215"/>
    <w:rsid w:val="007D6589"/>
    <w:rsid w:val="00800D2A"/>
    <w:rsid w:val="00801108"/>
    <w:rsid w:val="00805380"/>
    <w:rsid w:val="00805AAE"/>
    <w:rsid w:val="008115D0"/>
    <w:rsid w:val="00811EA9"/>
    <w:rsid w:val="0082063F"/>
    <w:rsid w:val="00821DC0"/>
    <w:rsid w:val="00825521"/>
    <w:rsid w:val="00825B59"/>
    <w:rsid w:val="00826CDB"/>
    <w:rsid w:val="00832ACF"/>
    <w:rsid w:val="008351E9"/>
    <w:rsid w:val="00836D82"/>
    <w:rsid w:val="008403C5"/>
    <w:rsid w:val="00841F83"/>
    <w:rsid w:val="00843F24"/>
    <w:rsid w:val="00845406"/>
    <w:rsid w:val="008500F4"/>
    <w:rsid w:val="00851598"/>
    <w:rsid w:val="00852D5F"/>
    <w:rsid w:val="00854094"/>
    <w:rsid w:val="00861212"/>
    <w:rsid w:val="008617C2"/>
    <w:rsid w:val="00861A15"/>
    <w:rsid w:val="0086384D"/>
    <w:rsid w:val="008640BD"/>
    <w:rsid w:val="00866745"/>
    <w:rsid w:val="008674E0"/>
    <w:rsid w:val="00867959"/>
    <w:rsid w:val="00881C94"/>
    <w:rsid w:val="0088334A"/>
    <w:rsid w:val="008904D5"/>
    <w:rsid w:val="008908B7"/>
    <w:rsid w:val="008967E2"/>
    <w:rsid w:val="008A1A4F"/>
    <w:rsid w:val="008A1DAD"/>
    <w:rsid w:val="008A4376"/>
    <w:rsid w:val="008A6711"/>
    <w:rsid w:val="008A7F09"/>
    <w:rsid w:val="008B06EE"/>
    <w:rsid w:val="008B2834"/>
    <w:rsid w:val="008B3494"/>
    <w:rsid w:val="008B358D"/>
    <w:rsid w:val="008B5E70"/>
    <w:rsid w:val="008C1C6F"/>
    <w:rsid w:val="008C1E39"/>
    <w:rsid w:val="008D3CF7"/>
    <w:rsid w:val="008D7AC0"/>
    <w:rsid w:val="008F4C83"/>
    <w:rsid w:val="00911266"/>
    <w:rsid w:val="00920394"/>
    <w:rsid w:val="00922D6B"/>
    <w:rsid w:val="009248B4"/>
    <w:rsid w:val="00925608"/>
    <w:rsid w:val="009339CC"/>
    <w:rsid w:val="009351FD"/>
    <w:rsid w:val="00940F3A"/>
    <w:rsid w:val="009421CD"/>
    <w:rsid w:val="00956C7D"/>
    <w:rsid w:val="00956E0D"/>
    <w:rsid w:val="00965867"/>
    <w:rsid w:val="0097758B"/>
    <w:rsid w:val="00980176"/>
    <w:rsid w:val="00982B2E"/>
    <w:rsid w:val="009915E9"/>
    <w:rsid w:val="00992C8B"/>
    <w:rsid w:val="00994C86"/>
    <w:rsid w:val="009951AB"/>
    <w:rsid w:val="009B40B4"/>
    <w:rsid w:val="009B7DA8"/>
    <w:rsid w:val="009C34DD"/>
    <w:rsid w:val="009C36EB"/>
    <w:rsid w:val="009D111C"/>
    <w:rsid w:val="009E059B"/>
    <w:rsid w:val="009E44E8"/>
    <w:rsid w:val="009F4663"/>
    <w:rsid w:val="00A00A78"/>
    <w:rsid w:val="00A00F84"/>
    <w:rsid w:val="00A02089"/>
    <w:rsid w:val="00A0416A"/>
    <w:rsid w:val="00A054F0"/>
    <w:rsid w:val="00A15661"/>
    <w:rsid w:val="00A24D15"/>
    <w:rsid w:val="00A31F95"/>
    <w:rsid w:val="00A33FFD"/>
    <w:rsid w:val="00A37843"/>
    <w:rsid w:val="00A40BE3"/>
    <w:rsid w:val="00A45959"/>
    <w:rsid w:val="00A46DAB"/>
    <w:rsid w:val="00A477F1"/>
    <w:rsid w:val="00A6090F"/>
    <w:rsid w:val="00A7513E"/>
    <w:rsid w:val="00A8107A"/>
    <w:rsid w:val="00A81E49"/>
    <w:rsid w:val="00A8496C"/>
    <w:rsid w:val="00A84FA5"/>
    <w:rsid w:val="00A869C4"/>
    <w:rsid w:val="00A90860"/>
    <w:rsid w:val="00A91B7D"/>
    <w:rsid w:val="00A92F98"/>
    <w:rsid w:val="00AB1411"/>
    <w:rsid w:val="00AB23EA"/>
    <w:rsid w:val="00AB4289"/>
    <w:rsid w:val="00AB7B4F"/>
    <w:rsid w:val="00AC1AD4"/>
    <w:rsid w:val="00AC2BB3"/>
    <w:rsid w:val="00AD59E2"/>
    <w:rsid w:val="00AE1C72"/>
    <w:rsid w:val="00AF16E8"/>
    <w:rsid w:val="00AF1A17"/>
    <w:rsid w:val="00AF6E2D"/>
    <w:rsid w:val="00AF7D40"/>
    <w:rsid w:val="00B0051C"/>
    <w:rsid w:val="00B01F02"/>
    <w:rsid w:val="00B027CE"/>
    <w:rsid w:val="00B10718"/>
    <w:rsid w:val="00B202F3"/>
    <w:rsid w:val="00B2334B"/>
    <w:rsid w:val="00B243BA"/>
    <w:rsid w:val="00B374D5"/>
    <w:rsid w:val="00B43C2A"/>
    <w:rsid w:val="00B458CE"/>
    <w:rsid w:val="00B46D87"/>
    <w:rsid w:val="00B5462A"/>
    <w:rsid w:val="00B54E9B"/>
    <w:rsid w:val="00B60656"/>
    <w:rsid w:val="00B6239F"/>
    <w:rsid w:val="00B72793"/>
    <w:rsid w:val="00B73B2D"/>
    <w:rsid w:val="00B77786"/>
    <w:rsid w:val="00B815A5"/>
    <w:rsid w:val="00B8324B"/>
    <w:rsid w:val="00B9094B"/>
    <w:rsid w:val="00B93C6F"/>
    <w:rsid w:val="00B95D96"/>
    <w:rsid w:val="00B97C40"/>
    <w:rsid w:val="00BA1DD8"/>
    <w:rsid w:val="00BA3FAB"/>
    <w:rsid w:val="00BA4931"/>
    <w:rsid w:val="00BB04D4"/>
    <w:rsid w:val="00BB1BF4"/>
    <w:rsid w:val="00BB3496"/>
    <w:rsid w:val="00BB6931"/>
    <w:rsid w:val="00BC738E"/>
    <w:rsid w:val="00BD5714"/>
    <w:rsid w:val="00BE6B25"/>
    <w:rsid w:val="00BF31E8"/>
    <w:rsid w:val="00BF4C97"/>
    <w:rsid w:val="00C1738B"/>
    <w:rsid w:val="00C211F2"/>
    <w:rsid w:val="00C243AA"/>
    <w:rsid w:val="00C24E80"/>
    <w:rsid w:val="00C30EDD"/>
    <w:rsid w:val="00C32617"/>
    <w:rsid w:val="00C35832"/>
    <w:rsid w:val="00C37EB8"/>
    <w:rsid w:val="00C4393C"/>
    <w:rsid w:val="00C477C3"/>
    <w:rsid w:val="00C51BC2"/>
    <w:rsid w:val="00C52031"/>
    <w:rsid w:val="00C611D9"/>
    <w:rsid w:val="00C85401"/>
    <w:rsid w:val="00C962BF"/>
    <w:rsid w:val="00CA0849"/>
    <w:rsid w:val="00CA6CB6"/>
    <w:rsid w:val="00CA78E4"/>
    <w:rsid w:val="00CB1BBE"/>
    <w:rsid w:val="00CB46FA"/>
    <w:rsid w:val="00CE7F64"/>
    <w:rsid w:val="00CF2ACD"/>
    <w:rsid w:val="00CF5ED7"/>
    <w:rsid w:val="00CF68D5"/>
    <w:rsid w:val="00CF718B"/>
    <w:rsid w:val="00CF729E"/>
    <w:rsid w:val="00D02FCD"/>
    <w:rsid w:val="00D034E2"/>
    <w:rsid w:val="00D043E7"/>
    <w:rsid w:val="00D2271B"/>
    <w:rsid w:val="00D22DF1"/>
    <w:rsid w:val="00D24E4A"/>
    <w:rsid w:val="00D3114C"/>
    <w:rsid w:val="00D32B1C"/>
    <w:rsid w:val="00D33C2C"/>
    <w:rsid w:val="00D42C6F"/>
    <w:rsid w:val="00D42CEB"/>
    <w:rsid w:val="00D5211D"/>
    <w:rsid w:val="00D53088"/>
    <w:rsid w:val="00D5308A"/>
    <w:rsid w:val="00D56865"/>
    <w:rsid w:val="00D57FF7"/>
    <w:rsid w:val="00D6440C"/>
    <w:rsid w:val="00D64934"/>
    <w:rsid w:val="00D67467"/>
    <w:rsid w:val="00D7005A"/>
    <w:rsid w:val="00D7436C"/>
    <w:rsid w:val="00D811DE"/>
    <w:rsid w:val="00D81410"/>
    <w:rsid w:val="00D83FCA"/>
    <w:rsid w:val="00D85301"/>
    <w:rsid w:val="00D915DF"/>
    <w:rsid w:val="00D9205B"/>
    <w:rsid w:val="00D9309B"/>
    <w:rsid w:val="00D96E6C"/>
    <w:rsid w:val="00DA6435"/>
    <w:rsid w:val="00DD2484"/>
    <w:rsid w:val="00DD67B6"/>
    <w:rsid w:val="00DE3813"/>
    <w:rsid w:val="00DE4786"/>
    <w:rsid w:val="00DE6CAC"/>
    <w:rsid w:val="00DF05E0"/>
    <w:rsid w:val="00DF413E"/>
    <w:rsid w:val="00DF6393"/>
    <w:rsid w:val="00E002D3"/>
    <w:rsid w:val="00E00538"/>
    <w:rsid w:val="00E03414"/>
    <w:rsid w:val="00E11EAD"/>
    <w:rsid w:val="00E170AB"/>
    <w:rsid w:val="00E170D5"/>
    <w:rsid w:val="00E20920"/>
    <w:rsid w:val="00E21FBC"/>
    <w:rsid w:val="00E24339"/>
    <w:rsid w:val="00E247FD"/>
    <w:rsid w:val="00E279E6"/>
    <w:rsid w:val="00E30CDF"/>
    <w:rsid w:val="00E36ABE"/>
    <w:rsid w:val="00E54D25"/>
    <w:rsid w:val="00E57C27"/>
    <w:rsid w:val="00E6140C"/>
    <w:rsid w:val="00E6182B"/>
    <w:rsid w:val="00E66837"/>
    <w:rsid w:val="00E81397"/>
    <w:rsid w:val="00E8223C"/>
    <w:rsid w:val="00E85134"/>
    <w:rsid w:val="00E8677B"/>
    <w:rsid w:val="00E87CB9"/>
    <w:rsid w:val="00E91F6E"/>
    <w:rsid w:val="00EA74B5"/>
    <w:rsid w:val="00EB2DC8"/>
    <w:rsid w:val="00EB6C1C"/>
    <w:rsid w:val="00EB7AA6"/>
    <w:rsid w:val="00EC15E7"/>
    <w:rsid w:val="00EC5FF3"/>
    <w:rsid w:val="00ED2415"/>
    <w:rsid w:val="00ED264D"/>
    <w:rsid w:val="00ED3169"/>
    <w:rsid w:val="00ED543B"/>
    <w:rsid w:val="00ED64F1"/>
    <w:rsid w:val="00EE7C28"/>
    <w:rsid w:val="00EF01B4"/>
    <w:rsid w:val="00EF1F0C"/>
    <w:rsid w:val="00EF5221"/>
    <w:rsid w:val="00F01B2F"/>
    <w:rsid w:val="00F11178"/>
    <w:rsid w:val="00F23C94"/>
    <w:rsid w:val="00F26A19"/>
    <w:rsid w:val="00F3585A"/>
    <w:rsid w:val="00F3697D"/>
    <w:rsid w:val="00F45FA1"/>
    <w:rsid w:val="00F46A61"/>
    <w:rsid w:val="00F50878"/>
    <w:rsid w:val="00F53583"/>
    <w:rsid w:val="00F573CA"/>
    <w:rsid w:val="00F6655A"/>
    <w:rsid w:val="00F67C92"/>
    <w:rsid w:val="00F725C5"/>
    <w:rsid w:val="00F8674B"/>
    <w:rsid w:val="00F87109"/>
    <w:rsid w:val="00F87FEA"/>
    <w:rsid w:val="00F95A81"/>
    <w:rsid w:val="00FA1641"/>
    <w:rsid w:val="00FA6C7B"/>
    <w:rsid w:val="00FA7064"/>
    <w:rsid w:val="00FB1181"/>
    <w:rsid w:val="00FB5084"/>
    <w:rsid w:val="00FC11AD"/>
    <w:rsid w:val="00FC1A68"/>
    <w:rsid w:val="00FC7712"/>
    <w:rsid w:val="00FD107D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F33C"/>
  <w15:docId w15:val="{EC8E851D-1119-4283-AAD8-060F41CD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5F173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CA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5D1CCB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1CCB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ulina.podolska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CE155-C0DD-4F75-A486-7E1C66CF9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4345</Words>
  <Characters>26073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30358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5</cp:revision>
  <cp:lastPrinted>2016-12-21T07:36:00Z</cp:lastPrinted>
  <dcterms:created xsi:type="dcterms:W3CDTF">2025-10-17T11:18:00Z</dcterms:created>
  <dcterms:modified xsi:type="dcterms:W3CDTF">2026-02-06T12:49:00Z</dcterms:modified>
</cp:coreProperties>
</file>