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90" w:rsidRDefault="00FD7490" w:rsidP="00FD7490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FD7490" w:rsidRDefault="00FD7490" w:rsidP="00FD7490">
      <w:pPr>
        <w:pStyle w:val="Tekstpodstawowy"/>
        <w:rPr>
          <w:b w:val="0"/>
          <w:i/>
        </w:rPr>
      </w:pPr>
    </w:p>
    <w:p w:rsidR="00FD7490" w:rsidRDefault="00FD7490" w:rsidP="00FD7490">
      <w:pPr>
        <w:pStyle w:val="Tekstpodstawowy"/>
        <w:spacing w:before="6"/>
        <w:rPr>
          <w:b w:val="0"/>
          <w:i/>
        </w:rPr>
      </w:pPr>
    </w:p>
    <w:p w:rsidR="00FD7490" w:rsidRDefault="00FD7490" w:rsidP="00FD7490">
      <w:pPr>
        <w:spacing w:before="90"/>
        <w:ind w:left="3939" w:right="3790"/>
        <w:jc w:val="center"/>
        <w:rPr>
          <w:b/>
          <w:sz w:val="24"/>
        </w:rPr>
      </w:pPr>
      <w:r>
        <w:rPr>
          <w:b/>
          <w:sz w:val="24"/>
        </w:rPr>
        <w:t xml:space="preserve">KARTA PRZEDMIOTU </w:t>
      </w:r>
    </w:p>
    <w:p w:rsidR="00FD7490" w:rsidRDefault="00FD7490" w:rsidP="00FD7490">
      <w:pPr>
        <w:pStyle w:val="Tekstpodstawowy"/>
        <w:spacing w:before="11"/>
        <w:rPr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FD7490" w:rsidRPr="00466813" w:rsidTr="00466813">
        <w:trPr>
          <w:trHeight w:val="285"/>
        </w:trPr>
        <w:tc>
          <w:tcPr>
            <w:tcW w:w="195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:rsidR="00FD7490" w:rsidRPr="00EA1496" w:rsidRDefault="0021725F" w:rsidP="00466813">
            <w:pPr>
              <w:jc w:val="center"/>
              <w:rPr>
                <w:b/>
                <w:sz w:val="24"/>
                <w:szCs w:val="24"/>
              </w:rPr>
            </w:pPr>
            <w:r w:rsidRPr="00EA1496">
              <w:rPr>
                <w:b/>
                <w:sz w:val="24"/>
                <w:szCs w:val="24"/>
              </w:rPr>
              <w:t>0913.4.POŁ1.B/C.PSCh</w:t>
            </w:r>
          </w:p>
        </w:tc>
      </w:tr>
      <w:tr w:rsidR="00FD7490" w:rsidRPr="00466813" w:rsidTr="00466813">
        <w:trPr>
          <w:trHeight w:val="282"/>
        </w:trPr>
        <w:tc>
          <w:tcPr>
            <w:tcW w:w="1951" w:type="dxa"/>
            <w:vMerge w:val="restart"/>
          </w:tcPr>
          <w:p w:rsidR="00FD7490" w:rsidRPr="00EA1496" w:rsidRDefault="00FD7490" w:rsidP="00466813">
            <w:pPr>
              <w:pStyle w:val="TableParagraph"/>
              <w:spacing w:before="60" w:line="229" w:lineRule="exact"/>
              <w:ind w:left="107"/>
              <w:rPr>
                <w:b/>
                <w:sz w:val="20"/>
                <w:szCs w:val="20"/>
              </w:rPr>
            </w:pPr>
            <w:r w:rsidRPr="00EA1496">
              <w:rPr>
                <w:b/>
                <w:sz w:val="20"/>
                <w:szCs w:val="20"/>
              </w:rPr>
              <w:t>Nazwa przedmiotu</w:t>
            </w:r>
          </w:p>
          <w:p w:rsidR="00FD7490" w:rsidRPr="00EA1496" w:rsidRDefault="00FD7490" w:rsidP="00466813">
            <w:pPr>
              <w:pStyle w:val="TableParagraph"/>
              <w:spacing w:line="229" w:lineRule="exact"/>
              <w:ind w:left="107"/>
              <w:rPr>
                <w:b/>
                <w:sz w:val="20"/>
                <w:szCs w:val="20"/>
              </w:rPr>
            </w:pPr>
            <w:r w:rsidRPr="00EA1496">
              <w:rPr>
                <w:b/>
                <w:sz w:val="20"/>
                <w:szCs w:val="20"/>
              </w:rPr>
              <w:t>w języku</w:t>
            </w:r>
          </w:p>
        </w:tc>
        <w:tc>
          <w:tcPr>
            <w:tcW w:w="1277" w:type="dxa"/>
          </w:tcPr>
          <w:p w:rsidR="00FD7490" w:rsidRPr="00EA1496" w:rsidRDefault="00FD7490" w:rsidP="00466813">
            <w:pPr>
              <w:pStyle w:val="TableParagraph"/>
              <w:ind w:left="176" w:right="170"/>
              <w:jc w:val="center"/>
              <w:rPr>
                <w:sz w:val="20"/>
                <w:szCs w:val="20"/>
              </w:rPr>
            </w:pPr>
            <w:r w:rsidRPr="00EA1496">
              <w:rPr>
                <w:sz w:val="20"/>
                <w:szCs w:val="20"/>
              </w:rPr>
              <w:t>polskim</w:t>
            </w:r>
          </w:p>
        </w:tc>
        <w:tc>
          <w:tcPr>
            <w:tcW w:w="6519" w:type="dxa"/>
            <w:vMerge w:val="restart"/>
          </w:tcPr>
          <w:p w:rsidR="00FD7490" w:rsidRPr="00EA1496" w:rsidRDefault="0072434B" w:rsidP="00466813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EA1496">
              <w:rPr>
                <w:b/>
                <w:i/>
                <w:sz w:val="20"/>
                <w:szCs w:val="20"/>
              </w:rPr>
              <w:t>Psychologia</w:t>
            </w:r>
          </w:p>
          <w:p w:rsidR="00FD7490" w:rsidRPr="00EA1496" w:rsidRDefault="0072434B" w:rsidP="00466813">
            <w:pPr>
              <w:pStyle w:val="TableParagraph"/>
              <w:jc w:val="center"/>
              <w:rPr>
                <w:sz w:val="20"/>
                <w:szCs w:val="20"/>
              </w:rPr>
            </w:pPr>
            <w:r w:rsidRPr="00EA1496">
              <w:rPr>
                <w:i/>
                <w:sz w:val="20"/>
                <w:szCs w:val="20"/>
              </w:rPr>
              <w:t>Psychology</w:t>
            </w:r>
          </w:p>
        </w:tc>
      </w:tr>
      <w:tr w:rsidR="00FD7490" w:rsidRPr="00466813" w:rsidTr="00466813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:rsidR="00FD7490" w:rsidRPr="00466813" w:rsidRDefault="00FD7490" w:rsidP="00466813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D7490" w:rsidRPr="00362B6E" w:rsidRDefault="00FD7490" w:rsidP="00466813">
            <w:pPr>
              <w:pStyle w:val="TableParagraph"/>
              <w:ind w:left="178" w:right="170"/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FD7490" w:rsidRPr="00466813" w:rsidRDefault="00FD7490" w:rsidP="00466813">
            <w:pPr>
              <w:rPr>
                <w:sz w:val="24"/>
                <w:szCs w:val="24"/>
              </w:rPr>
            </w:pPr>
          </w:p>
        </w:tc>
      </w:tr>
    </w:tbl>
    <w:p w:rsidR="00FD7490" w:rsidRPr="00466813" w:rsidRDefault="00FD7490" w:rsidP="00FD7490">
      <w:pPr>
        <w:pStyle w:val="Tekstpodstawowy"/>
        <w:rPr>
          <w:sz w:val="24"/>
          <w:szCs w:val="24"/>
        </w:rPr>
      </w:pPr>
    </w:p>
    <w:p w:rsidR="00FD7490" w:rsidRPr="00362B6E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362B6E">
        <w:rPr>
          <w:b/>
          <w:sz w:val="20"/>
          <w:szCs w:val="20"/>
        </w:rPr>
        <w:t>USYTUOWANIE PRZEDMIOTU W SYSTEMIE</w:t>
      </w:r>
      <w:r w:rsidRPr="00362B6E">
        <w:rPr>
          <w:b/>
          <w:spacing w:val="-3"/>
          <w:sz w:val="20"/>
          <w:szCs w:val="20"/>
        </w:rPr>
        <w:t xml:space="preserve"> </w:t>
      </w:r>
      <w:r w:rsidRPr="00362B6E">
        <w:rPr>
          <w:b/>
          <w:sz w:val="20"/>
          <w:szCs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:rsidRPr="00362B6E" w:rsidTr="00466813">
        <w:trPr>
          <w:trHeight w:val="282"/>
        </w:trPr>
        <w:tc>
          <w:tcPr>
            <w:tcW w:w="436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</w:tcPr>
          <w:p w:rsidR="00FD7490" w:rsidRPr="00362B6E" w:rsidRDefault="00FD7490" w:rsidP="00466813">
            <w:pPr>
              <w:pStyle w:val="TableParagraph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Położnictwo</w:t>
            </w:r>
          </w:p>
        </w:tc>
      </w:tr>
      <w:tr w:rsidR="00FD7490" w:rsidRPr="00362B6E" w:rsidTr="00466813">
        <w:trPr>
          <w:trHeight w:val="285"/>
        </w:trPr>
        <w:tc>
          <w:tcPr>
            <w:tcW w:w="436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</w:tcPr>
          <w:p w:rsidR="00FD7490" w:rsidRPr="00362B6E" w:rsidRDefault="00FD7490" w:rsidP="00466813">
            <w:pPr>
              <w:pStyle w:val="TableParagraph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Stacjonarne</w:t>
            </w:r>
          </w:p>
        </w:tc>
      </w:tr>
      <w:tr w:rsidR="00FD7490" w:rsidRPr="00362B6E" w:rsidTr="00466813">
        <w:trPr>
          <w:trHeight w:val="282"/>
        </w:trPr>
        <w:tc>
          <w:tcPr>
            <w:tcW w:w="436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</w:tcPr>
          <w:p w:rsidR="00FD7490" w:rsidRPr="00362B6E" w:rsidRDefault="00FD7490" w:rsidP="00466813">
            <w:pPr>
              <w:pStyle w:val="TableParagraph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Studia pierwszego stopnia</w:t>
            </w:r>
          </w:p>
        </w:tc>
      </w:tr>
      <w:tr w:rsidR="00FD7490" w:rsidRPr="00362B6E" w:rsidTr="00466813">
        <w:trPr>
          <w:trHeight w:val="285"/>
        </w:trPr>
        <w:tc>
          <w:tcPr>
            <w:tcW w:w="436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</w:tcPr>
          <w:p w:rsidR="00FD7490" w:rsidRPr="00362B6E" w:rsidRDefault="00FD7490" w:rsidP="00466813">
            <w:pPr>
              <w:pStyle w:val="TableParagraph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Praktyczny</w:t>
            </w:r>
          </w:p>
        </w:tc>
      </w:tr>
      <w:tr w:rsidR="00FD7490" w:rsidRPr="00362B6E" w:rsidTr="00466813">
        <w:trPr>
          <w:trHeight w:val="282"/>
        </w:trPr>
        <w:tc>
          <w:tcPr>
            <w:tcW w:w="436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5386" w:type="dxa"/>
          </w:tcPr>
          <w:p w:rsidR="00FD7490" w:rsidRPr="00362B6E" w:rsidRDefault="00362B6E" w:rsidP="00466813">
            <w:pPr>
              <w:pStyle w:val="TableParagraph"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m</w:t>
            </w:r>
            <w:r w:rsidR="000445B5" w:rsidRPr="00362B6E">
              <w:rPr>
                <w:sz w:val="20"/>
                <w:szCs w:val="20"/>
                <w:lang w:val="pl-PL"/>
              </w:rPr>
              <w:t>gr Paulina Podolska</w:t>
            </w:r>
          </w:p>
          <w:p w:rsidR="008D3AE5" w:rsidRPr="00362B6E" w:rsidRDefault="00362B6E" w:rsidP="00466813">
            <w:pPr>
              <w:pStyle w:val="TableParagraph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>m</w:t>
            </w:r>
            <w:r w:rsidR="008D3AE5" w:rsidRPr="00362B6E">
              <w:rPr>
                <w:sz w:val="20"/>
                <w:szCs w:val="20"/>
                <w:lang w:val="pl-PL"/>
              </w:rPr>
              <w:t>gr Marzena Wrześniewska</w:t>
            </w:r>
          </w:p>
        </w:tc>
      </w:tr>
      <w:tr w:rsidR="00FD7490" w:rsidRPr="00362B6E" w:rsidTr="00466813">
        <w:trPr>
          <w:trHeight w:val="285"/>
        </w:trPr>
        <w:tc>
          <w:tcPr>
            <w:tcW w:w="436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1.6. Kontakt</w:t>
            </w:r>
          </w:p>
        </w:tc>
        <w:tc>
          <w:tcPr>
            <w:tcW w:w="5386" w:type="dxa"/>
          </w:tcPr>
          <w:p w:rsidR="00FD7490" w:rsidRPr="00362B6E" w:rsidRDefault="00EA1496" w:rsidP="00466813">
            <w:pPr>
              <w:pStyle w:val="TableParagraph"/>
              <w:rPr>
                <w:sz w:val="20"/>
                <w:szCs w:val="20"/>
              </w:rPr>
            </w:pPr>
            <w:hyperlink r:id="rId5" w:history="1">
              <w:r w:rsidR="0021725F" w:rsidRPr="00362B6E">
                <w:rPr>
                  <w:rStyle w:val="Hipercze"/>
                  <w:sz w:val="20"/>
                  <w:szCs w:val="20"/>
                </w:rPr>
                <w:t>paulina.podolska@ujk.edu.pl</w:t>
              </w:r>
            </w:hyperlink>
          </w:p>
          <w:p w:rsidR="00362B6E" w:rsidRPr="00362B6E" w:rsidRDefault="00362B6E" w:rsidP="00466813">
            <w:pPr>
              <w:pStyle w:val="TableParagraph"/>
              <w:rPr>
                <w:sz w:val="20"/>
                <w:szCs w:val="20"/>
              </w:rPr>
            </w:pPr>
            <w:hyperlink r:id="rId6" w:history="1">
              <w:r w:rsidRPr="00362B6E">
                <w:rPr>
                  <w:rStyle w:val="Hipercze"/>
                  <w:sz w:val="20"/>
                  <w:szCs w:val="20"/>
                </w:rPr>
                <w:t>marzena.wrzesniewska@ujk.edu.pl</w:t>
              </w:r>
            </w:hyperlink>
          </w:p>
        </w:tc>
      </w:tr>
    </w:tbl>
    <w:p w:rsidR="00FD7490" w:rsidRPr="00362B6E" w:rsidRDefault="00FD7490" w:rsidP="00FD7490">
      <w:pPr>
        <w:pStyle w:val="Tekstpodstawowy"/>
        <w:spacing w:before="11"/>
        <w:rPr>
          <w:lang w:val="en-US"/>
        </w:rPr>
      </w:pPr>
    </w:p>
    <w:p w:rsidR="00FD7490" w:rsidRPr="00362B6E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362B6E">
        <w:rPr>
          <w:b/>
          <w:sz w:val="20"/>
          <w:szCs w:val="20"/>
        </w:rPr>
        <w:t>OGÓLNA CHARAKTERYSTYKA</w:t>
      </w:r>
      <w:r w:rsidRPr="00362B6E">
        <w:rPr>
          <w:b/>
          <w:spacing w:val="-1"/>
          <w:sz w:val="20"/>
          <w:szCs w:val="20"/>
        </w:rPr>
        <w:t xml:space="preserve"> </w:t>
      </w:r>
      <w:r w:rsidRPr="00362B6E">
        <w:rPr>
          <w:b/>
          <w:sz w:val="20"/>
          <w:szCs w:val="20"/>
        </w:rPr>
        <w:t>PRZEDMIOTU</w:t>
      </w:r>
    </w:p>
    <w:tbl>
      <w:tblPr>
        <w:tblStyle w:val="TableNormal"/>
        <w:tblW w:w="9747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:rsidRPr="00362B6E" w:rsidTr="00466813">
        <w:trPr>
          <w:trHeight w:val="285"/>
        </w:trPr>
        <w:tc>
          <w:tcPr>
            <w:tcW w:w="436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</w:tcPr>
          <w:p w:rsidR="00FD7490" w:rsidRPr="00362B6E" w:rsidRDefault="00FD7490" w:rsidP="00466813">
            <w:pPr>
              <w:pStyle w:val="TableParagraph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j. polski</w:t>
            </w:r>
          </w:p>
        </w:tc>
      </w:tr>
      <w:tr w:rsidR="00FD7490" w:rsidRPr="00362B6E" w:rsidTr="00466813">
        <w:trPr>
          <w:trHeight w:val="282"/>
        </w:trPr>
        <w:tc>
          <w:tcPr>
            <w:tcW w:w="4361" w:type="dxa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2.</w:t>
            </w:r>
            <w:r w:rsidR="007A202E" w:rsidRPr="00362B6E">
              <w:rPr>
                <w:b/>
                <w:sz w:val="20"/>
                <w:szCs w:val="20"/>
              </w:rPr>
              <w:t>2</w:t>
            </w:r>
            <w:r w:rsidRPr="00362B6E">
              <w:rPr>
                <w:b/>
                <w:sz w:val="20"/>
                <w:szCs w:val="20"/>
              </w:rPr>
              <w:t>. Wymagania wstępne*</w:t>
            </w:r>
          </w:p>
        </w:tc>
        <w:tc>
          <w:tcPr>
            <w:tcW w:w="5386" w:type="dxa"/>
          </w:tcPr>
          <w:p w:rsidR="00FD7490" w:rsidRPr="00362B6E" w:rsidRDefault="0072434B" w:rsidP="00466813">
            <w:pPr>
              <w:pStyle w:val="TableParagraph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>brak</w:t>
            </w:r>
          </w:p>
        </w:tc>
      </w:tr>
    </w:tbl>
    <w:p w:rsidR="00FD7490" w:rsidRPr="00362B6E" w:rsidRDefault="00FD7490" w:rsidP="00FD7490">
      <w:pPr>
        <w:pStyle w:val="Tekstpodstawowy"/>
        <w:spacing w:before="11"/>
      </w:pPr>
    </w:p>
    <w:p w:rsidR="00FD7490" w:rsidRPr="00362B6E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362B6E">
        <w:rPr>
          <w:b/>
          <w:sz w:val="20"/>
          <w:szCs w:val="20"/>
        </w:rPr>
        <w:t>SZCZEGÓŁOWA CHARAKTERYSTYKA</w:t>
      </w:r>
      <w:r w:rsidRPr="00362B6E">
        <w:rPr>
          <w:b/>
          <w:spacing w:val="-1"/>
          <w:sz w:val="20"/>
          <w:szCs w:val="20"/>
        </w:rPr>
        <w:t xml:space="preserve"> </w:t>
      </w:r>
      <w:r w:rsidRPr="00362B6E">
        <w:rPr>
          <w:b/>
          <w:sz w:val="20"/>
          <w:szCs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FD7490" w:rsidRPr="00362B6E" w:rsidTr="00466813">
        <w:trPr>
          <w:trHeight w:val="285"/>
        </w:trPr>
        <w:tc>
          <w:tcPr>
            <w:tcW w:w="3292" w:type="dxa"/>
            <w:gridSpan w:val="2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3.1. Forma zajęć</w:t>
            </w:r>
          </w:p>
        </w:tc>
        <w:tc>
          <w:tcPr>
            <w:tcW w:w="6453" w:type="dxa"/>
          </w:tcPr>
          <w:p w:rsidR="00FD7490" w:rsidRPr="00362B6E" w:rsidRDefault="00FD7490" w:rsidP="00466813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Wykłady: 2</w:t>
            </w:r>
            <w:r w:rsidR="0072434B" w:rsidRPr="00362B6E">
              <w:rPr>
                <w:sz w:val="20"/>
                <w:szCs w:val="20"/>
                <w:lang w:val="pl-PL"/>
              </w:rPr>
              <w:t>0</w:t>
            </w:r>
            <w:r w:rsidRPr="00362B6E">
              <w:rPr>
                <w:sz w:val="20"/>
                <w:szCs w:val="20"/>
                <w:lang w:val="pl-PL"/>
              </w:rPr>
              <w:t xml:space="preserve"> godzin, godziny niekontaktowe: 5</w:t>
            </w:r>
          </w:p>
          <w:p w:rsidR="00FD7490" w:rsidRPr="00362B6E" w:rsidRDefault="0072434B" w:rsidP="00466813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Ćwiczenia: 1</w:t>
            </w:r>
            <w:r w:rsidR="00F11B5A" w:rsidRPr="00362B6E">
              <w:rPr>
                <w:sz w:val="20"/>
                <w:szCs w:val="20"/>
                <w:lang w:val="pl-PL"/>
              </w:rPr>
              <w:t>5</w:t>
            </w:r>
            <w:r w:rsidR="00FD7490" w:rsidRPr="00362B6E">
              <w:rPr>
                <w:sz w:val="20"/>
                <w:szCs w:val="20"/>
                <w:lang w:val="pl-PL"/>
              </w:rPr>
              <w:t xml:space="preserve"> godzin, godziny niekontaktowe: </w:t>
            </w:r>
            <w:r w:rsidRPr="00362B6E">
              <w:rPr>
                <w:sz w:val="20"/>
                <w:szCs w:val="20"/>
                <w:lang w:val="pl-PL"/>
              </w:rPr>
              <w:t>1</w:t>
            </w:r>
            <w:r w:rsidR="00F11B5A" w:rsidRPr="00362B6E">
              <w:rPr>
                <w:sz w:val="20"/>
                <w:szCs w:val="20"/>
                <w:lang w:val="pl-PL"/>
              </w:rPr>
              <w:t>0</w:t>
            </w:r>
          </w:p>
        </w:tc>
      </w:tr>
      <w:tr w:rsidR="00FD7490" w:rsidRPr="00362B6E" w:rsidTr="00466813">
        <w:trPr>
          <w:trHeight w:val="282"/>
        </w:trPr>
        <w:tc>
          <w:tcPr>
            <w:tcW w:w="3292" w:type="dxa"/>
            <w:gridSpan w:val="2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3.2. Miejsce realizacji zajęć</w:t>
            </w:r>
          </w:p>
        </w:tc>
        <w:tc>
          <w:tcPr>
            <w:tcW w:w="6453" w:type="dxa"/>
          </w:tcPr>
          <w:p w:rsidR="00FD7490" w:rsidRPr="00362B6E" w:rsidRDefault="00FD7490" w:rsidP="007938B5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Sale dydaktyczne UJK C</w:t>
            </w:r>
            <w:r w:rsidR="007938B5" w:rsidRPr="00362B6E">
              <w:rPr>
                <w:sz w:val="20"/>
                <w:szCs w:val="20"/>
                <w:lang w:val="pl-PL"/>
              </w:rPr>
              <w:t>o</w:t>
            </w:r>
            <w:r w:rsidRPr="00362B6E">
              <w:rPr>
                <w:sz w:val="20"/>
                <w:szCs w:val="20"/>
                <w:lang w:val="pl-PL"/>
              </w:rPr>
              <w:t>llegium Medicum</w:t>
            </w:r>
          </w:p>
        </w:tc>
      </w:tr>
      <w:tr w:rsidR="00FD7490" w:rsidRPr="00362B6E" w:rsidTr="00466813">
        <w:trPr>
          <w:trHeight w:val="285"/>
        </w:trPr>
        <w:tc>
          <w:tcPr>
            <w:tcW w:w="3292" w:type="dxa"/>
            <w:gridSpan w:val="2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3.3. Forma zaliczenia zajęć</w:t>
            </w:r>
          </w:p>
        </w:tc>
        <w:tc>
          <w:tcPr>
            <w:tcW w:w="6453" w:type="dxa"/>
          </w:tcPr>
          <w:p w:rsidR="00FD7490" w:rsidRPr="00362B6E" w:rsidRDefault="00851915" w:rsidP="00466813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Zaliczenie z oceną</w:t>
            </w:r>
          </w:p>
        </w:tc>
      </w:tr>
      <w:tr w:rsidR="00FD7490" w:rsidRPr="00362B6E" w:rsidTr="00466813">
        <w:trPr>
          <w:trHeight w:val="282"/>
        </w:trPr>
        <w:tc>
          <w:tcPr>
            <w:tcW w:w="3292" w:type="dxa"/>
            <w:gridSpan w:val="2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3.4. Metody dydaktyczne</w:t>
            </w:r>
          </w:p>
        </w:tc>
        <w:tc>
          <w:tcPr>
            <w:tcW w:w="6453" w:type="dxa"/>
          </w:tcPr>
          <w:p w:rsidR="00926410" w:rsidRPr="00362B6E" w:rsidRDefault="00926410" w:rsidP="00926410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Podające: instrukta</w:t>
            </w:r>
            <w:r w:rsidR="00E97F95" w:rsidRPr="00362B6E">
              <w:rPr>
                <w:sz w:val="20"/>
                <w:szCs w:val="20"/>
                <w:lang w:val="pl-PL"/>
              </w:rPr>
              <w:t>ż</w:t>
            </w:r>
            <w:r w:rsidRPr="00362B6E">
              <w:rPr>
                <w:sz w:val="20"/>
                <w:szCs w:val="20"/>
                <w:lang w:val="pl-PL"/>
              </w:rPr>
              <w:t>, opis. wykład, dyskusja, praca z książką</w:t>
            </w:r>
          </w:p>
          <w:p w:rsidR="00926410" w:rsidRPr="00362B6E" w:rsidRDefault="00926410" w:rsidP="00926410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Problemowe: uczenie aktywizujące (analiza przypadków, metoda sytuacyjna, metoda symulacyjna, klasyczna metoda problemowa, warsztaty dydaktyczne).</w:t>
            </w:r>
          </w:p>
          <w:p w:rsidR="00FD7490" w:rsidRPr="00362B6E" w:rsidRDefault="00926410" w:rsidP="00926410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Praktyczne: ćwiczenia (ćwiczenia laboratoryjne, ćwiczenia kliniczne),</w:t>
            </w:r>
          </w:p>
        </w:tc>
      </w:tr>
      <w:tr w:rsidR="00FD7490" w:rsidRPr="00362B6E" w:rsidTr="00466813">
        <w:trPr>
          <w:trHeight w:val="285"/>
        </w:trPr>
        <w:tc>
          <w:tcPr>
            <w:tcW w:w="1526" w:type="dxa"/>
            <w:vMerge w:val="restart"/>
          </w:tcPr>
          <w:p w:rsidR="00FD7490" w:rsidRPr="00362B6E" w:rsidRDefault="00FD7490" w:rsidP="0046681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3.5. Wykaz</w:t>
            </w:r>
          </w:p>
          <w:p w:rsidR="00FD7490" w:rsidRPr="00362B6E" w:rsidRDefault="00FD7490" w:rsidP="00466813">
            <w:pPr>
              <w:pStyle w:val="TableParagraph"/>
              <w:ind w:left="535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literatury</w:t>
            </w:r>
          </w:p>
        </w:tc>
        <w:tc>
          <w:tcPr>
            <w:tcW w:w="1766" w:type="dxa"/>
          </w:tcPr>
          <w:p w:rsidR="00FD7490" w:rsidRPr="00362B6E" w:rsidRDefault="00FD7490" w:rsidP="00466813">
            <w:pPr>
              <w:pStyle w:val="TableParagraph"/>
              <w:ind w:left="141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6453" w:type="dxa"/>
          </w:tcPr>
          <w:p w:rsidR="0021324D" w:rsidRPr="00362B6E" w:rsidRDefault="0021324D" w:rsidP="00067CF8">
            <w:pPr>
              <w:pStyle w:val="Akapitzlist"/>
              <w:numPr>
                <w:ilvl w:val="0"/>
                <w:numId w:val="2"/>
              </w:numPr>
              <w:autoSpaceDE/>
              <w:autoSpaceDN/>
              <w:ind w:left="714" w:hanging="357"/>
              <w:contextualSpacing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Zimbardo P, Gerrig R. Psychologia i  życie PWN, Warszawa 2017.</w:t>
            </w:r>
          </w:p>
          <w:p w:rsidR="0072434B" w:rsidRPr="00362B6E" w:rsidRDefault="0072434B" w:rsidP="00067CF8">
            <w:pPr>
              <w:pStyle w:val="Akapitzlist"/>
              <w:numPr>
                <w:ilvl w:val="0"/>
                <w:numId w:val="2"/>
              </w:numPr>
              <w:autoSpaceDE/>
              <w:autoSpaceDN/>
              <w:ind w:left="714" w:hanging="357"/>
              <w:contextualSpacing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Ciccarelli S. K, White J. N. Psychologia 2023. Wyd. Dom Wydawniczy Rebis, Poznań, 2023.</w:t>
            </w:r>
          </w:p>
          <w:p w:rsidR="00FD7490" w:rsidRPr="00362B6E" w:rsidRDefault="0072434B" w:rsidP="00067CF8">
            <w:pPr>
              <w:pStyle w:val="Akapitzlist"/>
              <w:numPr>
                <w:ilvl w:val="0"/>
                <w:numId w:val="2"/>
              </w:numPr>
              <w:autoSpaceDE/>
              <w:autoSpaceDN/>
              <w:ind w:left="714" w:hanging="357"/>
              <w:contextualSpacing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Kalat J. W. Biologiczne podstawy psychologii. </w:t>
            </w:r>
            <w:r w:rsidRPr="00362B6E">
              <w:rPr>
                <w:sz w:val="20"/>
                <w:szCs w:val="20"/>
              </w:rPr>
              <w:t>PWN, Warszawa 2020.</w:t>
            </w:r>
          </w:p>
        </w:tc>
      </w:tr>
      <w:tr w:rsidR="0072434B" w:rsidRPr="00362B6E" w:rsidTr="00466813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:rsidR="0072434B" w:rsidRPr="00362B6E" w:rsidRDefault="0072434B" w:rsidP="0072434B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72434B" w:rsidRPr="00362B6E" w:rsidRDefault="0072434B" w:rsidP="0072434B">
            <w:pPr>
              <w:pStyle w:val="TableParagraph"/>
              <w:ind w:left="141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6453" w:type="dxa"/>
          </w:tcPr>
          <w:p w:rsidR="0072434B" w:rsidRPr="00362B6E" w:rsidRDefault="0072434B" w:rsidP="00E81C9C">
            <w:pPr>
              <w:pStyle w:val="Akapitzlist"/>
              <w:numPr>
                <w:ilvl w:val="0"/>
                <w:numId w:val="9"/>
              </w:numPr>
              <w:autoSpaceDE/>
              <w:autoSpaceDN/>
              <w:contextualSpacing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Keltner D, Oatley K, Jenkins J. Zrozumieć emocje. </w:t>
            </w:r>
            <w:r w:rsidRPr="00362B6E">
              <w:rPr>
                <w:sz w:val="20"/>
                <w:szCs w:val="20"/>
              </w:rPr>
              <w:t>PWN, Warszawa 2021.</w:t>
            </w:r>
          </w:p>
          <w:p w:rsidR="0072434B" w:rsidRPr="00362B6E" w:rsidRDefault="0072434B" w:rsidP="00E81C9C">
            <w:pPr>
              <w:pStyle w:val="Akapitzlist"/>
              <w:numPr>
                <w:ilvl w:val="0"/>
                <w:numId w:val="9"/>
              </w:numPr>
              <w:autoSpaceDE/>
              <w:autoSpaceDN/>
              <w:contextualSpacing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Szymura B, Nęcka E, Orzechowski J, Wichary S. Psychologia poznawcza. </w:t>
            </w:r>
            <w:r w:rsidRPr="00362B6E">
              <w:rPr>
                <w:sz w:val="20"/>
                <w:szCs w:val="20"/>
              </w:rPr>
              <w:t>PWN, Warszawa 2020.</w:t>
            </w:r>
          </w:p>
          <w:p w:rsidR="00E81C9C" w:rsidRPr="00362B6E" w:rsidRDefault="00E81C9C" w:rsidP="00E81C9C">
            <w:pPr>
              <w:pStyle w:val="Akapitzlist"/>
              <w:numPr>
                <w:ilvl w:val="0"/>
                <w:numId w:val="9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Zimbardo P, Johnson R, Mc Cann V. Psychologia. Kluczowe koncepcje. Podstawy psychologii. PWN, Warszawa 2017.</w:t>
            </w:r>
          </w:p>
        </w:tc>
      </w:tr>
    </w:tbl>
    <w:p w:rsidR="00670E37" w:rsidRPr="00362B6E" w:rsidRDefault="00670E37">
      <w:pPr>
        <w:rPr>
          <w:sz w:val="20"/>
          <w:szCs w:val="20"/>
        </w:rPr>
      </w:pPr>
    </w:p>
    <w:p w:rsidR="00FD7490" w:rsidRPr="00362B6E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b/>
          <w:sz w:val="20"/>
          <w:szCs w:val="20"/>
        </w:rPr>
      </w:pPr>
      <w:r w:rsidRPr="00362B6E">
        <w:rPr>
          <w:b/>
          <w:sz w:val="20"/>
          <w:szCs w:val="20"/>
        </w:rPr>
        <w:t>CELE, TREŚCI I EFEKTY UCZENIA</w:t>
      </w:r>
      <w:r w:rsidRPr="00362B6E">
        <w:rPr>
          <w:b/>
          <w:spacing w:val="4"/>
          <w:sz w:val="20"/>
          <w:szCs w:val="20"/>
        </w:rPr>
        <w:t xml:space="preserve"> </w:t>
      </w:r>
      <w:r w:rsidRPr="00362B6E">
        <w:rPr>
          <w:b/>
          <w:sz w:val="20"/>
          <w:szCs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D7490" w:rsidRPr="00362B6E" w:rsidTr="00466813">
        <w:trPr>
          <w:trHeight w:val="906"/>
        </w:trPr>
        <w:tc>
          <w:tcPr>
            <w:tcW w:w="9780" w:type="dxa"/>
          </w:tcPr>
          <w:p w:rsidR="00FD7490" w:rsidRPr="00362B6E" w:rsidRDefault="00FD7490" w:rsidP="00466813">
            <w:pPr>
              <w:pStyle w:val="TableParagraph"/>
              <w:ind w:left="141"/>
              <w:rPr>
                <w:b/>
                <w:i/>
                <w:sz w:val="20"/>
                <w:szCs w:val="20"/>
                <w:lang w:val="pl-PL"/>
              </w:rPr>
            </w:pPr>
            <w:r w:rsidRPr="00362B6E">
              <w:rPr>
                <w:b/>
                <w:sz w:val="20"/>
                <w:szCs w:val="20"/>
                <w:lang w:val="pl-PL"/>
              </w:rPr>
              <w:t xml:space="preserve">4.1. Cele przedmiotu </w:t>
            </w:r>
            <w:r w:rsidRPr="00362B6E">
              <w:rPr>
                <w:b/>
                <w:i/>
                <w:sz w:val="20"/>
                <w:szCs w:val="20"/>
                <w:lang w:val="pl-PL"/>
              </w:rPr>
              <w:t>(z uwzględnieniem formy zajęć)</w:t>
            </w:r>
          </w:p>
          <w:p w:rsidR="0072434B" w:rsidRPr="00362B6E" w:rsidRDefault="0072434B" w:rsidP="0072434B">
            <w:pPr>
              <w:ind w:left="360" w:hanging="360"/>
              <w:rPr>
                <w:b/>
                <w:i/>
                <w:sz w:val="20"/>
                <w:szCs w:val="20"/>
                <w:lang w:val="pl-PL"/>
              </w:rPr>
            </w:pPr>
            <w:r w:rsidRPr="00362B6E">
              <w:rPr>
                <w:b/>
                <w:i/>
                <w:sz w:val="20"/>
                <w:szCs w:val="20"/>
                <w:lang w:val="pl-PL"/>
              </w:rPr>
              <w:t>Wykłady:</w:t>
            </w:r>
          </w:p>
          <w:p w:rsidR="0072434B" w:rsidRPr="00362B6E" w:rsidRDefault="0072434B" w:rsidP="0072434B">
            <w:pPr>
              <w:ind w:left="360" w:hanging="360"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C1. Zapoznanie studentów z wybranymi koncepcjami psychologicznymi, które umożliwiają rozumienie mechanizmów kierujących funkcjonowaniem człowieka.</w:t>
            </w:r>
          </w:p>
          <w:p w:rsidR="0072434B" w:rsidRPr="00362B6E" w:rsidRDefault="0072434B" w:rsidP="0072434B">
            <w:pPr>
              <w:ind w:left="360" w:hanging="360"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C2.</w:t>
            </w:r>
            <w:r w:rsidRPr="00362B6E">
              <w:rPr>
                <w:i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 xml:space="preserve">Przekazanie wiedzy na temat roli, jaką odgrywają czynniki psychospołeczne w przebiegu procesu diagnozy, choroby i terapii. </w:t>
            </w:r>
          </w:p>
          <w:p w:rsidR="0072434B" w:rsidRPr="00362B6E" w:rsidRDefault="0072434B" w:rsidP="0072434B">
            <w:pPr>
              <w:ind w:left="360" w:hanging="360"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C3. Przedstawienie najważniejszych informacji na temat stresu i jego związków ze zdrowiem.</w:t>
            </w:r>
          </w:p>
          <w:p w:rsidR="0072434B" w:rsidRPr="00362B6E" w:rsidRDefault="0072434B" w:rsidP="0072434B">
            <w:pPr>
              <w:ind w:left="360" w:hanging="360"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C4. Przekazanie wiedzy na temat zaburzeń zachowania i osobowości.</w:t>
            </w:r>
          </w:p>
          <w:p w:rsidR="0072434B" w:rsidRPr="00362B6E" w:rsidRDefault="0072434B" w:rsidP="0072434B">
            <w:pPr>
              <w:ind w:left="360" w:hanging="360"/>
              <w:rPr>
                <w:sz w:val="20"/>
                <w:szCs w:val="20"/>
                <w:lang w:val="pl-PL"/>
              </w:rPr>
            </w:pPr>
          </w:p>
          <w:p w:rsidR="0072434B" w:rsidRPr="00362B6E" w:rsidRDefault="0072434B" w:rsidP="0072434B">
            <w:pPr>
              <w:adjustRightInd w:val="0"/>
              <w:rPr>
                <w:b/>
                <w:i/>
                <w:sz w:val="20"/>
                <w:szCs w:val="20"/>
                <w:lang w:val="pl-PL"/>
              </w:rPr>
            </w:pPr>
            <w:r w:rsidRPr="00362B6E">
              <w:rPr>
                <w:b/>
                <w:i/>
                <w:sz w:val="20"/>
                <w:szCs w:val="20"/>
                <w:lang w:val="pl-PL"/>
              </w:rPr>
              <w:t>Ćwiczenia:</w:t>
            </w:r>
          </w:p>
          <w:p w:rsidR="0072434B" w:rsidRPr="00362B6E" w:rsidRDefault="00E47FF2" w:rsidP="0072434B">
            <w:pPr>
              <w:ind w:left="360" w:hanging="360"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C1. Kształtowanie umiejętności rozpoznawania problemów psychologicznych i zaburzeń psychicznych w życiu kobiety.</w:t>
            </w:r>
          </w:p>
          <w:p w:rsidR="0072434B" w:rsidRPr="00362B6E" w:rsidRDefault="0072434B" w:rsidP="0072434B">
            <w:pPr>
              <w:ind w:left="360" w:hanging="360"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C2. Kształtowanie praktycznych umiejętności skutecznego radzenia sobie ze stresem.</w:t>
            </w:r>
          </w:p>
          <w:p w:rsidR="00FD7490" w:rsidRPr="00362B6E" w:rsidRDefault="00FD7490" w:rsidP="000D2817">
            <w:pPr>
              <w:ind w:left="360" w:hanging="360"/>
              <w:rPr>
                <w:sz w:val="20"/>
                <w:szCs w:val="20"/>
                <w:lang w:val="pl-PL"/>
              </w:rPr>
            </w:pPr>
          </w:p>
        </w:tc>
      </w:tr>
      <w:tr w:rsidR="00FD7490" w:rsidRPr="00362B6E" w:rsidTr="00A30BC7">
        <w:trPr>
          <w:trHeight w:val="3676"/>
        </w:trPr>
        <w:tc>
          <w:tcPr>
            <w:tcW w:w="9780" w:type="dxa"/>
          </w:tcPr>
          <w:p w:rsidR="00FD7490" w:rsidRPr="00362B6E" w:rsidRDefault="00FD7490" w:rsidP="00466813">
            <w:pPr>
              <w:pStyle w:val="TableParagraph"/>
              <w:ind w:left="141"/>
              <w:rPr>
                <w:b/>
                <w:i/>
                <w:sz w:val="20"/>
                <w:szCs w:val="20"/>
                <w:lang w:val="pl-PL"/>
              </w:rPr>
            </w:pPr>
            <w:r w:rsidRPr="00362B6E">
              <w:rPr>
                <w:b/>
                <w:sz w:val="20"/>
                <w:szCs w:val="20"/>
                <w:lang w:val="pl-PL"/>
              </w:rPr>
              <w:lastRenderedPageBreak/>
              <w:t xml:space="preserve">4.2. Treści programowe </w:t>
            </w:r>
            <w:r w:rsidRPr="00362B6E">
              <w:rPr>
                <w:b/>
                <w:i/>
                <w:sz w:val="20"/>
                <w:szCs w:val="20"/>
                <w:lang w:val="pl-PL"/>
              </w:rPr>
              <w:t>(z uwzględnieniem formy zajęć)</w:t>
            </w:r>
          </w:p>
          <w:p w:rsidR="00FD7490" w:rsidRPr="00362B6E" w:rsidRDefault="00FD7490" w:rsidP="00466813">
            <w:pPr>
              <w:pStyle w:val="TableParagraph"/>
              <w:spacing w:before="10"/>
              <w:rPr>
                <w:b/>
                <w:sz w:val="20"/>
                <w:szCs w:val="20"/>
                <w:lang w:val="pl-PL"/>
              </w:rPr>
            </w:pPr>
          </w:p>
          <w:p w:rsidR="0072434B" w:rsidRPr="00362B6E" w:rsidRDefault="0072434B" w:rsidP="0072434B">
            <w:pPr>
              <w:rPr>
                <w:b/>
                <w:i/>
                <w:sz w:val="20"/>
                <w:szCs w:val="20"/>
                <w:lang w:val="pl-PL"/>
              </w:rPr>
            </w:pPr>
            <w:r w:rsidRPr="00362B6E">
              <w:rPr>
                <w:b/>
                <w:i/>
                <w:sz w:val="20"/>
                <w:szCs w:val="20"/>
                <w:lang w:val="pl-PL"/>
              </w:rPr>
              <w:t>Wykłady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Psychologiczne podstawy rozwoju człowieka i jego zachowania prawidłowe i zaburzone.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4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P</w:t>
            </w:r>
            <w:r w:rsidR="008D042F" w:rsidRPr="00362B6E">
              <w:rPr>
                <w:spacing w:val="-2"/>
                <w:sz w:val="20"/>
                <w:szCs w:val="20"/>
                <w:lang w:val="pl-PL"/>
              </w:rPr>
              <w:t>roblematyka</w:t>
            </w:r>
            <w:r w:rsidRPr="00362B6E">
              <w:rPr>
                <w:spacing w:val="-2"/>
                <w:sz w:val="20"/>
                <w:szCs w:val="20"/>
                <w:lang w:val="pl-PL"/>
              </w:rPr>
              <w:t xml:space="preserve"> relacji człowiek – środowisko społeczne, w tym zachowania adaptacyjne i mechanizmy funkcjonowania człowieka w sytuacjach trudnych.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Etapy rozwoju psychicznego człowieka i prawidłowości występujące na poszczególnych etapach tego rozwoju.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Pojęcia emocji, motywacji, temperamentu i osobowości oraz cechy osobowości zdrowej, zaburzenia osobowości.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Podstawowe zagadnienia z zakresu psychologii prenatalnej i prokreacyjnej.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Etapy rozwoju dziecka od poczęcia do narodzin, czynniki psychospołeczne warunkujące jego rozwój w okresie prenatalnym i czynniki sprzyjające tworzeniu się więzi rodziców z dzieckiem poczętym.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Psychospołeczne aspekty kolejnych okresów w życiu kobiety od pokwitania do senium oraz tranzycji płci.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Specyficzne problemy psychologiczne występujące w poszczególnych okresach życia kobiety (okres dojrzewania, okołoporodowy i klimakterium).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Znaczenie wsparcia społecznego i psychologicznego w zdrowiu i chorobie oraz w sytuacjach szczególnych w opiece zdrowotnej, w szczególności w opiece położniczej, neonatologicznej</w:t>
            </w:r>
            <w:r w:rsidRPr="00362B6E">
              <w:rPr>
                <w:spacing w:val="-2"/>
                <w:sz w:val="20"/>
                <w:szCs w:val="20"/>
                <w:lang w:val="pl-PL"/>
              </w:rPr>
              <w:br/>
              <w:t>i ginekologicznej.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Teorie stresu psychologicznego, zależności między stresem a stanem zdrowia oraz inne psychologiczne determinanty zdrowia.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Podejście salutogenetyczne i podejście patogenetyczne do zdrowia i choroby.</w:t>
            </w:r>
          </w:p>
          <w:p w:rsidR="00660B66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ind w:right="57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Procesy adaptacji człowieka do życia z chorobą przewlekłą lub o niepomyślnym rokowaniu</w:t>
            </w:r>
            <w:r w:rsidRPr="00362B6E">
              <w:rPr>
                <w:spacing w:val="-2"/>
                <w:sz w:val="20"/>
                <w:szCs w:val="20"/>
                <w:lang w:val="pl-PL"/>
              </w:rPr>
              <w:br/>
              <w:t>i uwarunkowania tych procesów.</w:t>
            </w:r>
          </w:p>
          <w:p w:rsidR="00FD7490" w:rsidRPr="00362B6E" w:rsidRDefault="00660B66" w:rsidP="00E37055">
            <w:pPr>
              <w:pStyle w:val="Akapitzlist"/>
              <w:widowControl/>
              <w:numPr>
                <w:ilvl w:val="0"/>
                <w:numId w:val="15"/>
              </w:numPr>
              <w:autoSpaceDE/>
              <w:autoSpaceDN/>
              <w:contextualSpacing/>
              <w:rPr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Techniki radzenia sobie ze stresem, redukowania lęku, metody relaksacji oraz mechanizmy</w:t>
            </w:r>
            <w:r w:rsidR="00C57D9F" w:rsidRPr="00362B6E">
              <w:rPr>
                <w:spacing w:val="-2"/>
                <w:sz w:val="20"/>
                <w:szCs w:val="20"/>
                <w:lang w:val="pl-PL"/>
              </w:rPr>
              <w:t xml:space="preserve"> powstawania zespołu wypalenia zawodowego i zapobiegania jego powstawaniu.</w:t>
            </w:r>
          </w:p>
          <w:p w:rsidR="008D042F" w:rsidRPr="00362B6E" w:rsidRDefault="008D042F" w:rsidP="00E37055">
            <w:pPr>
              <w:widowControl/>
              <w:autoSpaceDE/>
              <w:autoSpaceDN/>
              <w:ind w:left="360"/>
              <w:contextualSpacing/>
              <w:jc w:val="both"/>
              <w:rPr>
                <w:b/>
                <w:i/>
                <w:sz w:val="20"/>
                <w:szCs w:val="20"/>
                <w:lang w:val="pl-PL"/>
              </w:rPr>
            </w:pPr>
          </w:p>
          <w:p w:rsidR="00E37055" w:rsidRPr="00362B6E" w:rsidRDefault="00E37055" w:rsidP="00E37055">
            <w:pPr>
              <w:widowControl/>
              <w:autoSpaceDE/>
              <w:autoSpaceDN/>
              <w:ind w:left="360"/>
              <w:contextualSpacing/>
              <w:jc w:val="both"/>
              <w:rPr>
                <w:b/>
                <w:i/>
                <w:sz w:val="20"/>
                <w:szCs w:val="20"/>
                <w:lang w:val="pl-PL"/>
              </w:rPr>
            </w:pPr>
            <w:r w:rsidRPr="00362B6E">
              <w:rPr>
                <w:b/>
                <w:i/>
                <w:sz w:val="20"/>
                <w:szCs w:val="20"/>
                <w:lang w:val="pl-PL"/>
              </w:rPr>
              <w:t>Ćwiczenia</w:t>
            </w:r>
          </w:p>
          <w:p w:rsidR="008D042F" w:rsidRPr="00362B6E" w:rsidRDefault="008D042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b/>
                <w:i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Rozpoznawanie zachowań prawidłowych, zaburzonych i patologicznych.</w:t>
            </w:r>
            <w:r w:rsidRPr="00362B6E">
              <w:rPr>
                <w:b/>
                <w:i/>
                <w:sz w:val="20"/>
                <w:szCs w:val="20"/>
                <w:lang w:val="pl-PL"/>
              </w:rPr>
              <w:t xml:space="preserve"> 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Ocena związku choroby i hospitalizacji ze stanem fizycznym i psychicznym człowieka.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shd w:val="clear" w:color="auto" w:fill="FFFFFF" w:themeFill="background1"/>
                <w:lang w:val="pl-PL"/>
              </w:rPr>
              <w:t>Rozpoznawanie zaburzeń w funkcjonowaniu społecznym człowieka oraz ocena procesu adaptacji człowieka w różnych kontekstach zdrowia i choroby, a także wskazywanie roli wsparcia społecznego i psychologicznego w opiece nad człowiekiem zdrowym i chorym.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Ocena funkcjonowania człowieka w sytuacjach trudnych takich jak stres, frustracja, konflikt, trauma, żałoba, przemoc fizyczna, przemoc seksualna oraz wprowadzanie elementarnych form pomocy psychologicznej, a także informowanie o specjalistycznych formach pomocy.</w:t>
            </w:r>
          </w:p>
          <w:p w:rsidR="00C57D9F" w:rsidRPr="00362B6E" w:rsidRDefault="00E37055" w:rsidP="008D042F">
            <w:pPr>
              <w:pStyle w:val="Tekstpodstawowy"/>
              <w:numPr>
                <w:ilvl w:val="0"/>
                <w:numId w:val="19"/>
              </w:numPr>
              <w:spacing w:line="235" w:lineRule="auto"/>
              <w:ind w:right="57"/>
              <w:jc w:val="both"/>
              <w:rPr>
                <w:b w:val="0"/>
                <w:spacing w:val="-2"/>
                <w:lang w:val="pl-PL"/>
              </w:rPr>
            </w:pPr>
            <w:r w:rsidRPr="00362B6E">
              <w:rPr>
                <w:b w:val="0"/>
                <w:spacing w:val="-2"/>
                <w:lang w:val="pl-PL"/>
              </w:rPr>
              <w:t>R</w:t>
            </w:r>
            <w:r w:rsidR="00C57D9F" w:rsidRPr="00362B6E">
              <w:rPr>
                <w:b w:val="0"/>
                <w:spacing w:val="-2"/>
                <w:lang w:val="pl-PL"/>
              </w:rPr>
              <w:t>ozpoznawanie problemów psychospołecznych macierzyństwa małoletnich i kobiet w późnym wieku oraz wykazywanie roli wychowania seksualnego w życiu człowieka.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4"/>
                <w:sz w:val="20"/>
                <w:szCs w:val="20"/>
                <w:lang w:val="pl-PL"/>
              </w:rPr>
            </w:pPr>
            <w:r w:rsidRPr="00362B6E">
              <w:rPr>
                <w:spacing w:val="-4"/>
                <w:sz w:val="20"/>
                <w:szCs w:val="20"/>
                <w:lang w:val="pl-PL"/>
              </w:rPr>
              <w:t>Rozpoznawanie problemów psychologicznych związanych z prokreacją (zaburzenia płodności, aborcja, poronienie, utrata dziecka w okresie okołoporodowym) i udzielać wsparcia psychicznego.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Rozpoznawanie problemów psychologicznych i zaburzeń psychicznych występujące u kobiet</w:t>
            </w:r>
            <w:r w:rsidRPr="00362B6E">
              <w:rPr>
                <w:spacing w:val="-2"/>
                <w:sz w:val="20"/>
                <w:szCs w:val="20"/>
                <w:lang w:val="pl-PL"/>
              </w:rPr>
              <w:br/>
              <w:t>w okresie ciąży, porodu i połogu oraz w okresie klimakterium, a także w związku z tranzycją płci.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Identyfikowanie błędów i barier w procesie komunikowania się w sytuacjach trudnych, wykazy-wanie umiejętności aktywnego słuchania oraz tworzenie warunków do prawidłowej komunikacji z pacjentką i członkami zespołu interprofesjonalnego.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Wykorzystywanie technik komunikacji werbalnej i pozawerbalnej w opiece nad kobietą, w tym nad pacjentką i jej rodziną w sytuacji straty ciąży, ciężkiej choroby lub niepełnosprawności dziecka oraz choroby przewlekłej lub o niepomyślnym rokowaniu.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Wskazywanie i stosowanie właściwych technik redukowania lęku i metod relaksacyjnych.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35" w:lineRule="auto"/>
              <w:ind w:right="57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Stosowanie technik zapobiegania zespołowi wypalenia zawodowego oraz rozwijanie zasobów osobistych umożliwiających radzenie sobie z zespołem wypalenia zawodowego.</w:t>
            </w:r>
          </w:p>
          <w:p w:rsidR="00C57D9F" w:rsidRPr="00362B6E" w:rsidRDefault="00C57D9F" w:rsidP="008D042F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contextualSpacing/>
              <w:jc w:val="both"/>
              <w:rPr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Stosowanie technik radzenia sobie w sytuacjach trudnych w pracy zawodowej położnej takich jak ciężka choroba pacjentki, śmierć, błąd medyczny, przemoc fizyczna i psychiczna.</w:t>
            </w:r>
          </w:p>
        </w:tc>
      </w:tr>
    </w:tbl>
    <w:p w:rsidR="00FD7490" w:rsidRPr="00362B6E" w:rsidRDefault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b/>
          <w:bCs/>
          <w:sz w:val="20"/>
          <w:szCs w:val="20"/>
        </w:rPr>
      </w:pPr>
      <w:r w:rsidRPr="00362B6E">
        <w:rPr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FD7490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D7490" w:rsidRPr="00362B6E" w:rsidRDefault="00FD7490" w:rsidP="00466813">
            <w:pPr>
              <w:widowControl/>
              <w:jc w:val="center"/>
              <w:rPr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D7490" w:rsidRPr="00362B6E" w:rsidRDefault="00FD7490" w:rsidP="00466813">
            <w:pPr>
              <w:widowControl/>
              <w:jc w:val="center"/>
              <w:rPr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D7490" w:rsidRPr="00362B6E" w:rsidRDefault="00FD7490" w:rsidP="00466813">
            <w:pPr>
              <w:widowControl/>
              <w:jc w:val="center"/>
              <w:rPr>
                <w:sz w:val="20"/>
                <w:szCs w:val="20"/>
                <w:lang w:val="pl-PL"/>
              </w:rPr>
            </w:pPr>
            <w:r w:rsidRPr="00362B6E">
              <w:rPr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FD7490" w:rsidRPr="00362B6E" w:rsidTr="00466813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362B6E" w:rsidRDefault="00FD7490" w:rsidP="00466813">
            <w:pPr>
              <w:widowControl/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 xml:space="preserve">w zakresie </w:t>
            </w:r>
            <w:r w:rsidRPr="00362B6E">
              <w:rPr>
                <w:b/>
                <w:sz w:val="20"/>
                <w:szCs w:val="20"/>
              </w:rPr>
              <w:t>WIEDZY</w:t>
            </w:r>
            <w:r w:rsidR="00362B6E" w:rsidRPr="00362B6E">
              <w:rPr>
                <w:b/>
                <w:sz w:val="20"/>
                <w:szCs w:val="20"/>
              </w:rPr>
              <w:t xml:space="preserve"> </w:t>
            </w:r>
            <w:r w:rsidR="00362B6E" w:rsidRPr="00362B6E">
              <w:rPr>
                <w:sz w:val="20"/>
                <w:szCs w:val="20"/>
              </w:rPr>
              <w:t>zna</w:t>
            </w:r>
            <w:r w:rsidRPr="00362B6E">
              <w:rPr>
                <w:sz w:val="20"/>
                <w:szCs w:val="20"/>
              </w:rPr>
              <w:t>:</w:t>
            </w:r>
          </w:p>
        </w:tc>
      </w:tr>
      <w:tr w:rsidR="00D9732F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widowControl/>
              <w:rPr>
                <w:sz w:val="20"/>
                <w:szCs w:val="20"/>
                <w:highlight w:val="yellow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psychologiczne podstawy rozwoju człowieka i jego zachowania prawidłowe i zaburzone;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widowControl/>
              <w:jc w:val="center"/>
              <w:rPr>
                <w:sz w:val="20"/>
                <w:szCs w:val="20"/>
                <w:highlight w:val="yellow"/>
              </w:rPr>
            </w:pPr>
            <w:r w:rsidRPr="00362B6E">
              <w:rPr>
                <w:sz w:val="20"/>
                <w:szCs w:val="20"/>
              </w:rPr>
              <w:t>POŁ1P_B.W01</w:t>
            </w:r>
          </w:p>
        </w:tc>
      </w:tr>
      <w:tr w:rsidR="00D9732F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W</w:t>
            </w:r>
            <w:r w:rsidR="00362B6E" w:rsidRPr="00362B6E">
              <w:rPr>
                <w:sz w:val="20"/>
                <w:szCs w:val="20"/>
                <w:lang w:val="pl-PL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sz w:val="20"/>
                <w:szCs w:val="20"/>
                <w:highlight w:val="yellow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problematykę relacji człowiek – środowisko społeczne, w tym zachowania adaptacyjne i mechanizmy funkcjonowania człowieka w sytuacjach trudnych</w:t>
            </w:r>
            <w:r w:rsidRPr="00362B6E">
              <w:rPr>
                <w:sz w:val="20"/>
                <w:szCs w:val="20"/>
                <w:lang w:val="pl-PL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jc w:val="center"/>
              <w:rPr>
                <w:sz w:val="20"/>
                <w:szCs w:val="20"/>
                <w:highlight w:val="yellow"/>
              </w:rPr>
            </w:pPr>
            <w:r w:rsidRPr="00362B6E">
              <w:rPr>
                <w:sz w:val="20"/>
                <w:szCs w:val="20"/>
              </w:rPr>
              <w:t>POŁ1P_B.W02</w:t>
            </w:r>
          </w:p>
        </w:tc>
      </w:tr>
      <w:tr w:rsidR="00D9732F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sz w:val="20"/>
                <w:szCs w:val="20"/>
                <w:highlight w:val="yellow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etapy rozwoju psychicznego człowieka i prawidłowości występujące </w:t>
            </w:r>
            <w:r w:rsidRPr="00362B6E">
              <w:rPr>
                <w:spacing w:val="-9"/>
                <w:sz w:val="20"/>
                <w:szCs w:val="20"/>
                <w:lang w:val="pl-PL"/>
              </w:rPr>
              <w:t xml:space="preserve">na </w:t>
            </w:r>
            <w:r w:rsidRPr="00362B6E">
              <w:rPr>
                <w:sz w:val="20"/>
                <w:szCs w:val="20"/>
                <w:lang w:val="pl-PL"/>
              </w:rPr>
              <w:t>poszczególnych etapach tego</w:t>
            </w:r>
            <w:r w:rsidRPr="00362B6E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rozwoju;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jc w:val="center"/>
              <w:rPr>
                <w:sz w:val="20"/>
                <w:szCs w:val="20"/>
                <w:highlight w:val="yellow"/>
              </w:rPr>
            </w:pPr>
            <w:r w:rsidRPr="00362B6E">
              <w:rPr>
                <w:sz w:val="20"/>
                <w:szCs w:val="20"/>
              </w:rPr>
              <w:t>POŁ1P_B.W03</w:t>
            </w:r>
          </w:p>
        </w:tc>
      </w:tr>
      <w:tr w:rsidR="00D9732F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pojęcia emocji, motywacji, temperamentu i osobowości oraz cechy osobowości zdrowej, zaburzenia</w:t>
            </w:r>
            <w:r w:rsidRPr="00362B6E">
              <w:rPr>
                <w:spacing w:val="-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osobowości;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POŁ1P_B.W04</w:t>
            </w:r>
          </w:p>
        </w:tc>
      </w:tr>
      <w:tr w:rsidR="00D9732F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podstawowe</w:t>
            </w:r>
            <w:r w:rsidRPr="00362B6E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zagadnienia</w:t>
            </w:r>
            <w:r w:rsidRPr="00362B6E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z</w:t>
            </w:r>
            <w:r w:rsidRPr="00362B6E">
              <w:rPr>
                <w:spacing w:val="-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zakresu</w:t>
            </w:r>
            <w:r w:rsidRPr="00362B6E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psychologii</w:t>
            </w:r>
            <w:r w:rsidRPr="00362B6E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prenatalnej</w:t>
            </w:r>
            <w:r w:rsidRPr="00362B6E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i</w:t>
            </w:r>
            <w:r w:rsidRPr="00362B6E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prokreacyjnej;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POŁ1P_B.W05</w:t>
            </w:r>
          </w:p>
        </w:tc>
      </w:tr>
      <w:tr w:rsidR="00D9732F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etapy rozwoju dziecka od poczęcia do narodzin, czynniki psychospołeczne warunkujące</w:t>
            </w:r>
            <w:r w:rsidRPr="00362B6E">
              <w:rPr>
                <w:spacing w:val="-18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lastRenderedPageBreak/>
              <w:t>jego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rozwój</w:t>
            </w:r>
            <w:r w:rsidRPr="00362B6E">
              <w:rPr>
                <w:spacing w:val="-1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okresie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prenatalnym</w:t>
            </w:r>
            <w:r w:rsidRPr="00362B6E">
              <w:rPr>
                <w:spacing w:val="-1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i</w:t>
            </w:r>
            <w:r w:rsidRPr="00362B6E">
              <w:rPr>
                <w:spacing w:val="-1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czynniki</w:t>
            </w:r>
            <w:r w:rsidRPr="00362B6E">
              <w:rPr>
                <w:spacing w:val="-1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sprzyjające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tworzeniu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się więzi rodziców z dzieckiem</w:t>
            </w:r>
            <w:r w:rsidRPr="00362B6E">
              <w:rPr>
                <w:spacing w:val="-14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poczętym;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lastRenderedPageBreak/>
              <w:t>POŁ1P_B.W06</w:t>
            </w:r>
          </w:p>
        </w:tc>
      </w:tr>
      <w:tr w:rsidR="00D9732F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lastRenderedPageBreak/>
              <w:t>W</w:t>
            </w:r>
            <w:r w:rsidR="00362B6E" w:rsidRPr="00362B6E">
              <w:rPr>
                <w:sz w:val="20"/>
                <w:szCs w:val="20"/>
              </w:rPr>
              <w:t>07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psychospołeczne aspekty kolejnych okresów w życiu kobiety od pokwitania do senium oraz tranzycji płci;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9732F" w:rsidRPr="00362B6E" w:rsidRDefault="00D9732F" w:rsidP="00D9732F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POŁ1P_B.W07</w:t>
            </w:r>
          </w:p>
        </w:tc>
      </w:tr>
      <w:tr w:rsidR="002E4005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08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specyficzne</w:t>
            </w:r>
            <w:r w:rsidRPr="00362B6E">
              <w:rPr>
                <w:spacing w:val="-18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problemy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psychologiczne</w:t>
            </w:r>
            <w:r w:rsidRPr="00362B6E">
              <w:rPr>
                <w:spacing w:val="-1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występujące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poszczególnych</w:t>
            </w:r>
            <w:r w:rsidRPr="00362B6E">
              <w:rPr>
                <w:spacing w:val="-1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okresach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życia kobiety (okres dojrzewania, okołoporodowy i klimakterium);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POŁ1P_B.W09</w:t>
            </w:r>
          </w:p>
        </w:tc>
      </w:tr>
      <w:tr w:rsidR="002E4005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>W</w:t>
            </w:r>
            <w:r w:rsidR="00362B6E" w:rsidRPr="00362B6E">
              <w:rPr>
                <w:sz w:val="20"/>
                <w:szCs w:val="20"/>
                <w:lang w:val="pl-PL"/>
              </w:rPr>
              <w:t>09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znaczenie wsparcia społecznego i psychologicznego w zdrowiu i chorobie oraz  w sytuacjach szczególnych w opiece zdrowotnej, w szczególności w opiece położniczej, neonatologicznej i</w:t>
            </w:r>
            <w:r w:rsidRPr="00362B6E">
              <w:rPr>
                <w:spacing w:val="-1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ginekologicznej;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POŁ1P_B.W10</w:t>
            </w:r>
          </w:p>
        </w:tc>
      </w:tr>
      <w:tr w:rsidR="002E4005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362B6E" w:rsidP="002E4005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W10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teorie</w:t>
            </w:r>
            <w:r w:rsidRPr="00362B6E">
              <w:rPr>
                <w:spacing w:val="-3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stresu</w:t>
            </w:r>
            <w:r w:rsidRPr="00362B6E">
              <w:rPr>
                <w:spacing w:val="-3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psychologicznego,</w:t>
            </w:r>
            <w:r w:rsidRPr="00362B6E">
              <w:rPr>
                <w:spacing w:val="-3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zależności</w:t>
            </w:r>
            <w:r w:rsidRPr="00362B6E">
              <w:rPr>
                <w:spacing w:val="-2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między</w:t>
            </w:r>
            <w:r w:rsidRPr="00362B6E">
              <w:rPr>
                <w:spacing w:val="-2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stresem</w:t>
            </w:r>
            <w:r w:rsidRPr="00362B6E">
              <w:rPr>
                <w:spacing w:val="-3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a</w:t>
            </w:r>
            <w:r w:rsidRPr="00362B6E">
              <w:rPr>
                <w:spacing w:val="-3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stanem</w:t>
            </w:r>
            <w:r w:rsidRPr="00362B6E">
              <w:rPr>
                <w:spacing w:val="-3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zdrowia</w:t>
            </w:r>
            <w:r w:rsidRPr="00362B6E">
              <w:rPr>
                <w:spacing w:val="-28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oraz</w:t>
            </w:r>
            <w:r w:rsidRPr="00362B6E">
              <w:rPr>
                <w:spacing w:val="-3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inne psychologiczne determinanty</w:t>
            </w:r>
            <w:r w:rsidRPr="00362B6E">
              <w:rPr>
                <w:spacing w:val="-8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zdrowia;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POŁ1P_B.W11</w:t>
            </w:r>
          </w:p>
        </w:tc>
      </w:tr>
      <w:tr w:rsidR="002E4005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362B6E" w:rsidP="002E4005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W11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podejście salutogenetyczne i podejście patogenetyczne do zdrowia i choroby;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POŁ1P_B.W12</w:t>
            </w:r>
          </w:p>
        </w:tc>
      </w:tr>
      <w:tr w:rsidR="002E4005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362B6E" w:rsidP="002E4005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W12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procesy adaptacji człowieka do życia z chorobą przewlekłą lub o niepomyślnym rokowaniu i uwarunkowania tych procesów;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POŁ1P_B.W13</w:t>
            </w:r>
          </w:p>
        </w:tc>
      </w:tr>
      <w:tr w:rsidR="002E4005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362B6E" w:rsidP="002E4005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W13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techniki radzenia sobie ze stresem, redukowania lęku, metody relaksacji oraz mechanizmy powstawania zespołu wypalenia zawodowego i zapobiegania jego powstawaniu;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E4005" w:rsidRPr="00362B6E" w:rsidRDefault="002E4005" w:rsidP="002E4005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POŁ1P_B.W14</w:t>
            </w:r>
          </w:p>
        </w:tc>
      </w:tr>
      <w:tr w:rsidR="00FD7490" w:rsidRPr="00362B6E" w:rsidTr="00466813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362B6E" w:rsidRDefault="00FD7490" w:rsidP="00466813">
            <w:pPr>
              <w:widowControl/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 xml:space="preserve">w zakresie </w:t>
            </w:r>
            <w:r w:rsidRPr="00362B6E">
              <w:rPr>
                <w:b/>
                <w:sz w:val="20"/>
                <w:szCs w:val="20"/>
              </w:rPr>
              <w:t>UMIEJĘTNOŚCI</w:t>
            </w:r>
            <w:r w:rsidR="00362B6E" w:rsidRPr="00362B6E">
              <w:rPr>
                <w:sz w:val="20"/>
                <w:szCs w:val="20"/>
              </w:rPr>
              <w:t xml:space="preserve"> potrafi: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widowControl/>
              <w:rPr>
                <w:sz w:val="20"/>
                <w:szCs w:val="20"/>
                <w:highlight w:val="yellow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rozpoznawać zachowania prawidłowe, zaburzone i patologiczne;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widowControl/>
              <w:jc w:val="center"/>
              <w:rPr>
                <w:sz w:val="20"/>
                <w:szCs w:val="20"/>
                <w:highlight w:val="yellow"/>
              </w:rPr>
            </w:pPr>
            <w:r w:rsidRPr="00362B6E">
              <w:rPr>
                <w:sz w:val="20"/>
                <w:szCs w:val="20"/>
              </w:rPr>
              <w:t>POŁ1P_B.U01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sz w:val="20"/>
                <w:szCs w:val="20"/>
                <w:highlight w:val="yellow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oceniać związek choroby i hospitalizacji ze stanem fizycznym i psychicznym człowieka;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  <w:highlight w:val="yellow"/>
              </w:rPr>
            </w:pPr>
            <w:r w:rsidRPr="00362B6E">
              <w:rPr>
                <w:sz w:val="20"/>
                <w:szCs w:val="20"/>
              </w:rPr>
              <w:t>POŁ1P_B.U02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pacing w:val="-4"/>
                <w:sz w:val="20"/>
                <w:szCs w:val="20"/>
                <w:lang w:val="pl-PL"/>
              </w:rPr>
              <w:t>rozpoznawać zaburzenia w funkcjonowaniu społecznym człowieka oraz oceniać proces adaptacji człowieka w różnych</w:t>
            </w:r>
            <w:r w:rsidRPr="00362B6E">
              <w:rPr>
                <w:sz w:val="20"/>
                <w:szCs w:val="20"/>
                <w:lang w:val="pl-PL"/>
              </w:rPr>
              <w:t xml:space="preserve"> kontekstach zdrowia i choroby, a także wskazywać</w:t>
            </w:r>
            <w:r w:rsidRPr="00362B6E">
              <w:rPr>
                <w:spacing w:val="-2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rolę</w:t>
            </w:r>
            <w:r w:rsidRPr="00362B6E">
              <w:rPr>
                <w:spacing w:val="-2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wsparcia</w:t>
            </w:r>
            <w:r w:rsidRPr="00362B6E">
              <w:rPr>
                <w:spacing w:val="-2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społecznego</w:t>
            </w:r>
            <w:r w:rsidRPr="00362B6E">
              <w:rPr>
                <w:spacing w:val="-2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i</w:t>
            </w:r>
            <w:r w:rsidRPr="00362B6E">
              <w:rPr>
                <w:spacing w:val="-24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psychologicznego</w:t>
            </w:r>
            <w:r w:rsidRPr="00362B6E">
              <w:rPr>
                <w:spacing w:val="-24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</w:t>
            </w:r>
            <w:r w:rsidRPr="00362B6E">
              <w:rPr>
                <w:spacing w:val="-2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opiece</w:t>
            </w:r>
            <w:r w:rsidRPr="00362B6E">
              <w:rPr>
                <w:spacing w:val="-2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nad</w:t>
            </w:r>
            <w:r w:rsidRPr="00362B6E">
              <w:rPr>
                <w:spacing w:val="-24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człowiekiem zdrowym i</w:t>
            </w:r>
            <w:r w:rsidRPr="00362B6E">
              <w:rPr>
                <w:spacing w:val="-4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chorym;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POŁ1P_B.U03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oceniać funkcjonowanie człowieka w sytuacjach trudnych takich jak stres, frustracja, konflikt, trauma, żałoba, przemoc fizyczna, przemoc seksualna oraz wprowadzać elementarne</w:t>
            </w:r>
            <w:r w:rsidRPr="00362B6E">
              <w:rPr>
                <w:spacing w:val="-2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formy</w:t>
            </w:r>
            <w:r w:rsidRPr="00362B6E">
              <w:rPr>
                <w:spacing w:val="-2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pomocy</w:t>
            </w:r>
            <w:r w:rsidRPr="00362B6E">
              <w:rPr>
                <w:spacing w:val="-2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psychologicznej,</w:t>
            </w:r>
            <w:r w:rsidRPr="00362B6E">
              <w:rPr>
                <w:spacing w:val="-2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a</w:t>
            </w:r>
            <w:r w:rsidRPr="00362B6E">
              <w:rPr>
                <w:spacing w:val="-2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także</w:t>
            </w:r>
            <w:r w:rsidRPr="00362B6E">
              <w:rPr>
                <w:spacing w:val="-2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informować</w:t>
            </w:r>
            <w:r w:rsidRPr="00362B6E">
              <w:rPr>
                <w:spacing w:val="-26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o</w:t>
            </w:r>
            <w:r w:rsidRPr="00362B6E">
              <w:rPr>
                <w:spacing w:val="-25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specjalistycznych formach</w:t>
            </w:r>
            <w:r w:rsidRPr="00362B6E">
              <w:rPr>
                <w:spacing w:val="-3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pomocy;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POŁ1P_B.U04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rozpoznawać problemy psychospołeczne macierzyństwa małoletnich i kobiet w późnym wieku oraz wskazywać rolę wychowania seksualnego w życiu człowieka;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POŁ1P_B.U05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rozpoznawać problemy psychologiczne związane z prokreacją (zaburzenia płodności, aborcja, poronienie, utrata dziecka w okresie okołoporodowym) i udzielać</w:t>
            </w:r>
            <w:r w:rsidRPr="00362B6E">
              <w:rPr>
                <w:spacing w:val="-22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wsparcia psychicznego;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POŁ1P_B.U06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276F92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07</w:t>
            </w:r>
          </w:p>
          <w:p w:rsidR="00276F92" w:rsidRPr="00362B6E" w:rsidRDefault="00276F92" w:rsidP="007D35D1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rozpoznawać</w:t>
            </w:r>
            <w:r w:rsidRPr="00362B6E">
              <w:rPr>
                <w:spacing w:val="-1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problemy</w:t>
            </w:r>
            <w:r w:rsidRPr="00362B6E">
              <w:rPr>
                <w:spacing w:val="-2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psychologiczne</w:t>
            </w:r>
            <w:r w:rsidRPr="00362B6E">
              <w:rPr>
                <w:spacing w:val="-2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i</w:t>
            </w:r>
            <w:r w:rsidRPr="00362B6E">
              <w:rPr>
                <w:spacing w:val="-2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zaburzenia</w:t>
            </w:r>
            <w:r w:rsidRPr="00362B6E">
              <w:rPr>
                <w:spacing w:val="-2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psychiczne</w:t>
            </w:r>
            <w:r w:rsidRPr="00362B6E">
              <w:rPr>
                <w:spacing w:val="-2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występujące</w:t>
            </w:r>
            <w:r w:rsidRPr="00362B6E">
              <w:rPr>
                <w:spacing w:val="-2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u</w:t>
            </w:r>
            <w:r w:rsidRPr="00362B6E">
              <w:rPr>
                <w:spacing w:val="-1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kobiet w okresie ciąży, porodu i połogu oraz w okresie klimakterium, a także w związku z tranzycją</w:t>
            </w:r>
            <w:r w:rsidRPr="00362B6E">
              <w:rPr>
                <w:spacing w:val="-7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płci;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POŁ1P_B.U07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276F92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08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pacing w:val="-4"/>
                <w:sz w:val="20"/>
                <w:szCs w:val="20"/>
                <w:lang w:val="pl-PL"/>
              </w:rPr>
              <w:t>identyfikować błędy i bariery w procesie komunikowania się w sytuacjach trudnych, wykazywać umiejętność aktywnego słuchania oraz tworzyć warunki do prawidłowej komunikacji z pacjentką i członkami zespołu interprofesjonalnego;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POŁ1P_B.U08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276F92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09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pacing w:val="-2"/>
                <w:sz w:val="20"/>
                <w:szCs w:val="20"/>
                <w:lang w:val="pl-PL"/>
              </w:rPr>
              <w:t>wykorzystywać techniki komunikacji werbalnej i pozawerbalnej w opiece nad kobietą, w tym nad pacjentką i jej rodziną w sytuacji straty ciąży, ciężkiej choroby lub niepełnosprawności dziecka oraz choroby przewlekłej lub o niepomyślnym rokowaniu;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POŁ1P_B.U09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362B6E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U10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wskazywać i stosować właściwe techniki redukowania lęku i metody relaksacyjne;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POŁ1P_B.U10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362B6E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U11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stosować techniki zapobiegania zespołowi wypalenia zawodowego oraz rozwijać zasoby osobiste umożliwiające radzenie sobie z zespołem wypalenia zawodowego;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POŁ1P_B.U11</w:t>
            </w:r>
          </w:p>
        </w:tc>
      </w:tr>
      <w:tr w:rsidR="007D35D1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362B6E" w:rsidP="007D35D1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U12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rPr>
                <w:rStyle w:val="markedcontent"/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stosować</w:t>
            </w:r>
            <w:r w:rsidRPr="00362B6E">
              <w:rPr>
                <w:spacing w:val="-2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techniki</w:t>
            </w:r>
            <w:r w:rsidRPr="00362B6E">
              <w:rPr>
                <w:spacing w:val="-1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radzenia</w:t>
            </w:r>
            <w:r w:rsidRPr="00362B6E">
              <w:rPr>
                <w:spacing w:val="-2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sobie</w:t>
            </w:r>
            <w:r w:rsidRPr="00362B6E">
              <w:rPr>
                <w:spacing w:val="-2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</w:t>
            </w:r>
            <w:r w:rsidRPr="00362B6E">
              <w:rPr>
                <w:spacing w:val="-21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sytuacjach</w:t>
            </w:r>
            <w:r w:rsidRPr="00362B6E">
              <w:rPr>
                <w:spacing w:val="-1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trudnych</w:t>
            </w:r>
            <w:r w:rsidRPr="00362B6E">
              <w:rPr>
                <w:spacing w:val="-2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w</w:t>
            </w:r>
            <w:r w:rsidRPr="00362B6E">
              <w:rPr>
                <w:spacing w:val="-22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pracy</w:t>
            </w:r>
            <w:r w:rsidRPr="00362B6E">
              <w:rPr>
                <w:spacing w:val="-19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zawodowej</w:t>
            </w:r>
            <w:r w:rsidRPr="00362B6E">
              <w:rPr>
                <w:spacing w:val="-20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położnej takich jak ciężka choroba pacjentki, śmierć, błąd medyczny, przemoc fizyczna i</w:t>
            </w:r>
            <w:r w:rsidRPr="00362B6E">
              <w:rPr>
                <w:spacing w:val="-2"/>
                <w:sz w:val="20"/>
                <w:szCs w:val="20"/>
                <w:lang w:val="pl-PL"/>
              </w:rPr>
              <w:t xml:space="preserve"> </w:t>
            </w:r>
            <w:r w:rsidRPr="00362B6E">
              <w:rPr>
                <w:sz w:val="20"/>
                <w:szCs w:val="20"/>
                <w:lang w:val="pl-PL"/>
              </w:rPr>
              <w:t>psychiczna;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35D1" w:rsidRPr="00362B6E" w:rsidRDefault="007D35D1" w:rsidP="007D35D1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POŁ1P_B.U12</w:t>
            </w:r>
          </w:p>
        </w:tc>
      </w:tr>
      <w:tr w:rsidR="00FD7490" w:rsidRPr="00362B6E" w:rsidTr="00466813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362B6E" w:rsidRDefault="00FD7490" w:rsidP="00466813">
            <w:pPr>
              <w:widowControl/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 xml:space="preserve">w zakresie </w:t>
            </w:r>
            <w:r w:rsidRPr="00362B6E">
              <w:rPr>
                <w:b/>
                <w:sz w:val="20"/>
                <w:szCs w:val="20"/>
              </w:rPr>
              <w:t>KOMPETENCJI SPOŁECZNYCH</w:t>
            </w:r>
            <w:r w:rsidR="00362B6E" w:rsidRPr="00362B6E">
              <w:rPr>
                <w:b/>
                <w:sz w:val="20"/>
                <w:szCs w:val="20"/>
              </w:rPr>
              <w:t xml:space="preserve"> </w:t>
            </w:r>
            <w:r w:rsidR="00362B6E" w:rsidRPr="00362B6E">
              <w:rPr>
                <w:sz w:val="20"/>
                <w:szCs w:val="20"/>
              </w:rPr>
              <w:t>jest gotów do</w:t>
            </w:r>
            <w:r w:rsidRPr="00362B6E">
              <w:rPr>
                <w:sz w:val="20"/>
                <w:szCs w:val="20"/>
              </w:rPr>
              <w:t>:</w:t>
            </w:r>
          </w:p>
        </w:tc>
      </w:tr>
      <w:tr w:rsidR="00153C6A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53C6A" w:rsidRPr="00362B6E" w:rsidRDefault="00153C6A" w:rsidP="00153C6A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K</w:t>
            </w:r>
            <w:r w:rsidR="00362B6E" w:rsidRPr="00362B6E">
              <w:rPr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53C6A" w:rsidRPr="00362B6E" w:rsidRDefault="00153C6A" w:rsidP="00153C6A">
            <w:pPr>
              <w:widowControl/>
              <w:rPr>
                <w:sz w:val="20"/>
                <w:szCs w:val="20"/>
                <w:highlight w:val="yellow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przestrzegania praw pacjentki i zasad humanizmu;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53C6A" w:rsidRPr="00362B6E" w:rsidRDefault="00153C6A" w:rsidP="00153C6A">
            <w:pPr>
              <w:widowControl/>
              <w:jc w:val="center"/>
              <w:rPr>
                <w:sz w:val="20"/>
                <w:szCs w:val="20"/>
                <w:highlight w:val="yellow"/>
              </w:rPr>
            </w:pPr>
            <w:r w:rsidRPr="00362B6E">
              <w:rPr>
                <w:sz w:val="20"/>
                <w:szCs w:val="20"/>
              </w:rPr>
              <w:t>POŁ1P_K02</w:t>
            </w:r>
          </w:p>
        </w:tc>
      </w:tr>
      <w:tr w:rsidR="00153C6A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53C6A" w:rsidRPr="00362B6E" w:rsidRDefault="00153C6A" w:rsidP="00153C6A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K</w:t>
            </w:r>
            <w:r w:rsidR="00362B6E" w:rsidRPr="00362B6E">
              <w:rPr>
                <w:sz w:val="20"/>
                <w:szCs w:val="20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53C6A" w:rsidRPr="00362B6E" w:rsidRDefault="00153C6A" w:rsidP="00153C6A">
            <w:pPr>
              <w:rPr>
                <w:sz w:val="20"/>
                <w:szCs w:val="20"/>
                <w:highlight w:val="yellow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samodzielnego i rzetelnego wykonywania zawodu położnej zgodnie z zasadami etyki, w tym przestrzegania wartości i powinności moralnych w opiece nad pacjentką;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53C6A" w:rsidRPr="00362B6E" w:rsidRDefault="00153C6A" w:rsidP="00153C6A">
            <w:pPr>
              <w:jc w:val="center"/>
              <w:rPr>
                <w:sz w:val="20"/>
                <w:szCs w:val="20"/>
                <w:highlight w:val="yellow"/>
              </w:rPr>
            </w:pPr>
            <w:r w:rsidRPr="00362B6E">
              <w:rPr>
                <w:sz w:val="20"/>
                <w:szCs w:val="20"/>
              </w:rPr>
              <w:t>POŁ1P_K03</w:t>
            </w:r>
          </w:p>
        </w:tc>
      </w:tr>
      <w:tr w:rsidR="00D26796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26796" w:rsidRPr="00362B6E" w:rsidRDefault="00CC7A0A" w:rsidP="00D26796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K</w:t>
            </w:r>
            <w:r w:rsidR="00362B6E" w:rsidRPr="00362B6E">
              <w:rPr>
                <w:sz w:val="20"/>
                <w:szCs w:val="20"/>
              </w:rPr>
              <w:t>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26796" w:rsidRPr="00362B6E" w:rsidRDefault="00D26796" w:rsidP="00D26796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przewidywania i uwzględniania czynników wpływających na reakcje własne i pacjentki;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26796" w:rsidRPr="00362B6E" w:rsidRDefault="00D26796" w:rsidP="00D26796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POŁ1P_K06</w:t>
            </w:r>
          </w:p>
        </w:tc>
      </w:tr>
      <w:tr w:rsidR="00D26796" w:rsidRPr="00362B6E" w:rsidTr="00466813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26796" w:rsidRPr="00362B6E" w:rsidRDefault="00CC7A0A" w:rsidP="00D26796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K</w:t>
            </w:r>
            <w:r w:rsidR="00362B6E" w:rsidRPr="00362B6E">
              <w:rPr>
                <w:sz w:val="20"/>
                <w:szCs w:val="20"/>
              </w:rPr>
              <w:t>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26796" w:rsidRPr="00362B6E" w:rsidRDefault="00D26796" w:rsidP="00D26796">
            <w:pPr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26796" w:rsidRPr="00362B6E" w:rsidRDefault="00D26796" w:rsidP="00D26796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POŁ1P_K07</w:t>
            </w:r>
          </w:p>
        </w:tc>
      </w:tr>
    </w:tbl>
    <w:p w:rsidR="00361379" w:rsidRPr="00362B6E" w:rsidRDefault="00361379">
      <w:pPr>
        <w:rPr>
          <w:sz w:val="20"/>
          <w:szCs w:val="20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589"/>
        <w:gridCol w:w="380"/>
        <w:gridCol w:w="380"/>
        <w:gridCol w:w="380"/>
        <w:gridCol w:w="380"/>
        <w:gridCol w:w="380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556"/>
      </w:tblGrid>
      <w:tr w:rsidR="00FD7490" w:rsidRPr="00362B6E" w:rsidTr="00466813">
        <w:trPr>
          <w:trHeight w:val="284"/>
        </w:trPr>
        <w:tc>
          <w:tcPr>
            <w:tcW w:w="9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0" w:rsidRPr="00362B6E" w:rsidRDefault="00FD7490" w:rsidP="00FD7490">
            <w:pPr>
              <w:widowControl/>
              <w:numPr>
                <w:ilvl w:val="1"/>
                <w:numId w:val="6"/>
              </w:numPr>
              <w:autoSpaceDE/>
              <w:autoSpaceDN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D7490" w:rsidRPr="00362B6E" w:rsidTr="00466813">
        <w:trPr>
          <w:trHeight w:val="284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Efekty przedmiotowe</w:t>
            </w:r>
          </w:p>
          <w:p w:rsidR="00FD7490" w:rsidRPr="00362B6E" w:rsidRDefault="00FD7490" w:rsidP="00466813">
            <w:pPr>
              <w:rPr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83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FD7490" w:rsidRPr="00362B6E" w:rsidTr="00466813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b/>
                <w:strike/>
                <w:sz w:val="20"/>
                <w:szCs w:val="20"/>
              </w:rPr>
            </w:pPr>
            <w:r w:rsidRPr="00362B6E">
              <w:rPr>
                <w:b/>
                <w:strike/>
                <w:sz w:val="20"/>
                <w:szCs w:val="20"/>
              </w:rPr>
              <w:t>Egzamin ustny/pisemny*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b/>
                <w:strike/>
                <w:sz w:val="20"/>
                <w:szCs w:val="20"/>
              </w:rPr>
            </w:pPr>
            <w:r w:rsidRPr="00362B6E">
              <w:rPr>
                <w:b/>
                <w:strike/>
                <w:sz w:val="20"/>
                <w:szCs w:val="20"/>
              </w:rPr>
              <w:t>Kolokwium*</w:t>
            </w:r>
          </w:p>
          <w:p w:rsidR="003837A1" w:rsidRPr="00362B6E" w:rsidRDefault="003837A1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Test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Aktywność               na zajęciach*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Praca                  w grupie*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2232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 xml:space="preserve">Inne </w:t>
            </w:r>
            <w:r w:rsidR="00422323" w:rsidRPr="00362B6E">
              <w:rPr>
                <w:b/>
                <w:sz w:val="20"/>
                <w:szCs w:val="20"/>
              </w:rPr>
              <w:t xml:space="preserve">: </w:t>
            </w:r>
          </w:p>
          <w:p w:rsidR="000C77FF" w:rsidRPr="00362B6E" w:rsidRDefault="000C77FF" w:rsidP="0042232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obecność</w:t>
            </w:r>
          </w:p>
        </w:tc>
      </w:tr>
      <w:tr w:rsidR="00FD7490" w:rsidRPr="00362B6E" w:rsidTr="00466813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3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Forma zajęć</w:t>
            </w:r>
          </w:p>
        </w:tc>
      </w:tr>
      <w:tr w:rsidR="00FD7490" w:rsidRPr="00362B6E" w:rsidTr="00466813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C</w:t>
            </w:r>
          </w:p>
        </w:tc>
        <w:tc>
          <w:tcPr>
            <w:tcW w:w="55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362B6E" w:rsidRDefault="00FD7490" w:rsidP="00466813">
            <w:pPr>
              <w:rPr>
                <w:i/>
                <w:sz w:val="20"/>
                <w:szCs w:val="20"/>
              </w:rPr>
            </w:pPr>
            <w:r w:rsidRPr="00362B6E">
              <w:rPr>
                <w:i/>
                <w:sz w:val="20"/>
                <w:szCs w:val="20"/>
              </w:rPr>
              <w:t>...</w:t>
            </w: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lastRenderedPageBreak/>
              <w:t>W</w:t>
            </w:r>
            <w:r w:rsidR="00362B6E" w:rsidRPr="00362B6E">
              <w:rPr>
                <w:sz w:val="20"/>
                <w:szCs w:val="20"/>
              </w:rPr>
              <w:t>02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05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</w:t>
            </w:r>
            <w:r w:rsidR="00362B6E" w:rsidRPr="00362B6E">
              <w:rPr>
                <w:sz w:val="20"/>
                <w:szCs w:val="20"/>
              </w:rPr>
              <w:t>09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362B6E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W10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362B6E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W11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362B6E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W12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362B6E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W13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0C77FF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0C77FF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0C77FF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0C77FF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05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0C77FF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422323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06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0C77FF" w:rsidP="00422323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2323" w:rsidRPr="00362B6E" w:rsidRDefault="00422323" w:rsidP="00422323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07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</w:t>
            </w:r>
            <w:r w:rsidR="00362B6E" w:rsidRPr="00362B6E">
              <w:rPr>
                <w:sz w:val="20"/>
                <w:szCs w:val="20"/>
              </w:rPr>
              <w:t>09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362B6E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U10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362B6E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U11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362B6E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U12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2232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K</w:t>
            </w:r>
            <w:r w:rsidR="000C77FF" w:rsidRPr="00362B6E">
              <w:rPr>
                <w:sz w:val="20"/>
                <w:szCs w:val="20"/>
              </w:rPr>
              <w:t>0</w:t>
            </w:r>
            <w:r w:rsidR="00362B6E" w:rsidRPr="00362B6E">
              <w:rPr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6322C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K</w:t>
            </w:r>
            <w:r w:rsidR="000C77FF" w:rsidRPr="00362B6E">
              <w:rPr>
                <w:sz w:val="20"/>
                <w:szCs w:val="20"/>
              </w:rPr>
              <w:t>0</w:t>
            </w:r>
            <w:r w:rsidR="00362B6E" w:rsidRPr="00362B6E">
              <w:rPr>
                <w:sz w:val="20"/>
                <w:szCs w:val="20"/>
              </w:rPr>
              <w:t>2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6322C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K</w:t>
            </w:r>
            <w:r w:rsidR="000C77FF" w:rsidRPr="00362B6E">
              <w:rPr>
                <w:sz w:val="20"/>
                <w:szCs w:val="20"/>
              </w:rPr>
              <w:t>0</w:t>
            </w:r>
            <w:r w:rsidR="00362B6E" w:rsidRPr="00362B6E">
              <w:rPr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  <w:tr w:rsidR="00B15B3A" w:rsidRPr="00362B6E" w:rsidTr="00466813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K</w:t>
            </w:r>
            <w:r w:rsidR="000C77FF" w:rsidRPr="00362B6E">
              <w:rPr>
                <w:sz w:val="20"/>
                <w:szCs w:val="20"/>
              </w:rPr>
              <w:t>0</w:t>
            </w:r>
            <w:r w:rsidR="00362B6E" w:rsidRPr="00362B6E">
              <w:rPr>
                <w:sz w:val="20"/>
                <w:szCs w:val="20"/>
              </w:rPr>
              <w:t>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0C77FF" w:rsidP="00B15B3A">
            <w:pPr>
              <w:rPr>
                <w:b/>
                <w:i/>
                <w:sz w:val="20"/>
                <w:szCs w:val="20"/>
              </w:rPr>
            </w:pPr>
            <w:r w:rsidRPr="00362B6E">
              <w:rPr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15B3A" w:rsidRPr="00362B6E" w:rsidRDefault="00B15B3A" w:rsidP="00B15B3A">
            <w:pPr>
              <w:rPr>
                <w:b/>
                <w:i/>
                <w:sz w:val="20"/>
                <w:szCs w:val="20"/>
              </w:rPr>
            </w:pPr>
          </w:p>
        </w:tc>
      </w:tr>
    </w:tbl>
    <w:p w:rsidR="00FD7490" w:rsidRPr="00362B6E" w:rsidRDefault="00FD7490">
      <w:pPr>
        <w:rPr>
          <w:b/>
          <w:i/>
          <w:sz w:val="20"/>
          <w:szCs w:val="20"/>
        </w:rPr>
      </w:pPr>
      <w:r w:rsidRPr="00362B6E">
        <w:rPr>
          <w:b/>
          <w:i/>
          <w:sz w:val="20"/>
          <w:szCs w:val="20"/>
        </w:rPr>
        <w:t>*niepotrzebne usunąć</w:t>
      </w:r>
    </w:p>
    <w:p w:rsidR="00FD7490" w:rsidRPr="00362B6E" w:rsidRDefault="00FD7490" w:rsidP="00FD7490">
      <w:pPr>
        <w:rPr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-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68"/>
      </w:tblGrid>
      <w:tr w:rsidR="00362B6E" w:rsidRPr="00362B6E" w:rsidTr="00362B6E">
        <w:trPr>
          <w:trHeight w:val="282"/>
        </w:trPr>
        <w:tc>
          <w:tcPr>
            <w:tcW w:w="9780" w:type="dxa"/>
            <w:gridSpan w:val="3"/>
          </w:tcPr>
          <w:p w:rsidR="00362B6E" w:rsidRPr="00362B6E" w:rsidRDefault="00362B6E" w:rsidP="00362B6E">
            <w:pPr>
              <w:pStyle w:val="TableParagraph"/>
              <w:ind w:left="69"/>
              <w:rPr>
                <w:b/>
                <w:sz w:val="20"/>
                <w:szCs w:val="20"/>
                <w:lang w:val="pl-PL"/>
              </w:rPr>
            </w:pPr>
            <w:r w:rsidRPr="00362B6E">
              <w:rPr>
                <w:b/>
                <w:sz w:val="20"/>
                <w:szCs w:val="20"/>
                <w:lang w:val="pl-PL"/>
              </w:rPr>
              <w:t>4.5. Kryteria oceny stopnia osiągnięcia efektów uczenia się</w:t>
            </w:r>
          </w:p>
        </w:tc>
      </w:tr>
      <w:tr w:rsidR="00362B6E" w:rsidRPr="00362B6E" w:rsidTr="00362B6E">
        <w:trPr>
          <w:trHeight w:val="460"/>
        </w:trPr>
        <w:tc>
          <w:tcPr>
            <w:tcW w:w="792" w:type="dxa"/>
          </w:tcPr>
          <w:p w:rsidR="00362B6E" w:rsidRPr="00362B6E" w:rsidRDefault="00362B6E" w:rsidP="00362B6E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Forma</w:t>
            </w:r>
          </w:p>
          <w:p w:rsidR="00362B6E" w:rsidRPr="00362B6E" w:rsidRDefault="00362B6E" w:rsidP="00362B6E">
            <w:pPr>
              <w:pStyle w:val="TableParagraph"/>
              <w:spacing w:line="210" w:lineRule="exact"/>
              <w:ind w:left="179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zajęć</w:t>
            </w: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spacing w:before="115"/>
              <w:ind w:left="65" w:right="59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Ocena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pStyle w:val="TableParagraph"/>
              <w:spacing w:before="115"/>
              <w:ind w:left="3381" w:right="3375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Kryterium oceny</w:t>
            </w:r>
          </w:p>
        </w:tc>
      </w:tr>
      <w:tr w:rsidR="00362B6E" w:rsidRPr="00362B6E" w:rsidTr="00362B6E">
        <w:trPr>
          <w:trHeight w:val="254"/>
        </w:trPr>
        <w:tc>
          <w:tcPr>
            <w:tcW w:w="792" w:type="dxa"/>
            <w:vMerge w:val="restart"/>
            <w:textDirection w:val="btLr"/>
          </w:tcPr>
          <w:p w:rsidR="00362B6E" w:rsidRPr="00362B6E" w:rsidRDefault="00362B6E" w:rsidP="00362B6E">
            <w:pPr>
              <w:pStyle w:val="TableParagraph"/>
              <w:spacing w:before="11"/>
              <w:rPr>
                <w:b/>
                <w:i/>
                <w:sz w:val="20"/>
                <w:szCs w:val="20"/>
                <w:lang w:val="pl-PL"/>
              </w:rPr>
            </w:pPr>
          </w:p>
          <w:p w:rsidR="00362B6E" w:rsidRPr="00362B6E" w:rsidRDefault="00362B6E" w:rsidP="00362B6E">
            <w:pPr>
              <w:pStyle w:val="TableParagraph"/>
              <w:ind w:left="94" w:right="94"/>
              <w:jc w:val="center"/>
              <w:rPr>
                <w:b/>
                <w:sz w:val="20"/>
                <w:szCs w:val="20"/>
                <w:lang w:val="pl-PL"/>
              </w:rPr>
            </w:pPr>
            <w:r w:rsidRPr="00362B6E">
              <w:rPr>
                <w:b/>
                <w:sz w:val="20"/>
                <w:szCs w:val="20"/>
                <w:lang w:val="pl-PL"/>
              </w:rPr>
              <w:t>wykład (W)</w:t>
            </w:r>
          </w:p>
          <w:p w:rsidR="00362B6E" w:rsidRPr="00362B6E" w:rsidRDefault="00362B6E" w:rsidP="00362B6E">
            <w:pPr>
              <w:pStyle w:val="TableParagraph"/>
              <w:spacing w:before="6"/>
              <w:ind w:left="96" w:right="94"/>
              <w:jc w:val="center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Zaliczenie testu weryfikującego osiągnięcie efektów kształcenia w zakresie wiedzy na poziomie: 61%-68%. </w:t>
            </w:r>
          </w:p>
        </w:tc>
      </w:tr>
      <w:tr w:rsidR="00362B6E" w:rsidRPr="00362B6E" w:rsidTr="00362B6E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362B6E" w:rsidRPr="00362B6E" w:rsidRDefault="00362B6E" w:rsidP="00362B6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65" w:right="54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Zaliczenie testu weryfikującego osiągnięcie efektów kształcenia w zakresie wiedzy na poziomie: 69%-76%. </w:t>
            </w:r>
          </w:p>
        </w:tc>
      </w:tr>
      <w:tr w:rsidR="00362B6E" w:rsidRPr="00362B6E" w:rsidTr="00362B6E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362B6E" w:rsidRPr="00362B6E" w:rsidRDefault="00362B6E" w:rsidP="00362B6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Zaliczenie testu o weryfikującego osiągnięcie efektów kształcenia w zakresie wiedzy na poziomie: 77%-84%. </w:t>
            </w:r>
          </w:p>
        </w:tc>
      </w:tr>
      <w:tr w:rsidR="00362B6E" w:rsidRPr="00362B6E" w:rsidTr="00362B6E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362B6E" w:rsidRPr="00362B6E" w:rsidRDefault="00362B6E" w:rsidP="00362B6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65" w:right="54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Zaliczenie testu o weryfikującego osiągnięcie efektów kształcenia w zakresie wiedzy na poziomie: 85%-92%. </w:t>
            </w:r>
          </w:p>
        </w:tc>
      </w:tr>
      <w:tr w:rsidR="00362B6E" w:rsidRPr="00362B6E" w:rsidTr="00362B6E">
        <w:trPr>
          <w:trHeight w:val="471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362B6E" w:rsidRPr="00362B6E" w:rsidRDefault="00362B6E" w:rsidP="00362B6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  <w:lang w:val="pl-PL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Zaliczenie testu weryfikującego osiągnięcie efektów kształcenia w zakresie wiedzy na poziomie: 93%-100%. </w:t>
            </w:r>
          </w:p>
        </w:tc>
      </w:tr>
      <w:tr w:rsidR="00362B6E" w:rsidRPr="00362B6E" w:rsidTr="00362B6E">
        <w:trPr>
          <w:trHeight w:val="256"/>
        </w:trPr>
        <w:tc>
          <w:tcPr>
            <w:tcW w:w="792" w:type="dxa"/>
            <w:vMerge w:val="restart"/>
            <w:textDirection w:val="btLr"/>
          </w:tcPr>
          <w:p w:rsidR="00362B6E" w:rsidRPr="00362B6E" w:rsidRDefault="00362B6E" w:rsidP="00362B6E">
            <w:pPr>
              <w:pStyle w:val="TableParagraph"/>
              <w:spacing w:line="247" w:lineRule="auto"/>
              <w:ind w:left="113" w:right="85"/>
              <w:jc w:val="both"/>
              <w:rPr>
                <w:b/>
                <w:sz w:val="20"/>
                <w:szCs w:val="20"/>
                <w:lang w:val="pl-PL"/>
              </w:rPr>
            </w:pPr>
            <w:r w:rsidRPr="00362B6E">
              <w:rPr>
                <w:b/>
                <w:spacing w:val="-5"/>
                <w:sz w:val="20"/>
                <w:szCs w:val="20"/>
                <w:lang w:val="pl-PL"/>
              </w:rPr>
              <w:t xml:space="preserve">ćwiczenia </w:t>
            </w: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Aktywność, prawidłowe wykonanie i zaprezentowanie zleconego zadania weryfikujące wszystkie zakładane efekty uczenia się na poziomie 61%-68%. </w:t>
            </w:r>
            <w:r w:rsidRPr="00362B6E">
              <w:rPr>
                <w:sz w:val="20"/>
                <w:szCs w:val="20"/>
              </w:rPr>
              <w:t xml:space="preserve">Obecność - 100%.   </w:t>
            </w:r>
          </w:p>
        </w:tc>
      </w:tr>
      <w:tr w:rsidR="00362B6E" w:rsidRPr="00362B6E" w:rsidTr="00362B6E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362B6E" w:rsidRPr="00362B6E" w:rsidRDefault="00362B6E" w:rsidP="00362B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65" w:right="54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Aktywność, prawidłowe wykonanie i zaprezentowanie zleconego zadania weryfikujące wszystkie zakładane efekty uczenia się na poziomie 69%-76%. </w:t>
            </w:r>
            <w:r w:rsidRPr="00362B6E">
              <w:rPr>
                <w:sz w:val="20"/>
                <w:szCs w:val="20"/>
              </w:rPr>
              <w:t xml:space="preserve">Obecność - 100%.   </w:t>
            </w:r>
          </w:p>
        </w:tc>
      </w:tr>
      <w:tr w:rsidR="00362B6E" w:rsidRPr="00362B6E" w:rsidTr="00362B6E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362B6E" w:rsidRPr="00362B6E" w:rsidRDefault="00362B6E" w:rsidP="00362B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Aktywność, prawidłowe wykonanie i zaprezentowanie zleconego zadania weryfikujące wszystkie zakładane efekty uczenia się na poziomie 77%-84%. </w:t>
            </w:r>
            <w:r w:rsidRPr="00362B6E">
              <w:rPr>
                <w:sz w:val="20"/>
                <w:szCs w:val="20"/>
              </w:rPr>
              <w:t xml:space="preserve">Obecność - 100%.   </w:t>
            </w:r>
          </w:p>
        </w:tc>
      </w:tr>
      <w:tr w:rsidR="00362B6E" w:rsidRPr="00362B6E" w:rsidTr="00362B6E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362B6E" w:rsidRPr="00362B6E" w:rsidRDefault="00362B6E" w:rsidP="00362B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65" w:right="54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Aktywność, prawidłowe wykonanie i zaprezentowanie zleconego zadania weryfikujące wszystkie zakładane efekty uczenia się na poziomie 85%-92%. </w:t>
            </w:r>
            <w:r w:rsidRPr="00362B6E">
              <w:rPr>
                <w:sz w:val="20"/>
                <w:szCs w:val="20"/>
              </w:rPr>
              <w:t xml:space="preserve">Obecność - 100%.    </w:t>
            </w:r>
          </w:p>
        </w:tc>
      </w:tr>
      <w:tr w:rsidR="00362B6E" w:rsidRPr="00362B6E" w:rsidTr="00362B6E">
        <w:trPr>
          <w:trHeight w:val="501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362B6E" w:rsidRPr="00362B6E" w:rsidRDefault="00362B6E" w:rsidP="00362B6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362B6E" w:rsidRPr="00362B6E" w:rsidRDefault="00362B6E" w:rsidP="00362B6E">
            <w:pPr>
              <w:pStyle w:val="TableParagraph"/>
              <w:ind w:left="8"/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8268" w:type="dxa"/>
          </w:tcPr>
          <w:p w:rsidR="00362B6E" w:rsidRPr="00362B6E" w:rsidRDefault="00362B6E" w:rsidP="00362B6E">
            <w:pPr>
              <w:widowControl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  <w:lang w:val="pl-PL"/>
              </w:rPr>
              <w:t xml:space="preserve">Aktywność, prawidłowe wykonanie i zaprezentowanie zleconego zadania weryfikujące wszystkie zakładane efekty uczenia się na poziomie 93%-100%. </w:t>
            </w:r>
            <w:r w:rsidRPr="00362B6E">
              <w:rPr>
                <w:sz w:val="20"/>
                <w:szCs w:val="20"/>
              </w:rPr>
              <w:t>Obecność-100%.</w:t>
            </w:r>
          </w:p>
        </w:tc>
      </w:tr>
    </w:tbl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FD7490" w:rsidRPr="00362B6E" w:rsidRDefault="00FD7490" w:rsidP="00FD7490">
      <w:pPr>
        <w:rPr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Default="00362B6E" w:rsidP="00FD7490">
      <w:pPr>
        <w:rPr>
          <w:b/>
          <w:bCs/>
          <w:sz w:val="20"/>
          <w:szCs w:val="20"/>
        </w:rPr>
      </w:pPr>
    </w:p>
    <w:p w:rsidR="00362B6E" w:rsidRPr="00362B6E" w:rsidRDefault="00362B6E" w:rsidP="00FD7490">
      <w:pPr>
        <w:rPr>
          <w:b/>
          <w:bCs/>
          <w:sz w:val="10"/>
          <w:szCs w:val="10"/>
        </w:rPr>
      </w:pPr>
    </w:p>
    <w:p w:rsidR="00FD7490" w:rsidRPr="00362B6E" w:rsidRDefault="00831112" w:rsidP="00FD7490">
      <w:pPr>
        <w:rPr>
          <w:bCs/>
          <w:sz w:val="20"/>
          <w:szCs w:val="20"/>
        </w:rPr>
      </w:pPr>
      <w:r w:rsidRPr="00362B6E">
        <w:rPr>
          <w:b/>
          <w:bCs/>
          <w:sz w:val="20"/>
          <w:szCs w:val="20"/>
        </w:rPr>
        <w:t>Zaliczenie godzin niekontaktowych</w:t>
      </w:r>
      <w:r w:rsidR="003274B6" w:rsidRPr="00362B6E">
        <w:rPr>
          <w:b/>
          <w:bCs/>
          <w:sz w:val="20"/>
          <w:szCs w:val="20"/>
        </w:rPr>
        <w:t>(do wyboru)</w:t>
      </w:r>
      <w:r w:rsidRPr="00362B6E">
        <w:rPr>
          <w:b/>
          <w:bCs/>
          <w:sz w:val="20"/>
          <w:szCs w:val="20"/>
        </w:rPr>
        <w:t xml:space="preserve">: </w:t>
      </w:r>
      <w:r w:rsidRPr="00362B6E">
        <w:rPr>
          <w:bCs/>
          <w:sz w:val="20"/>
          <w:szCs w:val="20"/>
        </w:rPr>
        <w:t>Praca pisemna opis przypadku klin</w:t>
      </w:r>
      <w:r w:rsidR="006D2809" w:rsidRPr="00362B6E">
        <w:rPr>
          <w:bCs/>
          <w:sz w:val="20"/>
          <w:szCs w:val="20"/>
        </w:rPr>
        <w:t>iczneg</w:t>
      </w:r>
      <w:r w:rsidRPr="00362B6E">
        <w:rPr>
          <w:bCs/>
          <w:sz w:val="20"/>
          <w:szCs w:val="20"/>
        </w:rPr>
        <w:t>, analiza indy</w:t>
      </w:r>
      <w:r w:rsidR="006D2809" w:rsidRPr="00362B6E">
        <w:rPr>
          <w:bCs/>
          <w:sz w:val="20"/>
          <w:szCs w:val="20"/>
        </w:rPr>
        <w:t>widualnego przypadku</w:t>
      </w:r>
      <w:r w:rsidRPr="00362B6E">
        <w:rPr>
          <w:bCs/>
          <w:sz w:val="20"/>
          <w:szCs w:val="20"/>
        </w:rPr>
        <w:t>, analiza artykułu naukowego</w:t>
      </w:r>
      <w:r w:rsidR="00A13EFD" w:rsidRPr="00362B6E">
        <w:rPr>
          <w:bCs/>
          <w:sz w:val="20"/>
          <w:szCs w:val="20"/>
        </w:rPr>
        <w:t>.</w:t>
      </w:r>
    </w:p>
    <w:p w:rsidR="00831112" w:rsidRPr="00362B6E" w:rsidRDefault="00831112" w:rsidP="00FD7490">
      <w:pPr>
        <w:rPr>
          <w:b/>
          <w:bCs/>
          <w:color w:val="FF0000"/>
          <w:sz w:val="20"/>
          <w:szCs w:val="20"/>
        </w:rPr>
      </w:pPr>
      <w:bookmarkStart w:id="0" w:name="_GoBack"/>
      <w:bookmarkEnd w:id="0"/>
    </w:p>
    <w:p w:rsidR="00831112" w:rsidRPr="00362B6E" w:rsidRDefault="00831112" w:rsidP="00FD7490">
      <w:pPr>
        <w:rPr>
          <w:sz w:val="20"/>
          <w:szCs w:val="20"/>
        </w:rPr>
      </w:pPr>
    </w:p>
    <w:p w:rsidR="00FD7490" w:rsidRPr="00362B6E" w:rsidRDefault="00FD7490" w:rsidP="00FD7490">
      <w:pPr>
        <w:tabs>
          <w:tab w:val="left" w:pos="967"/>
        </w:tabs>
        <w:rPr>
          <w:b/>
          <w:sz w:val="20"/>
          <w:szCs w:val="20"/>
        </w:rPr>
      </w:pPr>
      <w:r w:rsidRPr="00362B6E">
        <w:rPr>
          <w:b/>
          <w:sz w:val="20"/>
          <w:szCs w:val="20"/>
        </w:rPr>
        <w:t xml:space="preserve">   5. BILANS PUNKTÓW ECTS – NAKŁAD PRACY</w:t>
      </w:r>
      <w:r w:rsidRPr="00362B6E">
        <w:rPr>
          <w:b/>
          <w:spacing w:val="2"/>
          <w:sz w:val="20"/>
          <w:szCs w:val="20"/>
        </w:rPr>
        <w:t xml:space="preserve"> </w:t>
      </w:r>
      <w:r w:rsidRPr="00362B6E">
        <w:rPr>
          <w:b/>
          <w:sz w:val="20"/>
          <w:szCs w:val="20"/>
        </w:rPr>
        <w:t>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831112" w:rsidRPr="00362B6E" w:rsidTr="00466813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Obciążenie studenta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Studia</w:t>
            </w:r>
          </w:p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Studia</w:t>
            </w:r>
          </w:p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niestacjonarne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1112" w:rsidRPr="00362B6E" w:rsidRDefault="00831112" w:rsidP="00466813">
            <w:pPr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1112" w:rsidRPr="00362B6E" w:rsidRDefault="00831112" w:rsidP="00466813">
            <w:pPr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831112" w:rsidP="00466813">
            <w:pPr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831112" w:rsidP="00466813">
            <w:pPr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Inne (jakie?)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12" w:rsidRPr="00362B6E" w:rsidRDefault="00831112" w:rsidP="00466813">
            <w:pPr>
              <w:jc w:val="center"/>
              <w:rPr>
                <w:sz w:val="20"/>
                <w:szCs w:val="20"/>
              </w:rPr>
            </w:pPr>
            <w:r w:rsidRPr="00362B6E">
              <w:rPr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6E2753" w:rsidP="00466813">
            <w:pPr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831112" w:rsidP="00466813">
            <w:pPr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-</w:t>
            </w:r>
          </w:p>
        </w:tc>
      </w:tr>
      <w:tr w:rsidR="00831112" w:rsidRPr="00362B6E" w:rsidTr="00466813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831112" w:rsidP="00466813">
            <w:pPr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F92953" w:rsidP="00466813">
            <w:pPr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831112" w:rsidRPr="00362B6E" w:rsidRDefault="00831112" w:rsidP="00466813">
            <w:pPr>
              <w:jc w:val="center"/>
              <w:rPr>
                <w:b/>
                <w:sz w:val="20"/>
                <w:szCs w:val="20"/>
              </w:rPr>
            </w:pPr>
            <w:r w:rsidRPr="00362B6E">
              <w:rPr>
                <w:b/>
                <w:sz w:val="20"/>
                <w:szCs w:val="20"/>
              </w:rPr>
              <w:t>-</w:t>
            </w:r>
          </w:p>
        </w:tc>
      </w:tr>
    </w:tbl>
    <w:p w:rsidR="00831112" w:rsidRPr="00362B6E" w:rsidRDefault="00831112" w:rsidP="00FD7490">
      <w:pPr>
        <w:spacing w:before="55"/>
        <w:ind w:left="258"/>
        <w:rPr>
          <w:b/>
          <w:i/>
          <w:sz w:val="20"/>
          <w:szCs w:val="20"/>
        </w:rPr>
      </w:pPr>
    </w:p>
    <w:p w:rsidR="00FD7490" w:rsidRPr="00362B6E" w:rsidRDefault="00FD7490" w:rsidP="00FD7490">
      <w:pPr>
        <w:spacing w:before="55"/>
        <w:ind w:left="258"/>
        <w:rPr>
          <w:b/>
          <w:i/>
          <w:sz w:val="20"/>
          <w:szCs w:val="20"/>
        </w:rPr>
      </w:pPr>
      <w:r w:rsidRPr="00362B6E">
        <w:rPr>
          <w:b/>
          <w:i/>
          <w:sz w:val="20"/>
          <w:szCs w:val="20"/>
        </w:rPr>
        <w:t>*niepotrzebne usunąć</w:t>
      </w:r>
    </w:p>
    <w:p w:rsidR="00FD7490" w:rsidRPr="00362B6E" w:rsidRDefault="00FD7490" w:rsidP="00FD7490">
      <w:pPr>
        <w:pStyle w:val="Tekstpodstawowy"/>
        <w:rPr>
          <w:i/>
        </w:rPr>
      </w:pPr>
    </w:p>
    <w:p w:rsidR="00FD7490" w:rsidRPr="00362B6E" w:rsidRDefault="00FD7490" w:rsidP="00FD7490">
      <w:pPr>
        <w:pStyle w:val="Tekstpodstawowy"/>
        <w:rPr>
          <w:i/>
        </w:rPr>
      </w:pPr>
    </w:p>
    <w:p w:rsidR="00B74D6D" w:rsidRPr="00362B6E" w:rsidRDefault="00B74D6D" w:rsidP="00B74D6D">
      <w:pPr>
        <w:ind w:left="258"/>
        <w:rPr>
          <w:i/>
          <w:sz w:val="20"/>
          <w:szCs w:val="20"/>
        </w:rPr>
      </w:pPr>
      <w:r w:rsidRPr="00362B6E">
        <w:rPr>
          <w:b/>
          <w:i/>
          <w:sz w:val="20"/>
          <w:szCs w:val="20"/>
        </w:rPr>
        <w:t xml:space="preserve">Przyjmuję do realizacji </w:t>
      </w:r>
      <w:r w:rsidRPr="00362B6E">
        <w:rPr>
          <w:i/>
          <w:sz w:val="20"/>
          <w:szCs w:val="20"/>
        </w:rPr>
        <w:t>(data i czytelne podpisy osób prowadzących przedmiot w danym roku akademickim)</w:t>
      </w:r>
    </w:p>
    <w:p w:rsidR="00B74D6D" w:rsidRPr="00362B6E" w:rsidRDefault="00B74D6D" w:rsidP="00B74D6D">
      <w:pPr>
        <w:pStyle w:val="Tekstpodstawowy"/>
        <w:rPr>
          <w:b w:val="0"/>
          <w:i/>
        </w:rPr>
      </w:pPr>
    </w:p>
    <w:p w:rsidR="00B74D6D" w:rsidRPr="00362B6E" w:rsidRDefault="00B74D6D" w:rsidP="00B74D6D">
      <w:pPr>
        <w:pStyle w:val="Tekstpodstawowy"/>
        <w:spacing w:before="2"/>
        <w:rPr>
          <w:b w:val="0"/>
          <w:i/>
        </w:rPr>
      </w:pPr>
    </w:p>
    <w:p w:rsidR="00B74D6D" w:rsidRPr="00362B6E" w:rsidRDefault="00B74D6D" w:rsidP="00B74D6D">
      <w:pPr>
        <w:pStyle w:val="Tekstpodstawowy"/>
        <w:spacing w:before="2"/>
        <w:rPr>
          <w:b w:val="0"/>
          <w:i/>
        </w:rPr>
      </w:pPr>
    </w:p>
    <w:p w:rsidR="00B74D6D" w:rsidRPr="00362B6E" w:rsidRDefault="00B74D6D" w:rsidP="00B74D6D">
      <w:pPr>
        <w:pStyle w:val="Tekstpodstawowy"/>
        <w:spacing w:before="2"/>
        <w:rPr>
          <w:b w:val="0"/>
          <w:i/>
        </w:rPr>
      </w:pPr>
    </w:p>
    <w:p w:rsidR="00B74D6D" w:rsidRPr="00362B6E" w:rsidRDefault="00B74D6D" w:rsidP="00B74D6D">
      <w:pPr>
        <w:ind w:left="2195"/>
        <w:rPr>
          <w:i/>
          <w:sz w:val="20"/>
          <w:szCs w:val="20"/>
        </w:rPr>
      </w:pPr>
      <w:r w:rsidRPr="00362B6E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FD7490" w:rsidRPr="00CF3071" w:rsidRDefault="00FD7490" w:rsidP="00FD7490">
      <w:pPr>
        <w:rPr>
          <w:sz w:val="24"/>
          <w:szCs w:val="24"/>
        </w:rPr>
      </w:pPr>
    </w:p>
    <w:sectPr w:rsidR="00FD7490" w:rsidRPr="00CF3071" w:rsidSect="00FD7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1FF"/>
    <w:multiLevelType w:val="hybridMultilevel"/>
    <w:tmpl w:val="BB1A4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02558"/>
    <w:multiLevelType w:val="hybridMultilevel"/>
    <w:tmpl w:val="97ECC0BA"/>
    <w:lvl w:ilvl="0" w:tplc="5560B224">
      <w:start w:val="1"/>
      <w:numFmt w:val="decimal"/>
      <w:lvlText w:val="%1."/>
      <w:lvlJc w:val="left"/>
      <w:pPr>
        <w:ind w:left="607" w:hanging="60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24B1496B"/>
    <w:multiLevelType w:val="hybridMultilevel"/>
    <w:tmpl w:val="80280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" w15:restartNumberingAfterBreak="0">
    <w:nsid w:val="2F825442"/>
    <w:multiLevelType w:val="hybridMultilevel"/>
    <w:tmpl w:val="3A44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04626"/>
    <w:multiLevelType w:val="hybridMultilevel"/>
    <w:tmpl w:val="AFFA8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C2469"/>
    <w:multiLevelType w:val="hybridMultilevel"/>
    <w:tmpl w:val="0C30F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016D6"/>
    <w:multiLevelType w:val="hybridMultilevel"/>
    <w:tmpl w:val="AB509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43453"/>
    <w:multiLevelType w:val="hybridMultilevel"/>
    <w:tmpl w:val="355464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F47C3E"/>
    <w:multiLevelType w:val="hybridMultilevel"/>
    <w:tmpl w:val="24CC099E"/>
    <w:lvl w:ilvl="0" w:tplc="0415000F">
      <w:start w:val="1"/>
      <w:numFmt w:val="decimal"/>
      <w:lvlText w:val="%1."/>
      <w:lvlJc w:val="left"/>
      <w:pPr>
        <w:ind w:left="670" w:hanging="360"/>
      </w:pPr>
    </w:lvl>
    <w:lvl w:ilvl="1" w:tplc="04150019" w:tentative="1">
      <w:start w:val="1"/>
      <w:numFmt w:val="lowerLetter"/>
      <w:lvlText w:val="%2."/>
      <w:lvlJc w:val="left"/>
      <w:pPr>
        <w:ind w:left="1390" w:hanging="360"/>
      </w:pPr>
    </w:lvl>
    <w:lvl w:ilvl="2" w:tplc="0415001B" w:tentative="1">
      <w:start w:val="1"/>
      <w:numFmt w:val="lowerRoman"/>
      <w:lvlText w:val="%3."/>
      <w:lvlJc w:val="right"/>
      <w:pPr>
        <w:ind w:left="2110" w:hanging="180"/>
      </w:pPr>
    </w:lvl>
    <w:lvl w:ilvl="3" w:tplc="0415000F" w:tentative="1">
      <w:start w:val="1"/>
      <w:numFmt w:val="decimal"/>
      <w:lvlText w:val="%4."/>
      <w:lvlJc w:val="left"/>
      <w:pPr>
        <w:ind w:left="2830" w:hanging="360"/>
      </w:pPr>
    </w:lvl>
    <w:lvl w:ilvl="4" w:tplc="04150019" w:tentative="1">
      <w:start w:val="1"/>
      <w:numFmt w:val="lowerLetter"/>
      <w:lvlText w:val="%5."/>
      <w:lvlJc w:val="left"/>
      <w:pPr>
        <w:ind w:left="3550" w:hanging="360"/>
      </w:pPr>
    </w:lvl>
    <w:lvl w:ilvl="5" w:tplc="0415001B" w:tentative="1">
      <w:start w:val="1"/>
      <w:numFmt w:val="lowerRoman"/>
      <w:lvlText w:val="%6."/>
      <w:lvlJc w:val="right"/>
      <w:pPr>
        <w:ind w:left="4270" w:hanging="180"/>
      </w:pPr>
    </w:lvl>
    <w:lvl w:ilvl="6" w:tplc="0415000F" w:tentative="1">
      <w:start w:val="1"/>
      <w:numFmt w:val="decimal"/>
      <w:lvlText w:val="%7."/>
      <w:lvlJc w:val="left"/>
      <w:pPr>
        <w:ind w:left="4990" w:hanging="360"/>
      </w:pPr>
    </w:lvl>
    <w:lvl w:ilvl="7" w:tplc="04150019" w:tentative="1">
      <w:start w:val="1"/>
      <w:numFmt w:val="lowerLetter"/>
      <w:lvlText w:val="%8."/>
      <w:lvlJc w:val="left"/>
      <w:pPr>
        <w:ind w:left="5710" w:hanging="360"/>
      </w:pPr>
    </w:lvl>
    <w:lvl w:ilvl="8" w:tplc="0415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0" w15:restartNumberingAfterBreak="0">
    <w:nsid w:val="47293734"/>
    <w:multiLevelType w:val="hybridMultilevel"/>
    <w:tmpl w:val="0E761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2" w15:restartNumberingAfterBreak="0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0E4924"/>
    <w:multiLevelType w:val="hybridMultilevel"/>
    <w:tmpl w:val="BEFC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F40F6"/>
    <w:multiLevelType w:val="hybridMultilevel"/>
    <w:tmpl w:val="7A6CD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4000D"/>
    <w:multiLevelType w:val="multilevel"/>
    <w:tmpl w:val="FF6A1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019403A"/>
    <w:multiLevelType w:val="hybridMultilevel"/>
    <w:tmpl w:val="D93EC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814EF"/>
    <w:multiLevelType w:val="hybridMultilevel"/>
    <w:tmpl w:val="7CA2BE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037618"/>
    <w:multiLevelType w:val="hybridMultilevel"/>
    <w:tmpl w:val="CF84A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6"/>
  </w:num>
  <w:num w:numId="5">
    <w:abstractNumId w:val="13"/>
  </w:num>
  <w:num w:numId="6">
    <w:abstractNumId w:val="15"/>
  </w:num>
  <w:num w:numId="7">
    <w:abstractNumId w:val="12"/>
  </w:num>
  <w:num w:numId="8">
    <w:abstractNumId w:val="4"/>
  </w:num>
  <w:num w:numId="9">
    <w:abstractNumId w:val="2"/>
  </w:num>
  <w:num w:numId="10">
    <w:abstractNumId w:val="11"/>
  </w:num>
  <w:num w:numId="11">
    <w:abstractNumId w:val="0"/>
  </w:num>
  <w:num w:numId="12">
    <w:abstractNumId w:val="1"/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  <w:num w:numId="17">
    <w:abstractNumId w:val="17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490"/>
    <w:rsid w:val="00006E99"/>
    <w:rsid w:val="000445B5"/>
    <w:rsid w:val="00067CF8"/>
    <w:rsid w:val="000C77FF"/>
    <w:rsid w:val="000D2817"/>
    <w:rsid w:val="00153C6A"/>
    <w:rsid w:val="001B10CB"/>
    <w:rsid w:val="0021324D"/>
    <w:rsid w:val="0021725F"/>
    <w:rsid w:val="002307B2"/>
    <w:rsid w:val="00276902"/>
    <w:rsid w:val="00276F92"/>
    <w:rsid w:val="002E4005"/>
    <w:rsid w:val="003274B6"/>
    <w:rsid w:val="003360EF"/>
    <w:rsid w:val="00361379"/>
    <w:rsid w:val="00362B6E"/>
    <w:rsid w:val="00363B4F"/>
    <w:rsid w:val="003837A1"/>
    <w:rsid w:val="003F27E7"/>
    <w:rsid w:val="00422323"/>
    <w:rsid w:val="00466813"/>
    <w:rsid w:val="00487594"/>
    <w:rsid w:val="006322CD"/>
    <w:rsid w:val="00660B66"/>
    <w:rsid w:val="00670E37"/>
    <w:rsid w:val="006D2809"/>
    <w:rsid w:val="006E2753"/>
    <w:rsid w:val="0072434B"/>
    <w:rsid w:val="007938B5"/>
    <w:rsid w:val="007A202E"/>
    <w:rsid w:val="007B1D9F"/>
    <w:rsid w:val="007D35D1"/>
    <w:rsid w:val="007D7AC0"/>
    <w:rsid w:val="00831112"/>
    <w:rsid w:val="00851915"/>
    <w:rsid w:val="008B0214"/>
    <w:rsid w:val="008D042F"/>
    <w:rsid w:val="008D3AE5"/>
    <w:rsid w:val="00926410"/>
    <w:rsid w:val="009720E7"/>
    <w:rsid w:val="009D4FD4"/>
    <w:rsid w:val="00A13EFD"/>
    <w:rsid w:val="00A30BC7"/>
    <w:rsid w:val="00A35B27"/>
    <w:rsid w:val="00A67365"/>
    <w:rsid w:val="00B15B3A"/>
    <w:rsid w:val="00B74D6D"/>
    <w:rsid w:val="00C57D9F"/>
    <w:rsid w:val="00CC7A0A"/>
    <w:rsid w:val="00CF3071"/>
    <w:rsid w:val="00D26796"/>
    <w:rsid w:val="00D3336C"/>
    <w:rsid w:val="00D4301C"/>
    <w:rsid w:val="00D9732F"/>
    <w:rsid w:val="00E002EA"/>
    <w:rsid w:val="00E23EA7"/>
    <w:rsid w:val="00E37055"/>
    <w:rsid w:val="00E47FF2"/>
    <w:rsid w:val="00E81C9C"/>
    <w:rsid w:val="00E97F95"/>
    <w:rsid w:val="00EA1496"/>
    <w:rsid w:val="00ED10A5"/>
    <w:rsid w:val="00EF2246"/>
    <w:rsid w:val="00F11B5A"/>
    <w:rsid w:val="00F17F60"/>
    <w:rsid w:val="00F92953"/>
    <w:rsid w:val="00FD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997D"/>
  <w15:docId w15:val="{C2CB8ABA-23A8-4E37-B52D-0BB5A776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D7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4">
    <w:name w:val="heading 4"/>
    <w:basedOn w:val="Normalny"/>
    <w:next w:val="Normalny"/>
    <w:link w:val="Nagwek4Znak"/>
    <w:rsid w:val="00660B66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4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D7490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D7490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FD7490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FD7490"/>
  </w:style>
  <w:style w:type="character" w:styleId="Hipercze">
    <w:name w:val="Hyperlink"/>
    <w:basedOn w:val="Domylnaczcionkaakapitu"/>
    <w:uiPriority w:val="99"/>
    <w:unhideWhenUsed/>
    <w:rsid w:val="00FD7490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243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2434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361379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45B5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rsid w:val="00660B66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zena.wrzesniewska@ujk.edu.pl" TargetMode="External"/><Relationship Id="rId5" Type="http://schemas.openxmlformats.org/officeDocument/2006/relationships/hyperlink" Target="mailto:paulina.podolska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2181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Barańska</dc:creator>
  <cp:keywords/>
  <dc:description/>
  <cp:lastModifiedBy>Dagmara Barańska</cp:lastModifiedBy>
  <cp:revision>47</cp:revision>
  <dcterms:created xsi:type="dcterms:W3CDTF">2024-11-06T09:17:00Z</dcterms:created>
  <dcterms:modified xsi:type="dcterms:W3CDTF">2025-12-22T10:45:00Z</dcterms:modified>
</cp:coreProperties>
</file>