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7EB0F" w14:textId="77777777" w:rsidR="000A4B0C" w:rsidRDefault="000A4B0C" w:rsidP="000A4B0C">
      <w:pPr>
        <w:pStyle w:val="Bodytext2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06519A29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393C62E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0A4B0C" w14:paraId="65C5DC19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6776D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C06A95" w14:textId="53584309" w:rsidR="000A4B0C" w:rsidRPr="00973732" w:rsidRDefault="00C53A6B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732">
              <w:rPr>
                <w:rFonts w:ascii="Times New Roman" w:hAnsi="Times New Roman" w:cs="Times New Roman"/>
                <w:sz w:val="20"/>
                <w:szCs w:val="20"/>
              </w:rPr>
              <w:t>1012.4.KOS1.D.PDiS</w:t>
            </w:r>
          </w:p>
        </w:tc>
      </w:tr>
      <w:tr w:rsidR="000A4B0C" w14:paraId="44FEC146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9A297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F70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F307" w14:textId="4E3A7256" w:rsidR="000A4B0C" w:rsidRPr="004C25C7" w:rsidRDefault="006600A1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Pielęgnacja </w:t>
            </w:r>
            <w:r w:rsidR="000A4B0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dłoni i stóp</w:t>
            </w:r>
          </w:p>
          <w:p w14:paraId="3B9B043F" w14:textId="4809B0DA" w:rsidR="000A4B0C" w:rsidRPr="0033403B" w:rsidRDefault="00F85D10" w:rsidP="007C03A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Handscare</w:t>
            </w:r>
            <w:proofErr w:type="spellEnd"/>
            <w:r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 xml:space="preserve"> </w:t>
            </w:r>
            <w:r w:rsidR="000A4B0C"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 xml:space="preserve">and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footcare</w:t>
            </w:r>
            <w:proofErr w:type="spellEnd"/>
          </w:p>
        </w:tc>
      </w:tr>
      <w:tr w:rsidR="000A4B0C" w14:paraId="78AA54F6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972D7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AF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8EC35" w14:textId="77777777" w:rsidR="000A4B0C" w:rsidRDefault="000A4B0C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98A6BE9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5A9DF1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8D01E05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9E74A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954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0A4B0C" w14:paraId="62EE33E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C69A1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D07B9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0A4B0C" w14:paraId="633CAD0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ADE44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C85F" w14:textId="77777777" w:rsidR="000A4B0C" w:rsidRDefault="000A4B0C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0A4B0C" w14:paraId="5D64E484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7523E" w14:textId="68E4219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E6CB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0A4B0C" w14:paraId="44735B5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F95F1" w14:textId="77777777" w:rsidR="000A4B0C" w:rsidRDefault="000A4B0C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7E6F0" w14:textId="48C8172E" w:rsidR="000A4B0C" w:rsidRDefault="00901C66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gr Iwona 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- S</w:t>
            </w:r>
            <w:r w:rsidR="00F85D10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>oń</w:t>
            </w:r>
          </w:p>
        </w:tc>
      </w:tr>
      <w:tr w:rsidR="000A4B0C" w14:paraId="1246313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49E8F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8807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14:paraId="29DBA995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058A5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F3DB300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74A3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783D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0A4B0C" w14:paraId="3A7B3BD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8BDC6" w14:textId="1C25957A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5264D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pielęgnacyjnej.</w:t>
            </w:r>
          </w:p>
        </w:tc>
      </w:tr>
    </w:tbl>
    <w:p w14:paraId="24B3F8E8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760A68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0A4B0C" w14:paraId="0AE4D809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AFD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364F6" w14:textId="5B782C50" w:rsidR="000A4B0C" w:rsidRDefault="00337033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901C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901C6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0A4B0C" w14:paraId="697CE125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07A42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EF72A" w14:textId="77777777" w:rsidR="000A4B0C" w:rsidRDefault="000A4B0C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0A4B0C" w14:paraId="03788702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62EF1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F07FD" w14:textId="77777777" w:rsidR="004013C1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  <w:p w14:paraId="11D3BFFA" w14:textId="7FD237E4" w:rsidR="000A4B0C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Laboratorium: zaliczenie z oceną</w:t>
            </w:r>
          </w:p>
        </w:tc>
      </w:tr>
      <w:tr w:rsidR="000A4B0C" w14:paraId="06850D0E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F92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5DABB" w14:textId="317EA7AE" w:rsidR="000A4B0C" w:rsidRPr="00CD0162" w:rsidRDefault="004013C1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  <w:r w:rsidR="00634DA6">
              <w:rPr>
                <w:sz w:val="20"/>
                <w:szCs w:val="20"/>
              </w:rPr>
              <w:t>, dyskusja.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634DA6">
              <w:rPr>
                <w:sz w:val="20"/>
                <w:szCs w:val="20"/>
              </w:rPr>
              <w:t>.</w:t>
            </w:r>
          </w:p>
        </w:tc>
      </w:tr>
      <w:tr w:rsidR="000A4B0C" w14:paraId="29045A35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92C0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4A039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D233" w14:textId="45461222" w:rsidR="00703A4C" w:rsidRPr="00703A4C" w:rsidRDefault="00703A4C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703A4C">
              <w:rPr>
                <w:rFonts w:ascii="Times New Roman" w:hAnsi="Times New Roman" w:cs="Times New Roman"/>
                <w:sz w:val="20"/>
                <w:szCs w:val="20"/>
              </w:rPr>
              <w:t xml:space="preserve">Adamski Z., Kaszuba A., </w:t>
            </w:r>
            <w:r w:rsidRPr="00703A4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Dermatologia dla kosmetologów. Wydawnictwo </w:t>
            </w:r>
            <w:proofErr w:type="spellStart"/>
            <w:r w:rsidRPr="00703A4C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703A4C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Partner, Wrocław 2010.</w:t>
            </w:r>
          </w:p>
          <w:p w14:paraId="612ADE65" w14:textId="2ECFE58F" w:rsidR="000A4B0C" w:rsidRDefault="00703A4C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Jankowiak W., </w:t>
            </w:r>
            <w:proofErr w:type="spellStart"/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Schaschner</w:t>
            </w:r>
            <w:proofErr w:type="spellEnd"/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K., Zabiegi pielęgnacyjne dłoni i stóp. Wydawnictwo Lekarskie PZWL, Warszawa 2013.</w:t>
            </w:r>
          </w:p>
          <w:p w14:paraId="07497B1A" w14:textId="21361FF1" w:rsidR="00703A4C" w:rsidRPr="00100A8A" w:rsidRDefault="00703A4C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Sobolewska E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Godlewska R.A., Michalski J.A., Praktyczna kosmetologia krok po kroku. Dłonie i paznokcie. Wydawnictwo Lekarskie PZWL, Warszawa 2017.</w:t>
            </w:r>
          </w:p>
        </w:tc>
      </w:tr>
      <w:tr w:rsidR="000A4B0C" w14:paraId="3A904068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55ADA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B2E7F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2F35" w14:textId="120D553B" w:rsidR="00703A4C" w:rsidRPr="00703A4C" w:rsidRDefault="00703A4C" w:rsidP="00703A4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 . Dylewska –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Grzelakowska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J., Kosmetyka stosowana. Wydawnictwo WSiP, Warszawa 1999.</w:t>
            </w:r>
          </w:p>
          <w:p w14:paraId="77B374AE" w14:textId="0FAEA637" w:rsidR="000A4B0C" w:rsidRPr="000178B6" w:rsidRDefault="00703A4C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M., 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Sobjanka</w:t>
            </w:r>
            <w:proofErr w:type="spell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 M.,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Woś</w:t>
            </w:r>
            <w:proofErr w:type="spell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-Wasilewska E., 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Dermatologia dla stylistów paznokci. Gdańsk</w:t>
            </w:r>
            <w:r w:rsidR="000A4B0C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  <w:r w:rsidR="000A4B0C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4B039FBC" w14:textId="3AFFB842" w:rsidR="000A4B0C" w:rsidRDefault="004013C1" w:rsidP="004013C1">
      <w:pPr>
        <w:tabs>
          <w:tab w:val="left" w:pos="6495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</w:p>
    <w:p w14:paraId="6513D3D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0A4B0C" w14:paraId="082D4E48" w14:textId="77777777" w:rsidTr="007C03A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322E5" w14:textId="77777777" w:rsidR="000A4B0C" w:rsidRPr="0006019B" w:rsidRDefault="000A4B0C" w:rsidP="007C03A7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88FA174" w14:textId="12E98782" w:rsidR="00F87B51" w:rsidRPr="00F87B51" w:rsidRDefault="00F87B51" w:rsidP="00F87B5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9737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2D55D02" w14:textId="46FD114E" w:rsidR="00F87B51" w:rsidRPr="00F87B51" w:rsidRDefault="00F87B51" w:rsidP="00F87B5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F87B5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Wyposażenie studentów w wiedzę teoretyczną z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zabiegów </w:t>
            </w:r>
            <w:r w:rsidR="00F85D1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pielęgnacji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dłoni i </w:t>
            </w:r>
            <w:r w:rsidRPr="00F87B5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stóp. Przygotowanie studentów do samodzielnego planowania i wykonywania zabiegów kosmetycznych.</w:t>
            </w:r>
          </w:p>
          <w:p w14:paraId="14327FC7" w14:textId="51DBBCDC" w:rsidR="000A4B0C" w:rsidRDefault="000A4B0C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9737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Wykony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planowanie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zabiegów </w:t>
            </w:r>
            <w:r w:rsidR="00F85D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pielęgnacyjnych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dłoni i st</w:t>
            </w:r>
            <w:r w:rsidR="00F85D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zgodnie z metodyką zabiegu oraz uwzględnieniem wskazań i przeciwwskazań. </w:t>
            </w:r>
          </w:p>
          <w:p w14:paraId="274E76B9" w14:textId="55C02774" w:rsidR="004C5438" w:rsidRPr="0006019B" w:rsidRDefault="004C5438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gabinecie kosmet</w:t>
            </w:r>
            <w:r w:rsidR="007049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ologicznym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0A4B0C" w14:paraId="41F472C0" w14:textId="77777777" w:rsidTr="007C03A7">
        <w:trPr>
          <w:trHeight w:val="78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E70A" w14:textId="57F4ED3A" w:rsidR="000A4B0C" w:rsidRPr="00F87B51" w:rsidRDefault="000A4B0C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CBFE324" w14:textId="75E927E0" w:rsidR="00F87B51" w:rsidRP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</w:t>
            </w:r>
            <w:r w:rsidR="009737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14:paraId="6A3DB6CA" w14:textId="332AD58E" w:rsidR="00F87B51" w:rsidRDefault="007258E9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Zasady BHP podczas wykonywania zabiegów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dłoni i stóp. Budowa anatomiczna płytki paznokciowej, cechy charakterystyczne skóry na podeszwach stóp</w:t>
            </w:r>
            <w:r w:rsidR="00C666FF">
              <w:rPr>
                <w:rFonts w:ascii="Times New Roman" w:hAnsi="Times New Roman" w:cs="Times New Roman"/>
                <w:sz w:val="20"/>
                <w:szCs w:val="20"/>
              </w:rPr>
              <w:t xml:space="preserve">. Wybrane defekty oraz choroby płytki paznokciowej. </w:t>
            </w:r>
            <w:r w:rsidR="006F3E23" w:rsidRPr="009945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Profilaktyka i </w:t>
            </w:r>
            <w:bookmarkStart w:id="0" w:name="_GoBack"/>
            <w:r w:rsidR="006F3E23" w:rsidRPr="009945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pielęgnacja stóp u diabetyka</w:t>
            </w:r>
            <w:bookmarkEnd w:id="0"/>
            <w:r w:rsidR="006F3E23">
              <w:rPr>
                <w:rFonts w:ascii="Times New Roman" w:hAnsi="Times New Roman" w:cs="Times New Roman"/>
                <w:sz w:val="20"/>
                <w:szCs w:val="20"/>
              </w:rPr>
              <w:t>. .</w:t>
            </w:r>
            <w:r w:rsidR="00C666FF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 xml:space="preserve">pielęgnacyjne </w:t>
            </w:r>
            <w:r w:rsidR="00C666FF">
              <w:rPr>
                <w:rFonts w:ascii="Times New Roman" w:hAnsi="Times New Roman" w:cs="Times New Roman"/>
                <w:sz w:val="20"/>
                <w:szCs w:val="20"/>
              </w:rPr>
              <w:t xml:space="preserve">dłoni i stóp z uwzględnieniem wskazań i przeciwwskazań, dobór odpowiednich akcesoriów, 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 xml:space="preserve">narzędzi, </w:t>
            </w:r>
            <w:r w:rsidR="00C666FF">
              <w:rPr>
                <w:rFonts w:ascii="Times New Roman" w:hAnsi="Times New Roman" w:cs="Times New Roman"/>
                <w:sz w:val="20"/>
                <w:szCs w:val="20"/>
              </w:rPr>
              <w:t>preparatów kosmetycznych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 xml:space="preserve"> oraz składników aktywnych. Wykorzystanie masażu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 xml:space="preserve">kosmetycznego 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 xml:space="preserve">dłoni i stóp w zabiegach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pielęgnacyjnych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4567ED0" w14:textId="2BF553A8" w:rsid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Laboratori</w:t>
            </w:r>
            <w:r w:rsidR="009737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024C3E08" w14:textId="6593B8C1" w:rsidR="000A4B0C" w:rsidRPr="00F87B51" w:rsidRDefault="00DD7D89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Zasady BHP obowiązujące w pracowni pielęgnacji dłoni i stóp. </w:t>
            </w:r>
            <w:r w:rsidR="009453F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Przeprowadzenie wywiadu kosmetycznego. 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Zabiegi </w:t>
            </w:r>
            <w:r w:rsidR="0073253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pielęgnacyjne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dłoni i st</w:t>
            </w:r>
            <w:r w:rsidR="00732536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óp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. Manicure i pedicure </w:t>
            </w:r>
            <w:r w:rsidR="0016093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biologiczny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16093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cążkowy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, japoński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Wykorzystanie p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eeling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ów </w:t>
            </w:r>
            <w:r w:rsidR="00213B3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mechanicznych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, mas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ek kremowych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, </w:t>
            </w:r>
            <w:r w:rsidR="00213B3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żelowych, 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parafin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y</w:t>
            </w:r>
            <w:r w:rsidR="00213B3E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zimnej i ciepłej.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Masaż kosmetyczny dłoni i stóp.</w:t>
            </w:r>
            <w:r w:rsidR="00C46DF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59E31248" w14:textId="233B9A80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A2D314" w14:textId="4188710B" w:rsidR="00345E06" w:rsidRDefault="00345E0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65977A" w14:textId="2C48D65A" w:rsidR="00345E06" w:rsidRDefault="00345E0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153F3A5" w14:textId="77777777" w:rsidR="00901C66" w:rsidRDefault="00901C6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542DB60" w14:textId="77777777" w:rsidR="00345E06" w:rsidRDefault="00345E0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413F87" w14:textId="77777777" w:rsidR="000A4B0C" w:rsidRPr="00C3013C" w:rsidRDefault="000A4B0C" w:rsidP="000A4B0C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0A4B0C" w14:paraId="6C715139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D2F030C" w14:textId="77777777" w:rsidR="000A4B0C" w:rsidRDefault="000A4B0C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4B78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A9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0A4B0C" w14:paraId="61053A3C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F643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A2990" w14:paraId="038F26B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82DA" w14:textId="160E9062" w:rsidR="009A2990" w:rsidRDefault="009A2990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9EF7" w14:textId="63E33191" w:rsidR="009A2990" w:rsidRDefault="009A299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budowę płytki paznokciowej oraz specyficzne cechy anatomiczne skóry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0454B" w14:textId="580361E6" w:rsidR="009A2990" w:rsidRDefault="009A299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KOS1P_W01</w:t>
            </w:r>
          </w:p>
        </w:tc>
      </w:tr>
      <w:tr w:rsidR="00F22CCC" w14:paraId="1BAB7F9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815BD" w14:textId="26F8422A" w:rsidR="00F22CCC" w:rsidRDefault="00F22CC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6EBFF" w14:textId="2C63DE1E" w:rsidR="00F22CCC" w:rsidRDefault="00F22CC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wybrane defekty oraz choroby w obrębie płytki paznokciowej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667D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>skóry dłoni i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864B0" w14:textId="01C90629" w:rsidR="00F22CCC" w:rsidRDefault="00F22CC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KOS1P_W05</w:t>
            </w:r>
          </w:p>
        </w:tc>
      </w:tr>
      <w:tr w:rsidR="000A4B0C" w14:paraId="6166AB24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7FE18" w14:textId="4B1CA050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F2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BA096" w14:textId="124F7535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zabiegi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pielęgnacyjne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dłoni i st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 xml:space="preserve">óp z wykorzystaniem właściwych </w:t>
            </w:r>
            <w:r w:rsidR="00AE7EDE">
              <w:rPr>
                <w:rFonts w:ascii="Times New Roman" w:hAnsi="Times New Roman" w:cs="Times New Roman"/>
                <w:sz w:val="20"/>
                <w:szCs w:val="20"/>
              </w:rPr>
              <w:t xml:space="preserve">akcesoriów, 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>narzędzi, preparatów kosmetycznych z uwzględnieniem wskazań i przec</w:t>
            </w:r>
            <w:r w:rsidR="003A6A32">
              <w:rPr>
                <w:rFonts w:ascii="Times New Roman" w:hAnsi="Times New Roman" w:cs="Times New Roman"/>
                <w:sz w:val="20"/>
                <w:szCs w:val="20"/>
              </w:rPr>
              <w:t>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C4102" w14:textId="77777777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0A4B0C" w14:paraId="543B3B09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06483" w14:textId="386EC6A4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F42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CC6AB" w14:textId="2159CC4D" w:rsidR="000A4B0C" w:rsidRDefault="00F42E1B" w:rsidP="007C03A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procedury bezpieczeństwa pracy </w:t>
            </w:r>
            <w:r w:rsidR="00762C46">
              <w:rPr>
                <w:rFonts w:ascii="Times New Roman" w:hAnsi="Times New Roman" w:cs="Times New Roman"/>
                <w:sz w:val="20"/>
                <w:szCs w:val="20"/>
              </w:rPr>
              <w:t>w trakcie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wykonywania zabiegów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stóp i dłoni.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E2FC4" w14:textId="762E98B2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42E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4B0C" w14:paraId="6DBEF3A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A8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0A4B0C" w14:paraId="79EBF8A0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52E4B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DE61C" w14:textId="70E6A892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Potrafi prawidłowo wykonać zabiegi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dłoni i 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stóp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 do ich wykonania.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1AB79" w14:textId="77777777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0A4B0C" w14:paraId="166E56B6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E10C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5950D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zastosować kosmetyczne metody odnowy skóry dłoni i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04F0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KOS1P_U02</w:t>
            </w:r>
          </w:p>
        </w:tc>
      </w:tr>
      <w:tr w:rsidR="009E7717" w14:paraId="5DC0F804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80366" w14:textId="5DFF8F85" w:rsidR="009E7717" w:rsidRDefault="009E7717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71973" w14:textId="3652E8EF" w:rsidR="009E7717" w:rsidRDefault="009E7717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dobrać </w:t>
            </w:r>
            <w:r w:rsidR="00027E6E">
              <w:rPr>
                <w:rFonts w:ascii="Times New Roman" w:hAnsi="Times New Roman" w:cs="Times New Roman"/>
                <w:sz w:val="20"/>
                <w:szCs w:val="20"/>
              </w:rPr>
              <w:t xml:space="preserve">odpowiedni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pielęgnacyjny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2536">
              <w:rPr>
                <w:rFonts w:ascii="Times New Roman" w:hAnsi="Times New Roman" w:cs="Times New Roman"/>
                <w:sz w:val="20"/>
                <w:szCs w:val="20"/>
              </w:rPr>
              <w:t>przeznaczony</w:t>
            </w:r>
            <w:r w:rsidR="001B6006">
              <w:rPr>
                <w:rFonts w:ascii="Times New Roman" w:hAnsi="Times New Roman" w:cs="Times New Roman"/>
                <w:sz w:val="20"/>
                <w:szCs w:val="20"/>
              </w:rPr>
              <w:t xml:space="preserve">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potrzeb skóry i płytki paznokciowej.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2FDC" w14:textId="3F729CD8" w:rsidR="009E7717" w:rsidRDefault="009E7717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7A038F" w14:paraId="2CDA1ECF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E0D90" w14:textId="0DF6B53C" w:rsidR="007A038F" w:rsidRDefault="007A038F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B2641" w14:textId="08812884" w:rsidR="007A038F" w:rsidRDefault="007A038F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wywiad, na podstawie którego podejmuje decyzję o dalszym postępowaniu.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5665" w14:textId="3840A038" w:rsidR="007A038F" w:rsidRDefault="007A038F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0A4B0C" w14:paraId="2784687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150C5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A4B0C" w14:paraId="24D7DD4A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7667C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355B3" w14:textId="31F116C1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="00EA1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sposób </w:t>
            </w:r>
            <w:r w:rsidR="00EA1B3B">
              <w:rPr>
                <w:rFonts w:ascii="Times New Roman" w:hAnsi="Times New Roman" w:cs="Times New Roman"/>
                <w:sz w:val="20"/>
                <w:szCs w:val="20"/>
              </w:rPr>
              <w:t xml:space="preserve">taktowny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zasugerować potrzebę konsultacji z lekarzem.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B85C7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KOS1P_K02</w:t>
            </w:r>
          </w:p>
        </w:tc>
      </w:tr>
      <w:tr w:rsidR="00E632A5" w14:paraId="495087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0498F" w14:textId="744C107D" w:rsidR="00E632A5" w:rsidRDefault="00E632A5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2A350" w14:textId="662E9E10" w:rsidR="00E632A5" w:rsidRDefault="00E632A5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 sposób taktowny w przypadku wystąpienia przeciwwskazań odmówić wykonania zabiegu </w:t>
            </w:r>
            <w:r w:rsidR="00390742">
              <w:rPr>
                <w:rFonts w:ascii="Times New Roman" w:hAnsi="Times New Roman" w:cs="Times New Roman"/>
                <w:sz w:val="20"/>
                <w:szCs w:val="20"/>
              </w:rPr>
              <w:t>pielęgnacyjnego w obrębie stóp i dłoni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2AA4" w14:textId="274208D2" w:rsidR="00E632A5" w:rsidRDefault="00E632A5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  <w:tr w:rsidR="00C46DFC" w14:paraId="2848815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92F26" w14:textId="799FB636" w:rsidR="00C46DFC" w:rsidRDefault="00C46DFC" w:rsidP="00C46D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2926D" w14:textId="2B278F07" w:rsidR="00C46DFC" w:rsidRDefault="00C46DFC" w:rsidP="00C4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zadbać o bezpieczeństwo swoje i otoczenia podczas wykonywania zabiegu ze szczególnym uwzględnieniem zasad BHP.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66B1" w14:textId="522FCC32" w:rsidR="00C46DFC" w:rsidRDefault="00C46DFC" w:rsidP="00C4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KOS1P_K08</w:t>
            </w:r>
          </w:p>
        </w:tc>
      </w:tr>
    </w:tbl>
    <w:p w14:paraId="085129FE" w14:textId="77777777" w:rsidR="000A4B0C" w:rsidRDefault="000A4B0C" w:rsidP="000A4B0C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641"/>
        <w:gridCol w:w="545"/>
        <w:gridCol w:w="545"/>
        <w:gridCol w:w="546"/>
        <w:gridCol w:w="545"/>
        <w:gridCol w:w="545"/>
        <w:gridCol w:w="546"/>
        <w:gridCol w:w="546"/>
        <w:gridCol w:w="546"/>
        <w:gridCol w:w="575"/>
        <w:gridCol w:w="6"/>
      </w:tblGrid>
      <w:tr w:rsidR="000A4B0C" w14:paraId="0D7C9718" w14:textId="77777777" w:rsidTr="00345E06">
        <w:trPr>
          <w:trHeight w:val="285"/>
        </w:trPr>
        <w:tc>
          <w:tcPr>
            <w:tcW w:w="75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49B0A" w14:textId="77777777" w:rsidR="000A4B0C" w:rsidRDefault="000A4B0C" w:rsidP="007C03A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0A4B0C" w14:paraId="6CC23ABF" w14:textId="77777777" w:rsidTr="00345E06">
        <w:trPr>
          <w:trHeight w:val="285"/>
        </w:trPr>
        <w:tc>
          <w:tcPr>
            <w:tcW w:w="2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19A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48D323F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9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5F0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9244A" w14:paraId="0DFB6A9D" w14:textId="77777777" w:rsidTr="00345E06">
        <w:trPr>
          <w:trHeight w:val="285"/>
        </w:trPr>
        <w:tc>
          <w:tcPr>
            <w:tcW w:w="2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4909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13CF882" w14:textId="787EB9F3" w:rsidR="0049244A" w:rsidRDefault="0049244A" w:rsidP="007C03A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16577D" w14:textId="77777777" w:rsidR="0049244A" w:rsidRDefault="0049244A" w:rsidP="007C03A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D9BB6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49244A" w14:paraId="7157535D" w14:textId="77777777" w:rsidTr="00345E06">
        <w:trPr>
          <w:trHeight w:val="285"/>
        </w:trPr>
        <w:tc>
          <w:tcPr>
            <w:tcW w:w="2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5C62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63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7008E95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3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3B6AA2A0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69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B1AD6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9244A" w14:paraId="38A0486F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60109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027FA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4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1E6F04C" w14:textId="5BDEA548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4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39D5EEA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4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4EFF8A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4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AE2460" w14:textId="12D51E3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4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B66F82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4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21EA43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4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C8E3BA7" w14:textId="7058A5E1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7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34A91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9244A" w14:paraId="0CE1A13C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7A728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A4ABC1" w14:textId="02CC047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5DFFA1" w14:textId="29E6B81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2488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CB588" w14:textId="659E8F19" w:rsidR="0049244A" w:rsidRPr="009E037E" w:rsidRDefault="00D7131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CDCA1" w14:textId="4F6FEC9A" w:rsidR="0049244A" w:rsidRPr="009E037E" w:rsidRDefault="00653925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8C523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AF74CF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21193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1421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4EB51C80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340B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062549" w14:textId="507D5946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D150EF" w14:textId="625160C9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1AE4E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D1491" w14:textId="747C0480" w:rsidR="0049244A" w:rsidRPr="009E037E" w:rsidRDefault="00D7131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AC88E" w14:textId="2485512A" w:rsidR="0049244A" w:rsidRPr="009E037E" w:rsidRDefault="00653925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CCD2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59AC23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2D8C3D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9CB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FBFFEAF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4CF1C" w14:textId="3C23712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AA1B0C" w14:textId="73D6AB5E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DC65D7" w14:textId="66FAFA80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BB1B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D6D55" w14:textId="3E0DD8FB" w:rsidR="0049244A" w:rsidRPr="009E037E" w:rsidRDefault="00D7131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2407" w14:textId="7477C24B" w:rsidR="0049244A" w:rsidRPr="009E037E" w:rsidRDefault="003E09D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B0BB1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EA7CF1" w14:textId="43D1CBB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C8191E" w14:textId="1834FCC5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87F7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70D0518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E32B" w14:textId="09974046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38DF3B" w14:textId="0D79264B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D8C8E1" w14:textId="4568E78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9F2F8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F85C5" w14:textId="13CDE612" w:rsidR="0049244A" w:rsidRPr="009E037E" w:rsidRDefault="00D7131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B98BB" w14:textId="3AA163D4" w:rsidR="0049244A" w:rsidRPr="009E037E" w:rsidRDefault="00653925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005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900EED" w14:textId="6280DD2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997177" w14:textId="04B131C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2C2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781E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34BD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5256AC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D3C1DB" w14:textId="7D0E2CD3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C098F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9349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35E2B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0853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21D3A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C1896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1A49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38E98BDC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0FE6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FB7CD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F2423D" w14:textId="15034ED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40617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A5170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2E83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27A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5896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94679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7EB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CE2718A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67C7" w14:textId="08F457C3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3BF70F" w14:textId="7BBEC98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81FC60" w14:textId="4C1C6DE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BBC7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1E83A" w14:textId="270E1F62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6A14F" w14:textId="02F6FF16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71BEF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D30E64" w14:textId="1CCF8E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DBDE87" w14:textId="02AD295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4D6D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DC8F600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C575F" w14:textId="5FD1DAC5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B08AD6" w14:textId="61457E41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CB1DD7" w14:textId="79B13924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4AE4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EA64B" w14:textId="63D6B5CF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E768B" w14:textId="58A497E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69BFF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690EC4" w14:textId="61A87984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687BD9" w14:textId="48187EE5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41D6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F857A96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74FE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B27BF0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49604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E950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8DBB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25DC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3F0F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DC968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885686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C084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9962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C5B50" w14:textId="7995F5F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57D4BE" w14:textId="4209718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895E35" w14:textId="1EEA0E7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EFE14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272AD" w14:textId="3F09C3C8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649CA" w14:textId="3D645981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9964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9D59A" w14:textId="174AB6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243D2D" w14:textId="6EC8F42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BC51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3D606D3" w14:textId="77777777" w:rsidTr="00345E06">
        <w:trPr>
          <w:gridAfter w:val="1"/>
          <w:wAfter w:w="6" w:type="dxa"/>
          <w:trHeight w:val="285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5FDF8" w14:textId="58426C7A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ACDBB3" w14:textId="7F555A2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753C3E" w14:textId="1438E25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4E4A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585A2" w14:textId="74A8939D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46819" w14:textId="4DCA7983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A758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13BDEB" w14:textId="28560411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69BEA2" w14:textId="2E4C632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7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313A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EBC7F39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E74751" w14:paraId="22A3A5A4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E5AB" w14:textId="77777777" w:rsidR="00E74751" w:rsidRDefault="00E74751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E74751" w14:paraId="54E5E013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65A3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07C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784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E74751" w:rsidRPr="00A85EFE" w14:paraId="57C7A34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D2282D" w14:textId="77777777" w:rsidR="00E74751" w:rsidRDefault="00E74751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BEFB5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D6C8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wykładzie. 61-68% pozytywnie zaliczonego kolokwium pisemnego. </w:t>
            </w:r>
          </w:p>
        </w:tc>
      </w:tr>
      <w:tr w:rsidR="00E74751" w:rsidRPr="00A85EFE" w14:paraId="4C77891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0A95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D962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E8FA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69-76% pozytywnie zaliczonego kolokwium pisemnego. </w:t>
            </w:r>
          </w:p>
        </w:tc>
      </w:tr>
      <w:tr w:rsidR="00E74751" w:rsidRPr="00A85EFE" w14:paraId="0B54F2EC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77F8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1254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14B9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77-84% pozytywnie zaliczonego kolokwium pisemnego. </w:t>
            </w:r>
          </w:p>
        </w:tc>
      </w:tr>
      <w:tr w:rsidR="00E74751" w:rsidRPr="00A85EFE" w14:paraId="2C56A8C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808EC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209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F5A43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85-92% pozytywnie zaliczonego kolokwium pisemnego. </w:t>
            </w:r>
          </w:p>
        </w:tc>
      </w:tr>
      <w:tr w:rsidR="00E74751" w:rsidRPr="00A85EFE" w14:paraId="454E5FF7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51463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BE1B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36AC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93-100% pozytywnie zaliczonego kolokwium pisemnego. </w:t>
            </w:r>
          </w:p>
        </w:tc>
      </w:tr>
      <w:tr w:rsidR="00E74751" w:rsidRPr="00A85EFE" w14:paraId="0C425224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C46DC1" w14:textId="77777777" w:rsidR="00E74751" w:rsidRDefault="00E74751" w:rsidP="007C03A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7BF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F643" w14:textId="5ED19304" w:rsidR="00E74751" w:rsidRPr="00A85EFE" w:rsidRDefault="00E74751" w:rsidP="001B476F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 xml:space="preserve">pielęgnacyjny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dłoni i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>óp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E74751" w:rsidRPr="00A85EFE" w14:paraId="7BA009D8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5F4D6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E93B3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531B0" w14:textId="5BDDD9CE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 . Aktywność na laboratoriach. Zabieg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>pielęgnacyjny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dłoni i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>óp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E74751" w:rsidRPr="00A85EFE" w14:paraId="531CD02E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6ACA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ABFB7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8DAC" w14:textId="14C9E1ED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Dobrze orientuje się w procedurze zabiegowej. Po ukierunkowaniu zabieg 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>pielęgnacyjny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 dłoni i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st</w:t>
            </w:r>
            <w:r w:rsidR="001B476F">
              <w:rPr>
                <w:rFonts w:ascii="Times New Roman" w:hAnsi="Times New Roman" w:cs="Times New Roman"/>
                <w:sz w:val="20"/>
                <w:szCs w:val="20"/>
              </w:rPr>
              <w:t>óp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wykonuje poprawnie. Posiada dobry kontakt z klientem i prawidłowo określa przeciwwskazania do zabiegu. Stosuje się do zasad BHP.</w:t>
            </w:r>
          </w:p>
        </w:tc>
      </w:tr>
      <w:tr w:rsidR="00E74751" w:rsidRPr="00A85EFE" w14:paraId="098B7D72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B669B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BFF62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1197B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E74751" w:rsidRPr="00A85EFE" w14:paraId="0C6F467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8385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FE61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C9F7D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4300B3AC" w14:textId="77777777" w:rsidR="000A4B0C" w:rsidRPr="00901C66" w:rsidRDefault="000A4B0C" w:rsidP="002867B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CDDC502" w14:textId="3E061634" w:rsidR="00E74751" w:rsidRPr="00901C66" w:rsidRDefault="00E74751" w:rsidP="00901C66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901C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E74751" w14:paraId="12A0A835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98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23D2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74751" w14:paraId="168F22B9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1C51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2899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F4A92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85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BA2FB4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74751" w14:paraId="55B24A7E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33C8B6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A795C1" w14:textId="6ED2EF1F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8EA52" w14:textId="7C97E562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E74751" w14:paraId="20F307E4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0A39C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1575C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14D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74751" w14:paraId="5466983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27465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813DD" w14:textId="0BCDF40D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F08EF" w14:textId="1396CFC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E74751" w14:paraId="51D592B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EEA0BD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D5D242" w14:textId="1B6FDD8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CF017FF" w14:textId="39BF6ABB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E74751" w14:paraId="7E9448E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B354E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8A03D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3920" w14:textId="1D537E35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E74751" w14:paraId="4B332E8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EB72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5A4E4" w14:textId="382A07F7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A87A" w14:textId="2F970DF8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74751" w14:paraId="4D210492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8BF112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ABE9B9" w14:textId="5AE41E78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32422A" w14:textId="4D7138FE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</w:tr>
      <w:tr w:rsidR="00E74751" w14:paraId="0917F07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B9418A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13FF36" w14:textId="33781441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32774E" w14:textId="7A179B8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14:paraId="251DCDCF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36D3EDE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11174C3" w14:textId="68F99BE9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345E06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65B91376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82C7FAB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E2A88E1" w14:textId="77777777" w:rsidR="000A4B0C" w:rsidRDefault="000A4B0C" w:rsidP="000A4B0C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650DB5EE" w14:textId="77777777" w:rsidR="00E034D9" w:rsidRDefault="00E034D9"/>
    <w:sectPr w:rsidR="00E034D9" w:rsidSect="008E2FA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28BD0A55"/>
    <w:multiLevelType w:val="multilevel"/>
    <w:tmpl w:val="A71E9D3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4" w15:restartNumberingAfterBreak="0">
    <w:nsid w:val="2F977109"/>
    <w:multiLevelType w:val="hybridMultilevel"/>
    <w:tmpl w:val="1DFA6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0C"/>
    <w:rsid w:val="00027E6E"/>
    <w:rsid w:val="00043C05"/>
    <w:rsid w:val="00096353"/>
    <w:rsid w:val="000A4B0C"/>
    <w:rsid w:val="0016093F"/>
    <w:rsid w:val="001B476F"/>
    <w:rsid w:val="001B6006"/>
    <w:rsid w:val="001B6341"/>
    <w:rsid w:val="001C29A1"/>
    <w:rsid w:val="00213B3E"/>
    <w:rsid w:val="002867B4"/>
    <w:rsid w:val="002F70A0"/>
    <w:rsid w:val="003309A1"/>
    <w:rsid w:val="00337033"/>
    <w:rsid w:val="00345E06"/>
    <w:rsid w:val="00390742"/>
    <w:rsid w:val="003A6A32"/>
    <w:rsid w:val="003E09DB"/>
    <w:rsid w:val="003E5E7E"/>
    <w:rsid w:val="004013C1"/>
    <w:rsid w:val="0049244A"/>
    <w:rsid w:val="004C5438"/>
    <w:rsid w:val="0061610D"/>
    <w:rsid w:val="00634DA6"/>
    <w:rsid w:val="00653925"/>
    <w:rsid w:val="006600A1"/>
    <w:rsid w:val="006F3E23"/>
    <w:rsid w:val="00703A4C"/>
    <w:rsid w:val="007049D4"/>
    <w:rsid w:val="007258E9"/>
    <w:rsid w:val="00732536"/>
    <w:rsid w:val="00762C46"/>
    <w:rsid w:val="007A038F"/>
    <w:rsid w:val="00901C66"/>
    <w:rsid w:val="009453FF"/>
    <w:rsid w:val="00973732"/>
    <w:rsid w:val="00994500"/>
    <w:rsid w:val="009A2990"/>
    <w:rsid w:val="009E7717"/>
    <w:rsid w:val="00AE7EDE"/>
    <w:rsid w:val="00BD667D"/>
    <w:rsid w:val="00BF4464"/>
    <w:rsid w:val="00C46DFC"/>
    <w:rsid w:val="00C53A6B"/>
    <w:rsid w:val="00C666FF"/>
    <w:rsid w:val="00C72ED1"/>
    <w:rsid w:val="00D7131B"/>
    <w:rsid w:val="00DD7D89"/>
    <w:rsid w:val="00E034D9"/>
    <w:rsid w:val="00E632A5"/>
    <w:rsid w:val="00E74751"/>
    <w:rsid w:val="00EA1B3B"/>
    <w:rsid w:val="00EA31C7"/>
    <w:rsid w:val="00EC00BD"/>
    <w:rsid w:val="00F22CCC"/>
    <w:rsid w:val="00F34B10"/>
    <w:rsid w:val="00F42E1B"/>
    <w:rsid w:val="00F85D10"/>
    <w:rsid w:val="00F8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8BCC"/>
  <w15:chartTrackingRefBased/>
  <w15:docId w15:val="{0BB7F832-FC59-4837-9121-277C5555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B0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A4B0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0A4B0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rsid w:val="000A4B0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703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Aneta Łącka</cp:lastModifiedBy>
  <cp:revision>3</cp:revision>
  <dcterms:created xsi:type="dcterms:W3CDTF">2025-07-07T06:01:00Z</dcterms:created>
  <dcterms:modified xsi:type="dcterms:W3CDTF">2025-09-26T12:33:00Z</dcterms:modified>
</cp:coreProperties>
</file>