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E41A49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1012.7.KOS1.B/C</w:t>
            </w:r>
            <w:r w:rsid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ZwK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D745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Zdobnictwo w kosmetyce</w:t>
            </w:r>
          </w:p>
          <w:p w:rsidR="00CF6004" w:rsidRDefault="00CD7456">
            <w:pPr>
              <w:jc w:val="center"/>
            </w:pPr>
            <w:r w:rsidRPr="00EE02E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lang w:val="en"/>
              </w:rPr>
              <w:t>Decoration in cosmetics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 angielski (2 godziny)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CD7456" w:rsidRDefault="00CD7456">
            <w:pPr>
              <w:rPr>
                <w:sz w:val="20"/>
                <w:szCs w:val="20"/>
              </w:rPr>
            </w:pP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Wiedza z zakresu kosmetologii pielęgnacyjnej i upi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</w:t>
            </w: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kszaj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</w:t>
            </w: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BE72DC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A49" w:rsidRDefault="00CF6004" w:rsidP="00BE72DC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Laboratorium: pokaz z objaśnieniem, zajęcia praktyczne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Peters I.B.,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REA, Warszawa 2002.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Dylewska- Grzelakowska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 stosowana.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WSIP,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Warszawa 2005.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Goliszewska A., Gromek M., Padlewska K., Smolińska M., 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Sobolewska    E.,Witkowska D., Kosmetologia pielęgnacyjna. Wydawnictwo    Wyższej Szkoły Zawodowej Kosmetyki i Pielęgnacji Zdrowia, Warszawa 211. 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77582">
              <w:rPr>
                <w:rFonts w:ascii="Times New Roman" w:hAnsi="Times New Roman" w:cs="Times New Roman"/>
                <w:sz w:val="20"/>
                <w:szCs w:val="20"/>
              </w:rPr>
              <w:t xml:space="preserve">Noszczyk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M. 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Kosmetologia </w:t>
            </w:r>
            <w:r w:rsidR="00D77582">
              <w:rPr>
                <w:rFonts w:ascii="Times New Roman" w:hAnsi="Times New Roman" w:cs="Times New Roman"/>
                <w:iCs/>
                <w:sz w:val="20"/>
                <w:szCs w:val="20"/>
              </w:rPr>
              <w:t>pielęgnacyjna i lekarska</w:t>
            </w:r>
            <w:r w:rsidR="00B520A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PZWL, Warszawa 20</w:t>
            </w:r>
            <w:r w:rsidR="00D775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77582" w:rsidRDefault="00CF6004" w:rsidP="00D77582">
            <w:pPr>
              <w:ind w:left="110" w:hanging="1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77582" w:rsidRPr="00D775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Satish S. Savant, Dermatosurgery &amp; cosmetology principles and practice,</w:t>
            </w:r>
          </w:p>
          <w:p w:rsidR="00CF6004" w:rsidRPr="00D77582" w:rsidRDefault="00D77582" w:rsidP="00D77582">
            <w:pPr>
              <w:ind w:left="110" w:hanging="1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775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Bhalani  Publishing House 2018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D77582" w:rsidRPr="00D77582" w:rsidRDefault="00CF6004" w:rsidP="00D775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7582" w:rsidRPr="00D77582">
              <w:rPr>
                <w:rFonts w:ascii="Times New Roman" w:hAnsi="Times New Roman"/>
                <w:sz w:val="20"/>
                <w:szCs w:val="20"/>
              </w:rPr>
              <w:t xml:space="preserve">Student stosuje kosmetyki i preparaty kosmetyczne zgodnie z diagnozą  uwzględniając wskazania </w:t>
            </w:r>
            <w:r w:rsidR="00D77582" w:rsidRPr="00D77582">
              <w:rPr>
                <w:rFonts w:ascii="Times New Roman" w:hAnsi="Times New Roman"/>
                <w:sz w:val="20"/>
                <w:szCs w:val="20"/>
              </w:rPr>
              <w:br/>
              <w:t xml:space="preserve"> i przeciwwskazania. Przygotowanie studentów do samodzielnego planowania  i wykonywania  zabiegów z zakresu </w:t>
            </w:r>
          </w:p>
          <w:p w:rsidR="00D77582" w:rsidRPr="00D77582" w:rsidRDefault="00D77582" w:rsidP="00D77582">
            <w:pPr>
              <w:rPr>
                <w:rFonts w:ascii="Times New Roman" w:hAnsi="Times New Roman"/>
                <w:sz w:val="20"/>
                <w:szCs w:val="20"/>
              </w:rPr>
            </w:pPr>
            <w:r w:rsidRPr="00D77582">
              <w:rPr>
                <w:rFonts w:ascii="Times New Roman" w:hAnsi="Times New Roman"/>
                <w:sz w:val="20"/>
                <w:szCs w:val="20"/>
              </w:rPr>
              <w:t xml:space="preserve"> zdobnictwa. </w:t>
            </w:r>
          </w:p>
          <w:p w:rsidR="00CF6004" w:rsidRDefault="00CF60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</w:p>
          <w:p w:rsidR="00BE72DC" w:rsidRPr="00BE72DC" w:rsidRDefault="00CF6004" w:rsidP="00BE72DC">
            <w:pPr>
              <w:ind w:left="3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BE72DC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BE72DC" w:rsidRPr="00BE72DC">
              <w:rPr>
                <w:rFonts w:ascii="Times New Roman" w:hAnsi="Times New Roman" w:cs="Times New Roman"/>
                <w:sz w:val="20"/>
                <w:szCs w:val="20"/>
              </w:rPr>
              <w:t>Zasady pracy w pracowni kosmetycznej (organizacja stanowiska pracy, przepisy BHP, regulamin pracowni kosmetycznej). Manicure hybrydowy.</w:t>
            </w:r>
            <w:r w:rsidR="00D827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72DC" w:rsidRPr="00BE72DC">
              <w:rPr>
                <w:rFonts w:ascii="Times New Roman" w:hAnsi="Times New Roman" w:cs="Times New Roman"/>
                <w:sz w:val="20"/>
                <w:szCs w:val="20"/>
              </w:rPr>
              <w:t>Tatuaż henną na ciele z uwzględnieniem wskazań i przeciwwskazań.</w:t>
            </w:r>
          </w:p>
          <w:p w:rsidR="00CF6004" w:rsidRDefault="00CF6004">
            <w:pPr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0665B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5B9" w:rsidRDefault="000665B9" w:rsidP="000665B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5B9" w:rsidRPr="000665B9" w:rsidRDefault="000665B9" w:rsidP="000665B9">
            <w:pPr>
              <w:rPr>
                <w:rFonts w:ascii="Times New Roman" w:hAnsi="Times New Roman"/>
                <w:sz w:val="20"/>
                <w:szCs w:val="20"/>
              </w:rPr>
            </w:pPr>
            <w:r w:rsidRPr="000665B9">
              <w:rPr>
                <w:rFonts w:ascii="Times New Roman" w:hAnsi="Times New Roman"/>
                <w:sz w:val="20"/>
                <w:szCs w:val="20"/>
              </w:rPr>
              <w:t>Zna  zabiegi  z zakresu zdobnictwa uwzględniając wskazania i przeciwwskazania.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5B9" w:rsidRDefault="000665B9" w:rsidP="000665B9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Zna zasady higieny</w:t>
            </w:r>
            <w:r w:rsidR="000665B9">
              <w:rPr>
                <w:rFonts w:ascii="Times New Roman" w:hAnsi="Times New Roman" w:cs="Times New Roman"/>
                <w:sz w:val="20"/>
                <w:szCs w:val="20"/>
              </w:rPr>
              <w:t xml:space="preserve"> i bezpieczeństwa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0665B9" w:rsidRDefault="000665B9">
            <w:pPr>
              <w:rPr>
                <w:sz w:val="20"/>
                <w:szCs w:val="20"/>
              </w:rPr>
            </w:pPr>
            <w:r w:rsidRPr="000665B9">
              <w:rPr>
                <w:rFonts w:ascii="Times New Roman" w:hAnsi="Times New Roman"/>
                <w:sz w:val="20"/>
                <w:szCs w:val="20"/>
              </w:rPr>
              <w:t>Potrafi prawidłowo wykonać odpowiedni  zabieg z zakresu zdobnictwa</w:t>
            </w:r>
            <w:r w:rsidRPr="000665B9">
              <w:rPr>
                <w:rFonts w:ascii="Times New Roman" w:hAnsi="Times New Roman"/>
                <w:sz w:val="20"/>
                <w:szCs w:val="20"/>
              </w:rPr>
              <w:br/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AA059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Pr="00AA0596" w:rsidRDefault="00AA0596" w:rsidP="00AA0596">
            <w:pPr>
              <w:rPr>
                <w:rFonts w:ascii="Times New Roman" w:hAnsi="Times New Roman"/>
                <w:sz w:val="20"/>
                <w:szCs w:val="20"/>
              </w:rPr>
            </w:pPr>
            <w:r w:rsidRPr="00AA0596">
              <w:rPr>
                <w:rFonts w:ascii="Times New Roman" w:hAnsi="Times New Roman"/>
                <w:sz w:val="20"/>
                <w:szCs w:val="20"/>
              </w:rPr>
              <w:t>Potrafi wyjaśnić klientowi wybór zabiegu 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AA059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Potrafi wykryć podejrzane zmiany na skórze i paznokciach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 xml:space="preserve"> oraz współpracować z lekarzem w przypadku chorobowych zmian skóry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AA059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>, który pozwala na wstępną diagnozę decydującą o dalszym postępowaniu.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AA059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AA059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Potrafi w przypadku istniejących przeciwwskazań odmówić wykonania zabiegu.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2"/>
      </w:tblGrid>
      <w:tr w:rsidR="00CF6004" w:rsidTr="007E3004">
        <w:trPr>
          <w:trHeight w:val="284"/>
        </w:trPr>
        <w:tc>
          <w:tcPr>
            <w:tcW w:w="52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:rsidTr="007E3004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3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7E3004" w:rsidTr="007E3004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7E3004" w:rsidTr="007E3004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 w:rsidP="007E3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7E3004" w:rsidRDefault="007E3004" w:rsidP="007E3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7E3004" w:rsidRDefault="007E3004" w:rsidP="007E30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Default="007E3004" w:rsidP="007E30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7E3004" w:rsidTr="007E3004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bookmarkStart w:id="1" w:name="_Hlk32077420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7D72D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 Zabieg wykonany na poziomie podstawowym, ale w zwolnionym tempie. Wymaga wskazówek podczas przeprowadzania wywiadu z klientem. Wymaga wskazówek nauczyciela w identyfikacji przeciwskazań i doboru narzędzi. Po ukierunkowaniu przez nauczyciela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. Dobrze orientuje się w procedurze zabiegu.  Po ukierunkowaniu zabieg wykonany jest poprawnie. Prezentuje właściwy kontakt z klientem. Z pomocą nauczyciela prawidłowo określa  przeciwskazania do zabiegu. Stosuje się do zasad BHP.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 Technika i kolejność wykonywanych czynności bez żadnych uwag. Prezentuje właściwy kontakt z klientem. Z niewielką pomocą nauczyciela prawidłowo określa  przeciwskazania do zabiegu. Dba o stanowisko pracy i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85-92%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 Bardzo dobrze orientuje się w procedurze, którą wykonuje pewnie i płynnie bez pomocy nauczyciela. Bardzo dobry kontakt z klientem. Samodzielnie identyfikuje  przeciwskazania do zabiegu. Dba o stanowisko pracy.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D3CC5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  <w:bookmarkEnd w:id="1"/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475A7"/>
    <w:rsid w:val="000665B9"/>
    <w:rsid w:val="00095C56"/>
    <w:rsid w:val="001728A8"/>
    <w:rsid w:val="001F6ACE"/>
    <w:rsid w:val="00347923"/>
    <w:rsid w:val="005560B5"/>
    <w:rsid w:val="00586346"/>
    <w:rsid w:val="007D3CC5"/>
    <w:rsid w:val="007D72D5"/>
    <w:rsid w:val="007E3004"/>
    <w:rsid w:val="008E2729"/>
    <w:rsid w:val="009B1FF1"/>
    <w:rsid w:val="00A05A34"/>
    <w:rsid w:val="00AA0596"/>
    <w:rsid w:val="00AC35CD"/>
    <w:rsid w:val="00B520A9"/>
    <w:rsid w:val="00BB56C6"/>
    <w:rsid w:val="00BE72DC"/>
    <w:rsid w:val="00C774C1"/>
    <w:rsid w:val="00CD7456"/>
    <w:rsid w:val="00CF6004"/>
    <w:rsid w:val="00D77582"/>
    <w:rsid w:val="00D827F0"/>
    <w:rsid w:val="00E4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F1F21BF-291B-451C-8C22-4C5A69B5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Iwonka</cp:lastModifiedBy>
  <cp:revision>2</cp:revision>
  <cp:lastPrinted>2018-11-26T08:08:00Z</cp:lastPrinted>
  <dcterms:created xsi:type="dcterms:W3CDTF">2020-02-17T22:38:00Z</dcterms:created>
  <dcterms:modified xsi:type="dcterms:W3CDTF">2020-02-17T22:38:00Z</dcterms:modified>
</cp:coreProperties>
</file>