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824CA" w14:textId="77777777" w:rsidR="000D0461" w:rsidRDefault="0042375C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6C581D57" w14:textId="77777777" w:rsidR="000D0461" w:rsidRDefault="000D0461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0D0461" w14:paraId="5D1C677C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6A8925" w14:textId="77777777" w:rsidR="000D0461" w:rsidRDefault="0042375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11C118F" w14:textId="77777777" w:rsidR="000D0461" w:rsidRDefault="0042375C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CDA4881" w14:textId="71798E8D" w:rsidR="000D0461" w:rsidRDefault="0042375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F57D8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642</w:t>
            </w:r>
          </w:p>
        </w:tc>
      </w:tr>
      <w:tr w:rsidR="000D0461" w14:paraId="6BE24682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BAEC2C" w14:textId="77777777" w:rsidR="000D0461" w:rsidRDefault="000D0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F030B96" w14:textId="77777777" w:rsidR="000D0461" w:rsidRDefault="0042375C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2E0246E" w14:textId="16AE1FAF" w:rsidR="000D0461" w:rsidRDefault="0042375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F57D8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642</w:t>
            </w:r>
          </w:p>
        </w:tc>
      </w:tr>
      <w:tr w:rsidR="000D0461" w14:paraId="16435D67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7CC0F" w14:textId="77777777" w:rsidR="000D0461" w:rsidRDefault="0042375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1C3C55" w14:textId="13149A78" w:rsidR="000D0461" w:rsidRDefault="00F57D8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Podstawy rehabilitacji i fizjoterapii</w:t>
            </w:r>
          </w:p>
        </w:tc>
      </w:tr>
      <w:tr w:rsidR="000D0461" w:rsidRPr="00AC41BF" w14:paraId="7E1BAACB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2E7B3" w14:textId="77777777" w:rsidR="000D0461" w:rsidRDefault="0042375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5F891B" w14:textId="393B9945" w:rsidR="000D0461" w:rsidRPr="006463F4" w:rsidRDefault="00F57D8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6463F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Fundamentals of Rehabilitation and Physiotherapy</w:t>
            </w:r>
          </w:p>
        </w:tc>
      </w:tr>
      <w:tr w:rsidR="000D0461" w14:paraId="5F73E13F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433B9" w14:textId="77777777" w:rsidR="000D0461" w:rsidRDefault="0042375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F0EAFE" w14:textId="77777777" w:rsidR="000D0461" w:rsidRDefault="0042375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7B9518F5" w14:textId="77777777" w:rsidR="000D0461" w:rsidRDefault="000D0461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21EB5E80" w14:textId="77777777" w:rsidR="000D0461" w:rsidRDefault="0042375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5D9512C4" w14:textId="77777777" w:rsidR="000D0461" w:rsidRDefault="000D0461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0D0461" w14:paraId="3E4CD0AF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DC0DF" w14:textId="77777777" w:rsidR="000D0461" w:rsidRDefault="0042375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CF26B" w14:textId="77777777" w:rsidR="000D0461" w:rsidRDefault="0042375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0D0461" w14:paraId="7E6A05E6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E8CF0" w14:textId="77777777" w:rsidR="000D0461" w:rsidRDefault="0042375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A191FB" w14:textId="77777777" w:rsidR="000D0461" w:rsidRDefault="0042375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0D0461" w14:paraId="0580AE36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13FD7" w14:textId="77777777" w:rsidR="000D0461" w:rsidRDefault="0042375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AAFB8A" w14:textId="77777777" w:rsidR="000D0461" w:rsidRDefault="0042375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0D0461" w14:paraId="79FDAEBD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7EF43" w14:textId="77777777" w:rsidR="000D0461" w:rsidRDefault="0042375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2A62C" w14:textId="77777777" w:rsidR="000D0461" w:rsidRDefault="0042375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0D0461" w14:paraId="04F0647F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570D0" w14:textId="77777777" w:rsidR="000D0461" w:rsidRDefault="0042375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65A178" w14:textId="6DC4B25E" w:rsidR="000D0461" w:rsidRDefault="006463F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Biomechanika i robotyka rehabilitacyjna</w:t>
            </w:r>
          </w:p>
        </w:tc>
      </w:tr>
      <w:tr w:rsidR="00F57D81" w14:paraId="047D0440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54BFED5" w14:textId="77777777" w:rsidR="00F57D81" w:rsidRDefault="00F57D81" w:rsidP="00F57D8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BE8AE" w14:textId="77777777" w:rsidR="00F57D81" w:rsidRDefault="00F57D81" w:rsidP="00F57D8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9A10A2" w14:textId="2C47FE34" w:rsidR="00F57D81" w:rsidRDefault="00F57D81" w:rsidP="00F57D8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Uniwersytet Jana Kochanowskiego</w:t>
            </w:r>
          </w:p>
        </w:tc>
      </w:tr>
      <w:tr w:rsidR="00F57D81" w14:paraId="57C79982" w14:textId="77777777" w:rsidTr="00AC41BF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18C638" w14:textId="77777777" w:rsidR="00F57D81" w:rsidRDefault="00F57D81" w:rsidP="00F57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92A50" w14:textId="77777777" w:rsidR="00F57D81" w:rsidRDefault="00F57D81" w:rsidP="00F57D8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58FBFB" w14:textId="6CDD9BE9" w:rsidR="00F57D81" w:rsidRDefault="00F57D81" w:rsidP="00F57D8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Instytut Nauk o Zdrowiu</w:t>
            </w:r>
          </w:p>
        </w:tc>
      </w:tr>
      <w:tr w:rsidR="00F57D81" w14:paraId="7EF1D7DA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8FB74" w14:textId="77777777" w:rsidR="00F57D81" w:rsidRDefault="00F57D81" w:rsidP="00F57D8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B341D8" w14:textId="345ACE7A" w:rsidR="00F57D81" w:rsidRDefault="00F57D81" w:rsidP="00F57D8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n. o zdr. Marta Mierzwa-Molenda</w:t>
            </w:r>
          </w:p>
        </w:tc>
      </w:tr>
      <w:tr w:rsidR="00F57D81" w14:paraId="33CBC50A" w14:textId="77777777" w:rsidTr="00A67AFE">
        <w:trPr>
          <w:trHeight w:val="1120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2C4FA" w14:textId="77777777" w:rsidR="00F57D81" w:rsidRDefault="00F57D81" w:rsidP="00F57D8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7B6B2F" w14:textId="77777777" w:rsidR="00F57D81" w:rsidRDefault="00F57D81" w:rsidP="00F57D8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2B52D7BE" w14:textId="77777777" w:rsidR="000D0461" w:rsidRDefault="000D0461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242B55F6" w14:textId="77777777" w:rsidR="000D0461" w:rsidRDefault="0042375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2D8D9237" w14:textId="77777777" w:rsidR="000D0461" w:rsidRDefault="000D0461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0D0461" w14:paraId="40B08C6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F0546" w14:textId="77777777" w:rsidR="000D0461" w:rsidRDefault="0042375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EA183C" w14:textId="5F5D55AD" w:rsidR="000D0461" w:rsidRPr="006463F4" w:rsidRDefault="00A43B7D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Przedmiot </w:t>
            </w:r>
            <w:r w:rsidR="00853DF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</w:t>
            </w:r>
            <w:r w:rsidR="002C6DD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pecjalnościowy</w:t>
            </w:r>
          </w:p>
        </w:tc>
      </w:tr>
      <w:tr w:rsidR="000D0461" w14:paraId="035EE91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79772" w14:textId="77777777" w:rsidR="000D0461" w:rsidRDefault="0042375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49E18E" w14:textId="43D2C3E5" w:rsidR="000D0461" w:rsidRPr="006463F4" w:rsidRDefault="002C6DD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Wybieralny</w:t>
            </w:r>
          </w:p>
        </w:tc>
      </w:tr>
      <w:tr w:rsidR="000D0461" w14:paraId="48F8389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FFAE7" w14:textId="77777777" w:rsidR="000D0461" w:rsidRDefault="0042375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E965EE" w14:textId="3F2B4C6A" w:rsidR="000D0461" w:rsidRPr="006463F4" w:rsidRDefault="00F57D8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6463F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Polski</w:t>
            </w:r>
          </w:p>
        </w:tc>
      </w:tr>
      <w:tr w:rsidR="000D0461" w14:paraId="3C31B1AB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A016F4" w14:textId="77777777" w:rsidR="000D0461" w:rsidRDefault="0042375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D7286" w14:textId="77777777" w:rsidR="000D0461" w:rsidRDefault="0042375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3F371A" w14:textId="75CCE6A6" w:rsidR="000D0461" w:rsidRPr="006463F4" w:rsidRDefault="00F57D8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6463F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VI</w:t>
            </w:r>
          </w:p>
        </w:tc>
      </w:tr>
      <w:tr w:rsidR="000D0461" w14:paraId="124003DD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79C310" w14:textId="77777777" w:rsidR="000D0461" w:rsidRDefault="000D0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D23C4" w14:textId="77777777" w:rsidR="000D0461" w:rsidRDefault="0042375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91DFB5" w14:textId="799F0883" w:rsidR="000D0461" w:rsidRPr="006463F4" w:rsidRDefault="00F57D8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6463F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VI</w:t>
            </w:r>
          </w:p>
        </w:tc>
      </w:tr>
      <w:tr w:rsidR="000D0461" w14:paraId="3FF64E3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0F859" w14:textId="77777777" w:rsidR="000D0461" w:rsidRDefault="0042375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A4379D" w14:textId="7EC1AA6A" w:rsidR="000D0461" w:rsidRPr="006463F4" w:rsidRDefault="00F57D8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6463F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Znajomość podstaw </w:t>
            </w:r>
            <w:r w:rsidRPr="006463F4">
              <w:rPr>
                <w:rFonts w:ascii="Arial" w:hAnsi="Arial" w:cs="Arial"/>
                <w:b/>
                <w:color w:val="000000"/>
                <w:sz w:val="22"/>
                <w:szCs w:val="22"/>
              </w:rPr>
              <w:t>z zakresu fizyki, anatomii, biomechaniki,</w:t>
            </w:r>
            <w:r w:rsidRPr="006463F4">
              <w:rPr>
                <w:rFonts w:ascii="Arial" w:hAnsi="Arial" w:cs="Arial"/>
                <w:b/>
                <w:color w:val="000000"/>
                <w:sz w:val="22"/>
                <w:szCs w:val="22"/>
                <w:lang w:val="pl-PL"/>
              </w:rPr>
              <w:t xml:space="preserve"> analizy i przetwarzanie obrazów medycznych, podstaw medycyny klinicznej</w:t>
            </w:r>
          </w:p>
        </w:tc>
      </w:tr>
      <w:tr w:rsidR="000D0461" w14:paraId="6F23021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44995" w14:textId="77777777" w:rsidR="000D0461" w:rsidRDefault="0042375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27C7A5" w14:textId="3B8B02B6" w:rsidR="000D0461" w:rsidRPr="006463F4" w:rsidRDefault="00F57D8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6463F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TAK</w:t>
            </w:r>
          </w:p>
        </w:tc>
      </w:tr>
      <w:tr w:rsidR="000D0461" w14:paraId="502A44E1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3536B" w14:textId="77777777" w:rsidR="000D0461" w:rsidRDefault="0042375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73F27B" w14:textId="056753C9" w:rsidR="000D0461" w:rsidRPr="006463F4" w:rsidRDefault="00F57D8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6463F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</w:tr>
    </w:tbl>
    <w:p w14:paraId="00A150AC" w14:textId="77777777" w:rsidR="000D0461" w:rsidRDefault="000D0461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0D0461" w14:paraId="08208ED4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47A07D4C" w14:textId="77777777" w:rsidR="000D0461" w:rsidRDefault="0042375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72F3A9E5" w14:textId="77777777" w:rsidR="000D0461" w:rsidRDefault="0042375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08C9A0F8" w14:textId="77777777" w:rsidR="000D0461" w:rsidRDefault="0042375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3A30F76D" w14:textId="77777777" w:rsidR="000D0461" w:rsidRDefault="0042375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0390E652" w14:textId="77777777" w:rsidR="000D0461" w:rsidRDefault="0042375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68E08378" w14:textId="5175478E" w:rsidR="000D0461" w:rsidRDefault="002C6DD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42375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0D0461" w14:paraId="3EB47ACE" w14:textId="77777777" w:rsidTr="006463F4">
        <w:trPr>
          <w:trHeight w:val="233"/>
        </w:trPr>
        <w:tc>
          <w:tcPr>
            <w:tcW w:w="1560" w:type="dxa"/>
            <w:vMerge w:val="restart"/>
            <w:vAlign w:val="center"/>
          </w:tcPr>
          <w:p w14:paraId="641414A2" w14:textId="77777777" w:rsidR="000D0461" w:rsidRDefault="0042375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71687ED6" w14:textId="77777777" w:rsidR="000D0461" w:rsidRDefault="0042375C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50D6DED6" w14:textId="46DCDED8" w:rsidR="000D0461" w:rsidRDefault="00F57D8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5E2FA4C3" w14:textId="07EC79F1" w:rsidR="000D0461" w:rsidRDefault="00F57D8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vAlign w:val="center"/>
          </w:tcPr>
          <w:p w14:paraId="64D0B1B1" w14:textId="77777777" w:rsidR="000D0461" w:rsidRDefault="000D046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353DBFDF" w14:textId="77777777" w:rsidR="000D0461" w:rsidRDefault="000D046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1CF6AF6C" w14:textId="77777777" w:rsidR="000D0461" w:rsidRDefault="000D046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F57D81" w14:paraId="1319B658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2CD80FFF" w14:textId="77777777" w:rsidR="00F57D81" w:rsidRDefault="00F57D81" w:rsidP="00F57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77EA7756" w14:textId="77777777" w:rsidR="00F57D81" w:rsidRDefault="00F57D81" w:rsidP="00F57D81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78F105F1" w14:textId="2CC61F18" w:rsidR="00F57D81" w:rsidRDefault="006463F4" w:rsidP="00F57D8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517DD760" w14:textId="0C744A58" w:rsidR="00F57D81" w:rsidRPr="006463F4" w:rsidRDefault="006463F4" w:rsidP="006463F4">
            <w:pPr>
              <w:ind w:left="11"/>
              <w:jc w:val="center"/>
              <w:rPr>
                <w:rFonts w:ascii="Arial" w:hAnsi="Arial" w:cs="Arial"/>
                <w:b/>
              </w:rPr>
            </w:pPr>
            <w:r w:rsidRPr="006463F4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180" w:type="dxa"/>
            <w:vAlign w:val="center"/>
          </w:tcPr>
          <w:p w14:paraId="63BC5C35" w14:textId="77777777" w:rsidR="00F57D81" w:rsidRDefault="00F57D81" w:rsidP="00F57D81">
            <w:pPr>
              <w:jc w:val="center"/>
            </w:pPr>
          </w:p>
        </w:tc>
        <w:tc>
          <w:tcPr>
            <w:tcW w:w="1179" w:type="dxa"/>
            <w:vAlign w:val="center"/>
          </w:tcPr>
          <w:p w14:paraId="4C2A5164" w14:textId="77777777" w:rsidR="00F57D81" w:rsidRDefault="00F57D81" w:rsidP="00F57D81">
            <w:pPr>
              <w:jc w:val="center"/>
            </w:pPr>
          </w:p>
        </w:tc>
        <w:tc>
          <w:tcPr>
            <w:tcW w:w="1180" w:type="dxa"/>
            <w:vAlign w:val="center"/>
          </w:tcPr>
          <w:p w14:paraId="0E815800" w14:textId="77777777" w:rsidR="00F57D81" w:rsidRDefault="00F57D81" w:rsidP="00F57D81">
            <w:pPr>
              <w:jc w:val="center"/>
            </w:pPr>
          </w:p>
        </w:tc>
      </w:tr>
    </w:tbl>
    <w:p w14:paraId="781E32FD" w14:textId="77777777" w:rsidR="00A67AFE" w:rsidRDefault="00A67AF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5C75063D" w14:textId="3F189CDB" w:rsidR="000D0461" w:rsidRDefault="0042375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107D3BD0" w14:textId="77777777" w:rsidR="000D0461" w:rsidRDefault="000D0461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0D0461" w14:paraId="21D6D644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C5263" w14:textId="77777777" w:rsidR="000D0461" w:rsidRDefault="0042375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15FCD" w14:textId="77777777" w:rsidR="000D0461" w:rsidRDefault="0042375C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E53262" w14:textId="77777777" w:rsidR="000D0461" w:rsidRDefault="0042375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ABD8E" w14:textId="77777777" w:rsidR="000D0461" w:rsidRDefault="0042375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0D0461" w:rsidRPr="00F57D81" w14:paraId="6010B321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9E6B4D6" w14:textId="77777777" w:rsidR="000D0461" w:rsidRPr="00F57D81" w:rsidRDefault="0042375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4502F" w14:textId="77777777" w:rsidR="000D0461" w:rsidRPr="00F57D81" w:rsidRDefault="0042375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74D7C4" w14:textId="336A6434" w:rsidR="000D0461" w:rsidRPr="00F57D81" w:rsidRDefault="00EA30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="00F57D81" w:rsidRPr="00F57D81">
              <w:rPr>
                <w:rFonts w:ascii="Arial" w:hAnsi="Arial" w:cs="Arial"/>
                <w:color w:val="000000"/>
                <w:sz w:val="20"/>
                <w:szCs w:val="20"/>
              </w:rPr>
              <w:t>na podstawowe pojęcia z zakresu procesu rehabilitacji, metod fizjoterapeutycznych i oceny funkcjonalnej pacjenta.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1A8B3" w14:textId="77777777" w:rsidR="002C6DDA" w:rsidRDefault="00F57D81">
            <w:pPr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hAnsi="Arial" w:cs="Arial"/>
                <w:color w:val="000000"/>
                <w:sz w:val="20"/>
                <w:szCs w:val="20"/>
              </w:rPr>
              <w:t>IB1_W05</w:t>
            </w:r>
          </w:p>
          <w:p w14:paraId="7F8658FC" w14:textId="67A86D30" w:rsidR="000D0461" w:rsidRPr="00F57D81" w:rsidRDefault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hAnsi="Arial" w:cs="Arial"/>
                <w:color w:val="000000"/>
                <w:sz w:val="20"/>
                <w:szCs w:val="20"/>
              </w:rPr>
              <w:t>IB1_W08</w:t>
            </w:r>
          </w:p>
        </w:tc>
      </w:tr>
      <w:tr w:rsidR="000D0461" w:rsidRPr="00F57D81" w14:paraId="6D4AB783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BB4F54A" w14:textId="77777777" w:rsidR="000D0461" w:rsidRPr="00F57D81" w:rsidRDefault="000D0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32532" w14:textId="77777777" w:rsidR="000D0461" w:rsidRPr="00F57D81" w:rsidRDefault="0042375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26DF09" w14:textId="2FEEE1C8" w:rsidR="000D0461" w:rsidRPr="00F57D81" w:rsidRDefault="00EA30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F57D81" w:rsidRPr="00F57D81">
              <w:rPr>
                <w:rFonts w:ascii="Arial" w:hAnsi="Arial" w:cs="Arial"/>
                <w:color w:val="000000"/>
                <w:sz w:val="20"/>
                <w:szCs w:val="20"/>
              </w:rPr>
              <w:t xml:space="preserve">ozumie zasady działania urządzeń wspomagających funkcje narządu ruchu, aparatury fizykoterapeutycznej, metod adaptacji oraz klasyfikację </w:t>
            </w:r>
            <w:r w:rsidR="00F57D81">
              <w:rPr>
                <w:rFonts w:ascii="Arial" w:hAnsi="Arial" w:cs="Arial"/>
                <w:color w:val="000000"/>
                <w:sz w:val="20"/>
                <w:szCs w:val="20"/>
              </w:rPr>
              <w:t xml:space="preserve">niepełnosprawności </w:t>
            </w:r>
            <w:r w:rsidR="00F57D81" w:rsidRPr="00F57D81">
              <w:rPr>
                <w:rFonts w:ascii="Arial" w:hAnsi="Arial" w:cs="Arial"/>
                <w:color w:val="000000"/>
                <w:sz w:val="20"/>
                <w:szCs w:val="20"/>
              </w:rPr>
              <w:t>wg ICF.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5A06F" w14:textId="77777777" w:rsidR="002C6DDA" w:rsidRDefault="00F57D81" w:rsidP="00F57D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hAnsi="Arial" w:cs="Arial"/>
                <w:color w:val="000000"/>
                <w:sz w:val="20"/>
                <w:szCs w:val="20"/>
              </w:rPr>
              <w:t>IB1_W03</w:t>
            </w:r>
          </w:p>
          <w:p w14:paraId="27471704" w14:textId="6CD864F3" w:rsidR="00F57D81" w:rsidRPr="00F57D81" w:rsidRDefault="00F57D81" w:rsidP="00F57D8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57D81">
              <w:rPr>
                <w:rFonts w:ascii="Arial" w:hAnsi="Arial" w:cs="Arial"/>
                <w:color w:val="000000"/>
                <w:sz w:val="20"/>
                <w:szCs w:val="20"/>
              </w:rPr>
              <w:t>IB1_W07</w:t>
            </w:r>
          </w:p>
        </w:tc>
      </w:tr>
      <w:tr w:rsidR="000D0461" w:rsidRPr="00F57D81" w14:paraId="43A690E1" w14:textId="77777777" w:rsidTr="002C6DDA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6F0C3B" w14:textId="77777777" w:rsidR="000D0461" w:rsidRPr="00F57D81" w:rsidRDefault="000D0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52600" w14:textId="6735F9D8" w:rsidR="000D0461" w:rsidRPr="00F57D81" w:rsidRDefault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F9D6D" w14:textId="48B691D1" w:rsidR="000D0461" w:rsidRPr="00F57D81" w:rsidRDefault="00EA30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="00F57D81" w:rsidRPr="00F57D81">
              <w:rPr>
                <w:rFonts w:ascii="Arial" w:hAnsi="Arial" w:cs="Arial"/>
                <w:color w:val="000000"/>
                <w:sz w:val="20"/>
                <w:szCs w:val="20"/>
              </w:rPr>
              <w:t>na zasady organizacji rehabilitacji, ergonomii środowiska pacjenta i metod wspomagania osób niepełnosprawnych, w tym sportu osób niepełnosprawnych.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37C6F" w14:textId="77777777" w:rsidR="002C6DDA" w:rsidRDefault="00F57D81">
            <w:pPr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hAnsi="Arial" w:cs="Arial"/>
                <w:color w:val="000000"/>
                <w:sz w:val="20"/>
                <w:szCs w:val="20"/>
              </w:rPr>
              <w:t>IB1_W12</w:t>
            </w:r>
          </w:p>
          <w:p w14:paraId="0B4726C2" w14:textId="746C64CA" w:rsidR="000D0461" w:rsidRPr="00F57D81" w:rsidRDefault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hAnsi="Arial" w:cs="Arial"/>
                <w:color w:val="000000"/>
                <w:sz w:val="20"/>
                <w:szCs w:val="20"/>
              </w:rPr>
              <w:t>IB1_W14</w:t>
            </w:r>
          </w:p>
        </w:tc>
      </w:tr>
      <w:tr w:rsidR="000D0461" w:rsidRPr="00F57D81" w14:paraId="3EB4469A" w14:textId="77777777" w:rsidTr="002C6DDA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810EE9D" w14:textId="77777777" w:rsidR="000D0461" w:rsidRPr="00F57D81" w:rsidRDefault="0042375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EE5EF" w14:textId="77777777" w:rsidR="000D0461" w:rsidRPr="00F57D81" w:rsidRDefault="0042375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E7E70E" w14:textId="57CEFFC4" w:rsidR="000D0461" w:rsidRPr="00F57D81" w:rsidRDefault="00EA30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F57D81" w:rsidRPr="00F57D81">
              <w:rPr>
                <w:rFonts w:ascii="Arial" w:hAnsi="Arial" w:cs="Arial"/>
                <w:color w:val="000000"/>
                <w:sz w:val="20"/>
                <w:szCs w:val="20"/>
              </w:rPr>
              <w:t>otrafi zmierzyć dysfunkcję funkcjonalną pacjenta i zaproponować działania  wspomagające diagnostykę i  proces rehabilitacji, uwzględniając adaptacje środowiskowe i sprzętowe.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AB3CA" w14:textId="77777777" w:rsidR="002C6DDA" w:rsidRDefault="00F57D81">
            <w:pPr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hAnsi="Arial" w:cs="Arial"/>
                <w:color w:val="000000"/>
                <w:sz w:val="20"/>
                <w:szCs w:val="20"/>
              </w:rPr>
              <w:t>IB1_U03</w:t>
            </w:r>
          </w:p>
          <w:p w14:paraId="2997C6D9" w14:textId="11584062" w:rsidR="000D0461" w:rsidRPr="00F57D81" w:rsidRDefault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hAnsi="Arial" w:cs="Arial"/>
                <w:color w:val="000000"/>
                <w:sz w:val="20"/>
                <w:szCs w:val="20"/>
              </w:rPr>
              <w:t>IB1_U10</w:t>
            </w:r>
          </w:p>
        </w:tc>
      </w:tr>
      <w:tr w:rsidR="000D0461" w:rsidRPr="00F57D81" w14:paraId="332214D2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5055EA2" w14:textId="77777777" w:rsidR="000D0461" w:rsidRPr="00F57D81" w:rsidRDefault="000D0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C3AC7" w14:textId="77777777" w:rsidR="000D0461" w:rsidRPr="00F57D81" w:rsidRDefault="0042375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37BA8A" w14:textId="0C5C41DF" w:rsidR="000D0461" w:rsidRPr="00F57D81" w:rsidRDefault="00EA30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F57D81" w:rsidRPr="00F57D81">
              <w:rPr>
                <w:rFonts w:ascii="Arial" w:hAnsi="Arial" w:cs="Arial"/>
                <w:color w:val="000000"/>
                <w:sz w:val="20"/>
                <w:szCs w:val="20"/>
              </w:rPr>
              <w:t>otrafi wykorzystać urządzenia wspomagające i pomiarowe do oceny narządu ruchu oraz aktywizacji pacjenta w procesie rehabilitacji.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E3599" w14:textId="77777777" w:rsidR="002C6DDA" w:rsidRDefault="00F57D81">
            <w:pPr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F57D81">
              <w:rPr>
                <w:rFonts w:ascii="Arial" w:hAnsi="Arial" w:cs="Arial"/>
                <w:color w:val="000000"/>
                <w:sz w:val="20"/>
                <w:szCs w:val="20"/>
              </w:rPr>
              <w:t>B1_U07</w:t>
            </w:r>
          </w:p>
          <w:p w14:paraId="51ED8411" w14:textId="77777777" w:rsidR="002C6DDA" w:rsidRDefault="00F57D81">
            <w:pPr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hAnsi="Arial" w:cs="Arial"/>
                <w:color w:val="000000"/>
                <w:sz w:val="20"/>
                <w:szCs w:val="20"/>
              </w:rPr>
              <w:t>IB1_U10</w:t>
            </w:r>
          </w:p>
          <w:p w14:paraId="4EFBF63B" w14:textId="66BBE92E" w:rsidR="000D0461" w:rsidRPr="00F57D81" w:rsidRDefault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hAnsi="Arial" w:cs="Arial"/>
                <w:color w:val="000000"/>
                <w:sz w:val="20"/>
                <w:szCs w:val="20"/>
              </w:rPr>
              <w:t>IB1_U15</w:t>
            </w:r>
          </w:p>
        </w:tc>
      </w:tr>
      <w:tr w:rsidR="000D0461" w:rsidRPr="00F57D81" w14:paraId="4C3ED7E3" w14:textId="77777777" w:rsidTr="002C6DDA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857888" w14:textId="77777777" w:rsidR="000D0461" w:rsidRPr="00F57D81" w:rsidRDefault="000D0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DD4BE" w14:textId="648624CC" w:rsidR="000D0461" w:rsidRPr="00F57D81" w:rsidRDefault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8766F9" w14:textId="6F4B066B" w:rsidR="000D0461" w:rsidRPr="00F57D81" w:rsidRDefault="00EA304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F57D81" w:rsidRPr="00F57D81">
              <w:rPr>
                <w:rFonts w:ascii="Arial" w:hAnsi="Arial" w:cs="Arial"/>
                <w:color w:val="000000"/>
                <w:sz w:val="20"/>
                <w:szCs w:val="20"/>
              </w:rPr>
              <w:t>otrafi zakodować stan funkcjonalny pacjenta wg klasyfikacji ICF, zastosować podstawowe adaptacje środowiskowe oraz przygotować plan aktywizacji z wykorzystaniem robotyki.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D6DF5" w14:textId="77777777" w:rsidR="002C6DDA" w:rsidRDefault="00F57D81">
            <w:pPr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hAnsi="Arial" w:cs="Arial"/>
                <w:color w:val="000000"/>
                <w:sz w:val="20"/>
                <w:szCs w:val="20"/>
              </w:rPr>
              <w:t>IB1_U04</w:t>
            </w:r>
          </w:p>
          <w:p w14:paraId="19863228" w14:textId="262D4D5B" w:rsidR="000D0461" w:rsidRPr="00F57D81" w:rsidRDefault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hAnsi="Arial" w:cs="Arial"/>
                <w:color w:val="000000"/>
                <w:sz w:val="20"/>
                <w:szCs w:val="20"/>
              </w:rPr>
              <w:t>IB1_U15</w:t>
            </w:r>
          </w:p>
        </w:tc>
      </w:tr>
    </w:tbl>
    <w:p w14:paraId="15CDDBDF" w14:textId="77777777" w:rsidR="000D0461" w:rsidRPr="00F57D81" w:rsidRDefault="000D0461">
      <w:pPr>
        <w:ind w:left="0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1578B3B6" w14:textId="77777777" w:rsidR="000D0461" w:rsidRPr="00F57D81" w:rsidRDefault="0042375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0"/>
          <w:szCs w:val="20"/>
          <w:highlight w:val="lightGray"/>
        </w:rPr>
      </w:pPr>
      <w:r w:rsidRPr="00F57D81">
        <w:rPr>
          <w:rFonts w:ascii="Arial" w:eastAsia="Arial" w:hAnsi="Arial" w:cs="Arial"/>
          <w:b/>
          <w:bCs/>
          <w:smallCaps/>
          <w:color w:val="000000"/>
          <w:sz w:val="20"/>
          <w:szCs w:val="20"/>
          <w:highlight w:val="lightGray"/>
        </w:rPr>
        <w:t>TREŚCI PROGRAMOWE</w:t>
      </w:r>
    </w:p>
    <w:p w14:paraId="5292FB59" w14:textId="77777777" w:rsidR="000D0461" w:rsidRPr="00F57D81" w:rsidRDefault="000D0461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0D0461" w:rsidRPr="00F57D81" w14:paraId="01ED1074" w14:textId="77777777">
        <w:trPr>
          <w:cantSplit/>
        </w:trPr>
        <w:tc>
          <w:tcPr>
            <w:tcW w:w="1417" w:type="dxa"/>
          </w:tcPr>
          <w:p w14:paraId="6BC161F1" w14:textId="4377B144" w:rsidR="000D0461" w:rsidRPr="00F57D81" w:rsidRDefault="006463F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74D747DE" w14:textId="77777777" w:rsidR="000D0461" w:rsidRPr="00F57D81" w:rsidRDefault="0042375C" w:rsidP="00AC41B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F57D81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0D0461" w:rsidRPr="00F57D81" w14:paraId="6587DD4C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7E9CEEE7" w14:textId="77777777" w:rsidR="000D0461" w:rsidRPr="00F57D81" w:rsidRDefault="0042375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65862009" w14:textId="51256DB5" w:rsidR="000D0461" w:rsidRPr="00F57D81" w:rsidRDefault="00F57D81" w:rsidP="00F57D8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hAnsi="Arial" w:cs="Arial"/>
                <w:color w:val="000000"/>
                <w:sz w:val="20"/>
                <w:szCs w:val="20"/>
              </w:rPr>
              <w:t>Proces rehabilitacji i ocena funkcjonalna pacjenta. Klasyfikacja ICF w praktyce klinicznej. Organizacja rehabilitacji i ergonomia stanowiska pracy. Urządzenia wspomagające i pomiarowe w ocenie narządu ruchu. Podstawy fizykoterapii. Robotyka w aktywizacji pacjenta. Sport osób niepełnosprawnych i adaptacja sprzętu. Bezpieczeństwo i odpowiedzialność kompetencyjna w procesie rehabilitacji.</w:t>
            </w:r>
          </w:p>
        </w:tc>
      </w:tr>
      <w:tr w:rsidR="000D0461" w:rsidRPr="00F57D81" w14:paraId="7F60D6B8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28419942" w14:textId="77777777" w:rsidR="000D0461" w:rsidRPr="00F57D81" w:rsidRDefault="0042375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7797" w:type="dxa"/>
            <w:vAlign w:val="center"/>
          </w:tcPr>
          <w:p w14:paraId="77A13AFC" w14:textId="7D028711" w:rsidR="000D0461" w:rsidRPr="00F57D81" w:rsidRDefault="00AC41B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F57D81" w:rsidRPr="00F57D81">
              <w:rPr>
                <w:rFonts w:ascii="Arial" w:hAnsi="Arial" w:cs="Arial"/>
                <w:color w:val="000000"/>
                <w:sz w:val="20"/>
                <w:szCs w:val="20"/>
              </w:rPr>
              <w:t xml:space="preserve">raktyczna ocena funkcjonalna i </w:t>
            </w:r>
            <w:r w:rsidR="00F57D81">
              <w:rPr>
                <w:rFonts w:ascii="Arial" w:hAnsi="Arial" w:cs="Arial"/>
                <w:color w:val="000000"/>
                <w:sz w:val="20"/>
                <w:szCs w:val="20"/>
              </w:rPr>
              <w:t xml:space="preserve">algorytm </w:t>
            </w:r>
            <w:r w:rsidR="00F57D81" w:rsidRPr="00F57D81">
              <w:rPr>
                <w:rFonts w:ascii="Arial" w:hAnsi="Arial" w:cs="Arial"/>
                <w:color w:val="000000"/>
                <w:sz w:val="20"/>
                <w:szCs w:val="20"/>
              </w:rPr>
              <w:t>planowani</w:t>
            </w:r>
            <w:r w:rsidR="00F57D81">
              <w:rPr>
                <w:rFonts w:ascii="Arial" w:hAnsi="Arial" w:cs="Arial"/>
                <w:color w:val="000000"/>
                <w:sz w:val="20"/>
                <w:szCs w:val="20"/>
              </w:rPr>
              <w:t xml:space="preserve">a procesu </w:t>
            </w:r>
            <w:r w:rsidR="00F57D81" w:rsidRPr="00F57D81">
              <w:rPr>
                <w:rFonts w:ascii="Arial" w:hAnsi="Arial" w:cs="Arial"/>
                <w:color w:val="000000"/>
                <w:sz w:val="20"/>
                <w:szCs w:val="20"/>
              </w:rPr>
              <w:t xml:space="preserve"> rehabilitacji. Kodowanie według ICF. Analiza ruchu z wykorzystaniem urządzeń pomiarowych. Dobór sprzętu wspomagającego i adaptacja środowiska. Zastosowanie fizykoterapii i robotyki w procesie rehabilitacji.</w:t>
            </w:r>
          </w:p>
        </w:tc>
      </w:tr>
    </w:tbl>
    <w:p w14:paraId="10FAD179" w14:textId="77777777" w:rsidR="00A67AFE" w:rsidRDefault="00A67AF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31C484C" w14:textId="2570EAFD" w:rsidR="000D0461" w:rsidRDefault="0042375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 w:rsidRPr="00F57D81"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43DA381D" w14:textId="77777777" w:rsidR="002C6DDA" w:rsidRPr="00F57D81" w:rsidRDefault="002C6DDA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0D0461" w:rsidRPr="00F57D81" w14:paraId="0AF7A27F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1F0E86B8" w14:textId="77777777" w:rsidR="000D0461" w:rsidRPr="00F57D81" w:rsidRDefault="0042375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F57D81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0B53051B" w14:textId="3DB8F299" w:rsidR="000D0461" w:rsidRPr="00F57D81" w:rsidRDefault="0042375C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 w:rsidRPr="00F57D81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0D0461" w:rsidRPr="00F57D81" w14:paraId="4E3CCCAB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592192C4" w14:textId="77777777" w:rsidR="000D0461" w:rsidRPr="00F57D81" w:rsidRDefault="000D0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8083E9E" w14:textId="77777777" w:rsidR="000D0461" w:rsidRPr="00F57D81" w:rsidRDefault="0042375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57D8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 w:rsidRPr="00F57D8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6F57364C" w14:textId="77777777" w:rsidR="000D0461" w:rsidRPr="00F57D81" w:rsidRDefault="0042375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57D8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 w:rsidRPr="00F57D8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7FCAE808" w14:textId="77777777" w:rsidR="000D0461" w:rsidRPr="00F57D81" w:rsidRDefault="0042375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57D8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263486CD" w14:textId="77777777" w:rsidR="000D0461" w:rsidRPr="00F57D81" w:rsidRDefault="0042375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57D8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48241EBE" w14:textId="77777777" w:rsidR="000D0461" w:rsidRPr="00F57D81" w:rsidRDefault="0042375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F57D8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2CBC48AD" w14:textId="53B9775A" w:rsidR="000D0461" w:rsidRPr="00F57D81" w:rsidRDefault="002C6DD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74488">
              <w:rPr>
                <w:rFonts w:ascii="Arial" w:hAnsi="Arial" w:cs="Arial"/>
                <w:b/>
                <w:sz w:val="18"/>
                <w:szCs w:val="18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0D0461" w:rsidRPr="00F57D81" w14:paraId="2231D8E6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D84A254" w14:textId="77777777" w:rsidR="000D0461" w:rsidRPr="00F57D81" w:rsidRDefault="0042375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34541AB4" w14:textId="77777777" w:rsidR="000D0461" w:rsidRPr="00F57D81" w:rsidRDefault="000D046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99128FC" w14:textId="57399136" w:rsidR="000D0461" w:rsidRPr="00F57D81" w:rsidRDefault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0DE0ADC" w14:textId="77777777" w:rsidR="000D0461" w:rsidRPr="00F57D81" w:rsidRDefault="000D046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153866C" w14:textId="77777777" w:rsidR="000D0461" w:rsidRPr="00F57D81" w:rsidRDefault="000D046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C58914F" w14:textId="77777777" w:rsidR="000D0461" w:rsidRPr="00F57D81" w:rsidRDefault="000D046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CCB66C0" w14:textId="77777777" w:rsidR="000D0461" w:rsidRPr="00F57D81" w:rsidRDefault="000D046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D0461" w14:paraId="490DDC75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D5AC0D9" w14:textId="77777777" w:rsidR="000D0461" w:rsidRDefault="0042375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4DA5481B" w14:textId="77777777" w:rsidR="000D0461" w:rsidRDefault="000D046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8CC16A3" w14:textId="2C7B9D60" w:rsidR="000D0461" w:rsidRDefault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88D5B76" w14:textId="77777777" w:rsidR="000D0461" w:rsidRDefault="000D046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1FA7517" w14:textId="77777777" w:rsidR="000D0461" w:rsidRDefault="000D046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06AC82D" w14:textId="77777777" w:rsidR="000D0461" w:rsidRDefault="000D046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B8E3180" w14:textId="77777777" w:rsidR="000D0461" w:rsidRDefault="000D046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D0461" w14:paraId="4A779EE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3CF4FFE" w14:textId="6E0ABB72" w:rsidR="000D0461" w:rsidRDefault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333C94CC" w14:textId="77777777" w:rsidR="000D0461" w:rsidRDefault="000D046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6252190" w14:textId="60C80959" w:rsidR="000D0461" w:rsidRDefault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98567C8" w14:textId="77777777" w:rsidR="000D0461" w:rsidRDefault="000D046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DEB2EA9" w14:textId="77777777" w:rsidR="000D0461" w:rsidRDefault="000D046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269DC6A" w14:textId="77777777" w:rsidR="000D0461" w:rsidRDefault="000D046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239B23E" w14:textId="77777777" w:rsidR="000D0461" w:rsidRDefault="000D046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57D81" w14:paraId="0B6938C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A190951" w14:textId="77777777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5D87681A" w14:textId="77777777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EB19B11" w14:textId="4CDFD2B7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E96AB0C" w14:textId="77777777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52CDD54" w14:textId="4D852D33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5339DA2" w14:textId="77777777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8331994" w14:textId="75F6966A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F57D81" w14:paraId="4A9D0DE3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EB4075A" w14:textId="77777777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3B8AF877" w14:textId="77777777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D6AAEDE" w14:textId="41A39AE2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0C358FB" w14:textId="77777777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1398953" w14:textId="0923E53B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755FD75" w14:textId="77777777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8E95636" w14:textId="0FF561D6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F57D81" w14:paraId="06577FC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62AA71E" w14:textId="121455AE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</w:t>
            </w:r>
            <w:r w:rsidR="00AC41BF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1" w:type="dxa"/>
            <w:vAlign w:val="center"/>
          </w:tcPr>
          <w:p w14:paraId="2D59E1B9" w14:textId="77777777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35360B" w14:textId="3C79B93A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0673AE8" w14:textId="77777777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34BBA50" w14:textId="411DCAE5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B375559" w14:textId="77777777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4D1F959" w14:textId="53B715D9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7FC61654" w14:textId="77777777" w:rsidR="000D0461" w:rsidRDefault="000D046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374CCD52" w14:textId="0AEE5C06" w:rsidR="000D0461" w:rsidRDefault="0042375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FORMA I WARUNKI ZALICZENIA</w:t>
      </w:r>
    </w:p>
    <w:p w14:paraId="186D9058" w14:textId="77777777" w:rsidR="000D0461" w:rsidRDefault="000D0461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F57D81" w14:paraId="696BFC9F" w14:textId="77777777" w:rsidTr="00852051">
        <w:trPr>
          <w:cantSplit/>
        </w:trPr>
        <w:tc>
          <w:tcPr>
            <w:tcW w:w="1328" w:type="dxa"/>
            <w:vAlign w:val="center"/>
          </w:tcPr>
          <w:p w14:paraId="3E47335F" w14:textId="42A92C6B" w:rsidR="00F57D81" w:rsidRDefault="006463F4" w:rsidP="00F57D8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4C8A8E37" w14:textId="77777777" w:rsid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</w:tcPr>
          <w:p w14:paraId="7A7EB17D" w14:textId="633CCD0E" w:rsidR="00F57D81" w:rsidRDefault="00F57D81" w:rsidP="00F57D81">
            <w:pPr>
              <w:tabs>
                <w:tab w:val="left" w:pos="1194"/>
              </w:tabs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>Warunki zaliczenia</w:t>
            </w:r>
          </w:p>
        </w:tc>
      </w:tr>
      <w:tr w:rsidR="00F57D81" w14:paraId="21E4371D" w14:textId="77777777" w:rsidTr="00852051">
        <w:trPr>
          <w:cantSplit/>
        </w:trPr>
        <w:tc>
          <w:tcPr>
            <w:tcW w:w="1328" w:type="dxa"/>
            <w:vAlign w:val="center"/>
          </w:tcPr>
          <w:p w14:paraId="6EC75579" w14:textId="77777777" w:rsidR="00F57D81" w:rsidRPr="00F57D81" w:rsidRDefault="00F57D81" w:rsidP="00F57D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7026EA81" w14:textId="0396D7C2" w:rsidR="00F57D81" w:rsidRPr="00F57D81" w:rsidRDefault="00F57D81" w:rsidP="002C6DD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egzamin</w:t>
            </w:r>
          </w:p>
        </w:tc>
        <w:tc>
          <w:tcPr>
            <w:tcW w:w="5595" w:type="dxa"/>
          </w:tcPr>
          <w:p w14:paraId="1FFF581E" w14:textId="619B736A" w:rsidR="00F57D81" w:rsidRPr="00F57D81" w:rsidRDefault="00F57D81" w:rsidP="00F57D8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Uzyskanie co najmniej 50% z egzaminu pisemnego</w:t>
            </w:r>
          </w:p>
        </w:tc>
      </w:tr>
      <w:tr w:rsidR="000D0461" w14:paraId="7B768BCC" w14:textId="77777777">
        <w:trPr>
          <w:cantSplit/>
        </w:trPr>
        <w:tc>
          <w:tcPr>
            <w:tcW w:w="1328" w:type="dxa"/>
            <w:vAlign w:val="center"/>
          </w:tcPr>
          <w:p w14:paraId="4B232090" w14:textId="77777777" w:rsidR="000D0461" w:rsidRPr="00F57D81" w:rsidRDefault="0042375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57D81"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2291" w:type="dxa"/>
            <w:vAlign w:val="center"/>
          </w:tcPr>
          <w:p w14:paraId="1DA503AA" w14:textId="4A319913" w:rsidR="000D0461" w:rsidRPr="00F57D81" w:rsidRDefault="009F6E4C" w:rsidP="002C6DDA">
            <w:pPr>
              <w:pStyle w:val="NormalWeb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F6E4C">
              <w:rPr>
                <w:rFonts w:ascii="Arial" w:hAnsi="Arial" w:cs="Arial"/>
                <w:color w:val="000000"/>
                <w:sz w:val="20"/>
                <w:szCs w:val="20"/>
                <w:lang w:val="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5E8A51F2" w14:textId="0142CD87" w:rsidR="000D0461" w:rsidRPr="00A67AFE" w:rsidRDefault="00F57D81" w:rsidP="00A67AFE">
            <w:pPr>
              <w:pStyle w:val="NormalWeb"/>
              <w:rPr>
                <w:sz w:val="20"/>
                <w:szCs w:val="20"/>
              </w:rPr>
            </w:pPr>
            <w:r w:rsidRPr="00F57D81">
              <w:rPr>
                <w:rFonts w:ascii="Arial" w:hAnsi="Arial" w:cs="Arial"/>
                <w:sz w:val="20"/>
                <w:szCs w:val="20"/>
              </w:rPr>
              <w:t xml:space="preserve">Aktywny udział w zajęciach, Terminowe oddanie zadań cząstkowych. Ocena końcowa będzie obliczona na podstawie ocen cząstkowych uzyskanych z zadań́ wykonywanych samodzielnie/w grupie w ramach ćwiczeń. </w:t>
            </w:r>
          </w:p>
        </w:tc>
      </w:tr>
    </w:tbl>
    <w:p w14:paraId="26E9E4CD" w14:textId="3A1397AF" w:rsidR="006463F4" w:rsidRDefault="006463F4" w:rsidP="002C6DDA">
      <w:pP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0C78354E" w14:textId="7236445F" w:rsidR="000D0461" w:rsidRDefault="0042375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NAKŁAD PRACY STUDENTA</w:t>
      </w:r>
    </w:p>
    <w:p w14:paraId="7AA196A6" w14:textId="77777777" w:rsidR="000D0461" w:rsidRDefault="000D0461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512"/>
        <w:gridCol w:w="567"/>
        <w:gridCol w:w="283"/>
        <w:gridCol w:w="338"/>
        <w:gridCol w:w="426"/>
        <w:gridCol w:w="425"/>
        <w:gridCol w:w="425"/>
        <w:gridCol w:w="425"/>
        <w:gridCol w:w="425"/>
        <w:gridCol w:w="426"/>
        <w:gridCol w:w="796"/>
      </w:tblGrid>
      <w:tr w:rsidR="000D0461" w14:paraId="12A056EE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1D49AE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0D0461" w14:paraId="60E27AFB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339D36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22F5A9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73473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E41ABD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0D0461" w14:paraId="3A1D09BD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94E378" w14:textId="77777777" w:rsidR="000D0461" w:rsidRDefault="000D0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E76F33" w14:textId="77777777" w:rsidR="000D0461" w:rsidRDefault="000D0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1D410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1502A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D39BF" w14:textId="77777777" w:rsidR="000D0461" w:rsidRDefault="000D0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0461" w14:paraId="08F6A1ED" w14:textId="77777777" w:rsidTr="00DC4D7E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70B57BA" w14:textId="77777777" w:rsidR="000D0461" w:rsidRDefault="000D04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93139A9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51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07DDFFC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806AD5A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283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3351144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5E420B1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BC6E89E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8D6B65C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01ED3C5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9AEF911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895EC79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A9DBBFE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041D78A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0D0461" w14:paraId="5E282992" w14:textId="77777777" w:rsidTr="006463F4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8AEBDF0" w14:textId="77777777" w:rsidR="000D0461" w:rsidRDefault="000D0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2B98CE8" w14:textId="77777777" w:rsidR="000D0461" w:rsidRDefault="000D0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035F8FB4" w14:textId="4FE6CB2E" w:rsidR="000D0461" w:rsidRPr="002C6DDA" w:rsidRDefault="00F57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C6DD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14:paraId="0418A3B1" w14:textId="7554135B" w:rsidR="000D0461" w:rsidRPr="002C6DDA" w:rsidRDefault="00F57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C6DD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83" w:type="dxa"/>
            <w:tcBorders>
              <w:top w:val="single" w:sz="4" w:space="0" w:color="000000"/>
            </w:tcBorders>
            <w:vAlign w:val="center"/>
          </w:tcPr>
          <w:p w14:paraId="404C72BA" w14:textId="77777777" w:rsidR="000D0461" w:rsidRPr="002C6DDA" w:rsidRDefault="000D0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0" w:name="_heading=h.egebhq6aip66" w:colFirst="0" w:colLast="0"/>
            <w:bookmarkEnd w:id="0"/>
          </w:p>
        </w:tc>
        <w:tc>
          <w:tcPr>
            <w:tcW w:w="338" w:type="dxa"/>
            <w:tcBorders>
              <w:top w:val="single" w:sz="4" w:space="0" w:color="000000"/>
            </w:tcBorders>
            <w:vAlign w:val="center"/>
          </w:tcPr>
          <w:p w14:paraId="4FDA109A" w14:textId="77777777" w:rsidR="000D0461" w:rsidRPr="002C6DDA" w:rsidRDefault="000D0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7BBBC546" w14:textId="77777777" w:rsidR="000D0461" w:rsidRPr="002C6DDA" w:rsidRDefault="000D0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D8C0CC2" w14:textId="4B3D1716" w:rsidR="000D0461" w:rsidRPr="002C6DDA" w:rsidRDefault="00646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C6DD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30D251C2" w14:textId="01AB712D" w:rsidR="000D0461" w:rsidRPr="002C6DDA" w:rsidRDefault="006463F4" w:rsidP="006463F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C6DD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0F974CE1" w14:textId="77777777" w:rsidR="000D0461" w:rsidRPr="006463F4" w:rsidRDefault="000D0461" w:rsidP="006463F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A6D1F91" w14:textId="77777777" w:rsidR="000D0461" w:rsidRPr="006463F4" w:rsidRDefault="000D0461" w:rsidP="006463F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0760D0A0" w14:textId="77777777" w:rsidR="000D0461" w:rsidRPr="006463F4" w:rsidRDefault="000D0461" w:rsidP="006463F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8304086" w14:textId="77777777" w:rsidR="000D0461" w:rsidRDefault="000D0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0D0461" w14:paraId="5365D120" w14:textId="77777777" w:rsidTr="006463F4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45CFBE86" w14:textId="77777777" w:rsidR="000D0461" w:rsidRDefault="000D04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DCCF784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512" w:type="dxa"/>
            <w:vAlign w:val="center"/>
          </w:tcPr>
          <w:p w14:paraId="4B405ED1" w14:textId="556EC462" w:rsidR="000D0461" w:rsidRPr="002C6DDA" w:rsidRDefault="00646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C6DD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7F8245EC" w14:textId="1570D3C6" w:rsidR="000D0461" w:rsidRPr="002C6DDA" w:rsidRDefault="00646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C6DD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43C1724F" w14:textId="77777777" w:rsidR="000D0461" w:rsidRPr="002C6DDA" w:rsidRDefault="000D0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8" w:type="dxa"/>
            <w:vAlign w:val="center"/>
          </w:tcPr>
          <w:p w14:paraId="6F4B190A" w14:textId="77777777" w:rsidR="000D0461" w:rsidRPr="002C6DDA" w:rsidRDefault="000D0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F0C7464" w14:textId="77777777" w:rsidR="000D0461" w:rsidRPr="002C6DDA" w:rsidRDefault="000D0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BD9FF6A" w14:textId="040881F8" w:rsidR="000D0461" w:rsidRPr="002C6DDA" w:rsidRDefault="00646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C6DD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45284C3D" w14:textId="29217815" w:rsidR="000D0461" w:rsidRPr="002C6DDA" w:rsidRDefault="00646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C6DD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3601ABFC" w14:textId="77777777" w:rsidR="000D0461" w:rsidRDefault="000D0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792FA4A1" w14:textId="77777777" w:rsidR="000D0461" w:rsidRDefault="000D0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33CBBCA2" w14:textId="77777777" w:rsidR="000D0461" w:rsidRDefault="000D0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2A106E57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0D0461" w14:paraId="03AC933D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0414AA72" w14:textId="77777777" w:rsidR="000D0461" w:rsidRDefault="000D04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7DB8785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BEAC452" w14:textId="437BB03B" w:rsidR="000D0461" w:rsidRDefault="006463F4" w:rsidP="00646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87A50CF" w14:textId="0BACFF03" w:rsidR="000D0461" w:rsidRDefault="005B2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377AF8EE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0D0461" w14:paraId="29DF0914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0E99374C" w14:textId="77777777" w:rsidR="000D0461" w:rsidRDefault="000D04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6EB1190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30D8892" w14:textId="04FA92A0" w:rsidR="000D0461" w:rsidRDefault="00646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93D18E9" w14:textId="159DCEBB" w:rsidR="000D0461" w:rsidRDefault="005B2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17F1949D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0D0461" w14:paraId="59E128D1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6C6C0706" w14:textId="77777777" w:rsidR="000D0461" w:rsidRDefault="000D04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7566B51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195FB8C0" w14:textId="13D557A0" w:rsidR="000D0461" w:rsidRDefault="00646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083F6BAE" w14:textId="799F8044" w:rsidR="000D0461" w:rsidRDefault="005B2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796" w:type="dxa"/>
            <w:vAlign w:val="center"/>
          </w:tcPr>
          <w:p w14:paraId="0412A218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0D0461" w14:paraId="65A8A888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2DE7B950" w14:textId="77777777" w:rsidR="000D0461" w:rsidRDefault="000D04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DBCEE4E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440F01AC" w14:textId="5A490EE3" w:rsidR="000D0461" w:rsidRDefault="00646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0EC00D70" w14:textId="4F99A6AF" w:rsidR="000D0461" w:rsidRDefault="005B2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78D02F04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0D0461" w14:paraId="47671C28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125661D2" w14:textId="77777777" w:rsidR="000D0461" w:rsidRDefault="000D04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6F364CC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26E9FBB" w14:textId="66FFA072" w:rsidR="000D0461" w:rsidRDefault="005B2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8F2968F" w14:textId="1E17787E" w:rsidR="000D0461" w:rsidRDefault="005B2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D86CCAE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0D0461" w14:paraId="05A9E1E8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59B0086A" w14:textId="77777777" w:rsidR="000D0461" w:rsidRDefault="000D04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13FBB33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4FD7490" w14:textId="682A2210" w:rsidR="000D0461" w:rsidRDefault="005B26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A6D7467" w14:textId="24EDF07D" w:rsidR="000D0461" w:rsidRDefault="005B26B0" w:rsidP="00646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3417872F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0D0461" w14:paraId="00C35039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614C2DDD" w14:textId="77777777" w:rsidR="000D0461" w:rsidRDefault="000D04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288540C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030D2542" w14:textId="05C5496C" w:rsidR="000D0461" w:rsidRDefault="00646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42375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vAlign w:val="center"/>
          </w:tcPr>
          <w:p w14:paraId="2A5B00BD" w14:textId="7C9E77F7" w:rsidR="000D0461" w:rsidRDefault="00646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42375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00380924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0D0461" w14:paraId="60A7BFCF" w14:textId="77777777" w:rsidTr="006463F4">
        <w:trPr>
          <w:cantSplit/>
          <w:trHeight w:val="454"/>
        </w:trPr>
        <w:tc>
          <w:tcPr>
            <w:tcW w:w="510" w:type="dxa"/>
            <w:vAlign w:val="center"/>
          </w:tcPr>
          <w:p w14:paraId="5FE93947" w14:textId="77777777" w:rsidR="000D0461" w:rsidRDefault="000D04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1474535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7636A9BD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2A1AAD4D" w14:textId="3577865E" w:rsidR="000D0461" w:rsidRDefault="00F57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5C771D31" w14:textId="77777777" w:rsidR="000D0461" w:rsidRDefault="004237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1E764E54" w14:textId="77777777" w:rsidR="000D0461" w:rsidRDefault="000D046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3BA7B619" w14:textId="77777777" w:rsidR="000D0461" w:rsidRDefault="0042375C" w:rsidP="00A67AFE">
      <w:pPr>
        <w:pBdr>
          <w:top w:val="nil"/>
          <w:left w:val="nil"/>
          <w:bottom w:val="nil"/>
          <w:right w:val="nil"/>
          <w:between w:val="nil"/>
        </w:pBdr>
        <w:spacing w:after="60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1FC60CEF" w14:textId="77777777" w:rsidR="00F57D81" w:rsidRPr="00F57D81" w:rsidRDefault="00F57D81" w:rsidP="00A67AFE">
      <w:pPr>
        <w:pStyle w:val="NormalWeb"/>
        <w:numPr>
          <w:ilvl w:val="0"/>
          <w:numId w:val="3"/>
        </w:numPr>
        <w:tabs>
          <w:tab w:val="clear" w:pos="720"/>
        </w:tabs>
        <w:ind w:left="567"/>
        <w:rPr>
          <w:rFonts w:ascii="Arial" w:hAnsi="Arial" w:cs="Arial"/>
          <w:color w:val="000000"/>
          <w:sz w:val="20"/>
          <w:szCs w:val="20"/>
        </w:rPr>
      </w:pPr>
      <w:r w:rsidRPr="00F57D81">
        <w:rPr>
          <w:rFonts w:ascii="Arial" w:hAnsi="Arial" w:cs="Arial"/>
          <w:color w:val="000000"/>
          <w:sz w:val="20"/>
          <w:szCs w:val="20"/>
        </w:rPr>
        <w:t>Kiwerski J. (red.),</w:t>
      </w:r>
      <w:r w:rsidRPr="00F57D81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F57D81">
        <w:rPr>
          <w:rStyle w:val="Emphasis"/>
          <w:rFonts w:ascii="Arial" w:hAnsi="Arial" w:cs="Arial"/>
          <w:color w:val="000000"/>
          <w:sz w:val="20"/>
          <w:szCs w:val="20"/>
        </w:rPr>
        <w:t>Rehabilitacja medyczna</w:t>
      </w:r>
      <w:r w:rsidRPr="00F57D81">
        <w:rPr>
          <w:rFonts w:ascii="Arial" w:hAnsi="Arial" w:cs="Arial"/>
          <w:color w:val="000000"/>
          <w:sz w:val="20"/>
          <w:szCs w:val="20"/>
        </w:rPr>
        <w:t>, PZWL, Warszawa.</w:t>
      </w:r>
    </w:p>
    <w:p w14:paraId="0BEAEF37" w14:textId="77777777" w:rsidR="00F57D81" w:rsidRPr="00F57D81" w:rsidRDefault="00F57D81" w:rsidP="00A67AFE">
      <w:pPr>
        <w:pStyle w:val="NormalWeb"/>
        <w:numPr>
          <w:ilvl w:val="0"/>
          <w:numId w:val="3"/>
        </w:numPr>
        <w:tabs>
          <w:tab w:val="clear" w:pos="720"/>
        </w:tabs>
        <w:ind w:left="567"/>
        <w:rPr>
          <w:rFonts w:ascii="Arial" w:hAnsi="Arial" w:cs="Arial"/>
          <w:color w:val="000000"/>
          <w:sz w:val="20"/>
          <w:szCs w:val="20"/>
        </w:rPr>
      </w:pPr>
      <w:r w:rsidRPr="00F57D81">
        <w:rPr>
          <w:rFonts w:ascii="Arial" w:hAnsi="Arial" w:cs="Arial"/>
          <w:color w:val="000000"/>
          <w:sz w:val="20"/>
          <w:szCs w:val="20"/>
        </w:rPr>
        <w:t>Nowotny J.,</w:t>
      </w:r>
      <w:r w:rsidRPr="00F57D81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F57D81">
        <w:rPr>
          <w:rStyle w:val="Emphasis"/>
          <w:rFonts w:ascii="Arial" w:hAnsi="Arial" w:cs="Arial"/>
          <w:color w:val="000000"/>
          <w:sz w:val="20"/>
          <w:szCs w:val="20"/>
        </w:rPr>
        <w:t>Podstawy fizjoterapii. Część 1 i 2</w:t>
      </w:r>
      <w:r w:rsidRPr="00F57D81">
        <w:rPr>
          <w:rFonts w:ascii="Arial" w:hAnsi="Arial" w:cs="Arial"/>
          <w:color w:val="000000"/>
          <w:sz w:val="20"/>
          <w:szCs w:val="20"/>
        </w:rPr>
        <w:t>, Kasper, Kraków.</w:t>
      </w:r>
    </w:p>
    <w:p w14:paraId="4EE7C1E8" w14:textId="77777777" w:rsidR="00F57D81" w:rsidRPr="006463F4" w:rsidRDefault="00F57D81" w:rsidP="00A67AFE">
      <w:pPr>
        <w:pStyle w:val="NormalWeb"/>
        <w:numPr>
          <w:ilvl w:val="0"/>
          <w:numId w:val="3"/>
        </w:numPr>
        <w:tabs>
          <w:tab w:val="clear" w:pos="720"/>
        </w:tabs>
        <w:ind w:left="567"/>
        <w:rPr>
          <w:rFonts w:ascii="Arial" w:hAnsi="Arial" w:cs="Arial"/>
          <w:color w:val="000000"/>
          <w:sz w:val="20"/>
          <w:szCs w:val="20"/>
          <w:lang w:val="en-GB"/>
        </w:rPr>
      </w:pPr>
      <w:r w:rsidRPr="006463F4">
        <w:rPr>
          <w:rFonts w:ascii="Arial" w:hAnsi="Arial" w:cs="Arial"/>
          <w:color w:val="000000"/>
          <w:sz w:val="20"/>
          <w:szCs w:val="20"/>
          <w:lang w:val="en-GB"/>
        </w:rPr>
        <w:t>World Health Organization (WHO),</w:t>
      </w:r>
      <w:r w:rsidRPr="006463F4">
        <w:rPr>
          <w:rStyle w:val="apple-converted-space"/>
          <w:rFonts w:ascii="Arial" w:hAnsi="Arial" w:cs="Arial"/>
          <w:color w:val="000000"/>
          <w:sz w:val="20"/>
          <w:szCs w:val="20"/>
          <w:lang w:val="en-GB"/>
        </w:rPr>
        <w:t> </w:t>
      </w:r>
      <w:r w:rsidRPr="006463F4">
        <w:rPr>
          <w:rStyle w:val="Emphasis"/>
          <w:rFonts w:ascii="Arial" w:hAnsi="Arial" w:cs="Arial"/>
          <w:color w:val="000000"/>
          <w:sz w:val="20"/>
          <w:szCs w:val="20"/>
          <w:lang w:val="en-GB"/>
        </w:rPr>
        <w:t>International Classification of Functioning, Disability and Health (ICF)</w:t>
      </w:r>
      <w:r w:rsidRPr="006463F4">
        <w:rPr>
          <w:rFonts w:ascii="Arial" w:hAnsi="Arial" w:cs="Arial"/>
          <w:color w:val="000000"/>
          <w:sz w:val="20"/>
          <w:szCs w:val="20"/>
          <w:lang w:val="en-GB"/>
        </w:rPr>
        <w:t>, WHO, Geneva.</w:t>
      </w:r>
    </w:p>
    <w:p w14:paraId="403642C3" w14:textId="77777777" w:rsidR="00F57D81" w:rsidRPr="00F57D81" w:rsidRDefault="00F57D81" w:rsidP="00A67AFE">
      <w:pPr>
        <w:pStyle w:val="NormalWeb"/>
        <w:numPr>
          <w:ilvl w:val="0"/>
          <w:numId w:val="3"/>
        </w:numPr>
        <w:tabs>
          <w:tab w:val="clear" w:pos="720"/>
        </w:tabs>
        <w:ind w:left="567"/>
        <w:rPr>
          <w:rFonts w:ascii="Arial" w:hAnsi="Arial" w:cs="Arial"/>
          <w:color w:val="000000"/>
          <w:sz w:val="20"/>
          <w:szCs w:val="20"/>
        </w:rPr>
      </w:pPr>
      <w:r w:rsidRPr="00F57D81">
        <w:rPr>
          <w:rFonts w:ascii="Arial" w:hAnsi="Arial" w:cs="Arial"/>
          <w:color w:val="000000"/>
          <w:sz w:val="20"/>
          <w:szCs w:val="20"/>
        </w:rPr>
        <w:t>Bauer A, Wielcheć M.</w:t>
      </w:r>
      <w:r w:rsidRPr="00F57D81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F57D81">
        <w:rPr>
          <w:rStyle w:val="Emphasis"/>
          <w:rFonts w:ascii="Arial" w:hAnsi="Arial" w:cs="Arial"/>
          <w:color w:val="000000"/>
          <w:sz w:val="20"/>
          <w:szCs w:val="20"/>
        </w:rPr>
        <w:t>Przewodnik metodyczny po wybranych zabiegach fizykalnych</w:t>
      </w:r>
      <w:r w:rsidRPr="00F57D81">
        <w:rPr>
          <w:rFonts w:ascii="Arial" w:hAnsi="Arial" w:cs="Arial"/>
          <w:color w:val="000000"/>
          <w:sz w:val="20"/>
          <w:szCs w:val="20"/>
        </w:rPr>
        <w:t>. Ostrowiec Świętokrzyski: Markmed Rehabilitacja S.C.; 2006.</w:t>
      </w:r>
    </w:p>
    <w:sectPr w:rsidR="00F57D81" w:rsidRPr="00F57D81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248FB" w14:textId="77777777" w:rsidR="004A05C6" w:rsidRDefault="004A05C6">
      <w:r>
        <w:separator/>
      </w:r>
    </w:p>
  </w:endnote>
  <w:endnote w:type="continuationSeparator" w:id="0">
    <w:p w14:paraId="4E6E5255" w14:textId="77777777" w:rsidR="004A05C6" w:rsidRDefault="004A0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D3FBE95-10AF-428E-B40D-036B7A8C94D4}"/>
    <w:embedBold r:id="rId2" w:fontKey="{342F2364-57E7-4E3B-BAD5-A9D008A7310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09A2929E-F56C-4E4C-8B76-A1030470F1A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9CA93360-1090-4810-8E7E-2C9CD1727FC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69DA52C-2639-4699-8AEF-C3ECA4FE22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0AA96" w14:textId="77777777" w:rsidR="000D0461" w:rsidRDefault="004237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853DF2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480D1F3F" w14:textId="77777777" w:rsidR="000D0461" w:rsidRDefault="000D04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A1B17" w14:textId="77777777" w:rsidR="004A05C6" w:rsidRDefault="004A05C6">
      <w:r>
        <w:separator/>
      </w:r>
    </w:p>
  </w:footnote>
  <w:footnote w:type="continuationSeparator" w:id="0">
    <w:p w14:paraId="52776436" w14:textId="77777777" w:rsidR="004A05C6" w:rsidRDefault="004A0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E0F9A" w14:textId="77777777" w:rsidR="000D0461" w:rsidRDefault="000D04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64695B63" w14:textId="77777777" w:rsidR="000D0461" w:rsidRDefault="004237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640D98ED" wp14:editId="78B09F3A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2AD959D3" wp14:editId="6F57C0C0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A7B5D"/>
    <w:multiLevelType w:val="multilevel"/>
    <w:tmpl w:val="EA8828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B7869"/>
    <w:multiLevelType w:val="multilevel"/>
    <w:tmpl w:val="2FCE4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1238D"/>
    <w:multiLevelType w:val="multilevel"/>
    <w:tmpl w:val="69E4D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DD79E6"/>
    <w:multiLevelType w:val="multilevel"/>
    <w:tmpl w:val="69E4D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4142433">
    <w:abstractNumId w:val="1"/>
  </w:num>
  <w:num w:numId="2" w16cid:durableId="1431389483">
    <w:abstractNumId w:val="0"/>
  </w:num>
  <w:num w:numId="3" w16cid:durableId="1984967182">
    <w:abstractNumId w:val="2"/>
  </w:num>
  <w:num w:numId="4" w16cid:durableId="2097747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461"/>
    <w:rsid w:val="000D0461"/>
    <w:rsid w:val="000E065E"/>
    <w:rsid w:val="0018350C"/>
    <w:rsid w:val="002C59C4"/>
    <w:rsid w:val="002C6DDA"/>
    <w:rsid w:val="002F245E"/>
    <w:rsid w:val="003C2D9E"/>
    <w:rsid w:val="0042375C"/>
    <w:rsid w:val="004A05C6"/>
    <w:rsid w:val="005B26B0"/>
    <w:rsid w:val="006463F4"/>
    <w:rsid w:val="00652329"/>
    <w:rsid w:val="007B319A"/>
    <w:rsid w:val="007D71AC"/>
    <w:rsid w:val="00853DF2"/>
    <w:rsid w:val="008B4020"/>
    <w:rsid w:val="009A3B4D"/>
    <w:rsid w:val="009F6E4C"/>
    <w:rsid w:val="00A43B7D"/>
    <w:rsid w:val="00A67AFE"/>
    <w:rsid w:val="00AC41BF"/>
    <w:rsid w:val="00C90D26"/>
    <w:rsid w:val="00CF1839"/>
    <w:rsid w:val="00D22CF8"/>
    <w:rsid w:val="00D6627D"/>
    <w:rsid w:val="00DC4D7E"/>
    <w:rsid w:val="00DE5393"/>
    <w:rsid w:val="00EA3042"/>
    <w:rsid w:val="00ED1469"/>
    <w:rsid w:val="00F57D81"/>
    <w:rsid w:val="00FC3904"/>
    <w:rsid w:val="00FD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A9965"/>
  <w15:docId w15:val="{837C1A16-A7C0-D349-97E5-F7B509EF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F57D81"/>
    <w:pPr>
      <w:spacing w:before="100" w:beforeAutospacing="1" w:after="100" w:afterAutospacing="1"/>
      <w:ind w:left="0"/>
    </w:pPr>
    <w:rPr>
      <w:lang w:val="pl-PL"/>
    </w:rPr>
  </w:style>
  <w:style w:type="character" w:customStyle="1" w:styleId="apple-converted-space">
    <w:name w:val="apple-converted-space"/>
    <w:basedOn w:val="DefaultParagraphFont"/>
    <w:rsid w:val="00F57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17</cp:revision>
  <dcterms:created xsi:type="dcterms:W3CDTF">2026-02-26T07:19:00Z</dcterms:created>
  <dcterms:modified xsi:type="dcterms:W3CDTF">2026-05-06T08:16:00Z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bc0faaba-3c6b-4c14-810c-6efdf712b534</vt:lpwstr>
  </property>
</Properties>
</file>