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67FA" w14:textId="77777777" w:rsidR="00B36C55" w:rsidRDefault="00A23033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36DD8DE1" w14:textId="77777777" w:rsidR="00B36C55" w:rsidRDefault="00B36C5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B36C55" w14:paraId="59B1A55B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8C315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80F9D6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DFD4E4C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Z-IB-622</w:t>
            </w:r>
          </w:p>
        </w:tc>
      </w:tr>
      <w:tr w:rsidR="00B36C55" w14:paraId="6CAA05C6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21758B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A7150A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1DED54F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Z-IBN-622</w:t>
            </w:r>
          </w:p>
        </w:tc>
      </w:tr>
      <w:tr w:rsidR="00B36C55" w14:paraId="3A27135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611C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64377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Lasery w medycynie</w:t>
            </w:r>
          </w:p>
        </w:tc>
      </w:tr>
      <w:tr w:rsidR="00B36C55" w14:paraId="1647DDD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7B53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0D1A7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Lasers in medicine</w:t>
            </w:r>
          </w:p>
        </w:tc>
      </w:tr>
      <w:tr w:rsidR="00B36C55" w14:paraId="158A853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69C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4EDFB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E261A79" w14:textId="77777777" w:rsidR="00B36C55" w:rsidRDefault="00B36C5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6D27F55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46B9E99" w14:textId="77777777" w:rsidR="00B36C55" w:rsidRDefault="00B36C5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B36C55" w14:paraId="3E1E32C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0855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79ED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B36C55" w14:paraId="527DF34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6A58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EF6838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B36C55" w14:paraId="75161F6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AB56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8DE55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B36C55" w14:paraId="21288BD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4314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A562C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B36C55" w14:paraId="6528216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416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FBD505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B36C55" w14:paraId="17A47BA1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F95EDD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3C41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E59B7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B36C55" w14:paraId="77B13D8E" w14:textId="77777777" w:rsidTr="001248AB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27812B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1282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9CE6E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B36C55" w14:paraId="5A7B5E8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6A7E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951FE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B36C55" w14:paraId="660E9B3D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586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A4ED2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96661E7" w14:textId="77777777" w:rsidR="00B36C55" w:rsidRDefault="00B36C5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7C6C697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FBD695F" w14:textId="77777777" w:rsidR="00B36C55" w:rsidRDefault="00B36C5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B36C55" w14:paraId="7F1028E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252D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EE3A6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B36C55" w14:paraId="4A97A30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F85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CF3F4" w14:textId="0CEEB5A5" w:rsidR="00B36C55" w:rsidRDefault="001248A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B36C55" w14:paraId="5DA453D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C651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5E08E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B36C55" w14:paraId="21D5535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3252E7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26EF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96F73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B36C55" w14:paraId="74F75CE4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AEBCD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DDFB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4BD1A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B36C55" w14:paraId="535C6DF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9DD9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B73F6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B36C55" w14:paraId="6F941EA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C4FE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C0336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B36C55" w14:paraId="6F5E49A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1BE6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30186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0F3C223A" w14:textId="77777777" w:rsidR="00B36C55" w:rsidRDefault="00B36C5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B36C55" w14:paraId="5ADC9E0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0F9B21C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632A800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063DAF1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41D352A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63178BE4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195E89E4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B36C55" w14:paraId="4B4E72A1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CA8820F" w14:textId="77777777" w:rsidR="00B36C55" w:rsidRDefault="00A230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79266C5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567D6DEE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4EF1F8D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049A20C5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27E7D00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03255C31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B36C55" w14:paraId="4319781B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B90787D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06B1068" w14:textId="77777777" w:rsidR="00B36C55" w:rsidRDefault="00A2303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66113B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053E1439" w14:textId="77777777" w:rsidR="00B36C55" w:rsidRDefault="00B36C5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99A7FC9" w14:textId="77777777" w:rsidR="00B36C55" w:rsidRDefault="00B36C5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7251AE2" w14:textId="77777777" w:rsidR="00B36C55" w:rsidRDefault="00A23033" w:rsidP="001F4CC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80" w:type="dxa"/>
            <w:vAlign w:val="center"/>
          </w:tcPr>
          <w:p w14:paraId="65853A46" w14:textId="77777777" w:rsidR="00B36C55" w:rsidRDefault="00B36C55">
            <w:pPr>
              <w:jc w:val="center"/>
            </w:pPr>
          </w:p>
        </w:tc>
      </w:tr>
    </w:tbl>
    <w:p w14:paraId="43217422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75710B66" w14:textId="77777777" w:rsidR="00B36C55" w:rsidRDefault="00B36C5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B36C55" w14:paraId="76BA7A3E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3A19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963F" w14:textId="77777777" w:rsidR="00B36C55" w:rsidRDefault="00A23033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4951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D25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B36C55" w14:paraId="29985CBE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F09B8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5F63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72E9C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uporządkowaną wiedzę dotyczącą budowy, zasad działania oraz zastosowań urządzeń laserowych wykorzystywanych w obróbce materiałów.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E1C1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B36C55" w14:paraId="19D7169D" w14:textId="77777777">
        <w:trPr>
          <w:cantSplit/>
          <w:trHeight w:val="58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A9E45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8E3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98AA2F5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właściwości promieniowania laserowego oraz fizyczne podstawy jego zastosowań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9A55B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B36C55" w14:paraId="21A01F91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8B434C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B8A3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53322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ocenić zasadność zastosowania technologii laserowej w wybranym obszarze medycyny oraz dobrać odpowiednie źródło promieniowania (</w:t>
            </w:r>
            <w:r>
              <w:rPr>
                <w:rFonts w:ascii="Arial" w:eastAsia="Arial" w:hAnsi="Arial" w:cs="Arial"/>
                <w:sz w:val="20"/>
                <w:szCs w:val="20"/>
              </w:rPr>
              <w:t>laser wysokoenergetyczny lub niskoenergetyczny)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uwzględnieniem parametrów oddziaływania z tkanką.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8B19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B36C55" w14:paraId="174A12F3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7BD38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C204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A07E5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Projektuje rozwiązania wykorzystujące promieniowanie laserowe oraz potrafi je merytorycznie uzasadnić i zaprezentować.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9A02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B36C55" w14:paraId="24979543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5AE0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DDEC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87F3A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Jest gotów do ciągłego doskonalenia kompetencji zawodowych w obszarze technologii laserowych.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9B6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B36C55" w14:paraId="0706C539" w14:textId="77777777" w:rsidTr="001248AB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5F2E5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26F1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6A6AA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Wykazuje świadomość odpowiedzialności oraz zagrożeń związanych ze stosowaniem technik laserowych.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4D40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</w:tc>
      </w:tr>
    </w:tbl>
    <w:p w14:paraId="29C8C36C" w14:textId="77777777" w:rsidR="00B36C55" w:rsidRDefault="00B36C5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5FDC40E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356FAF1" w14:textId="77777777" w:rsidR="00B36C55" w:rsidRDefault="00B36C5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B36C55" w14:paraId="5EA53F5A" w14:textId="77777777">
        <w:trPr>
          <w:cantSplit/>
        </w:trPr>
        <w:tc>
          <w:tcPr>
            <w:tcW w:w="1417" w:type="dxa"/>
          </w:tcPr>
          <w:p w14:paraId="7AE5CFAE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D5D4823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B36C55" w14:paraId="721B6B2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47C5B55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31C8741E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Budowa i zasada działania laserów. Właściwości promieniowania laserowego. Podstawy fizyczne medycznych zastosowań laserów. Przepisy BHP przy pracy z laserami medycznymi. Propagacja promieniowania optycznego w tkankach. Oddziaływanie promieniowania optycznego na tkankę człowieka. Zastosowania laserów w diagnostyce. Terapeutyczne zastosowanie laserów. Lasery w oftalmologii, w dermatologii, w kardiologii, w urologii, w ginekologii, w laryngologii, w neurologii, w stomatologii, w ortopedii, w onkologii.</w:t>
            </w:r>
          </w:p>
        </w:tc>
      </w:tr>
      <w:tr w:rsidR="00B36C55" w14:paraId="2EE69383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0E9AEB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3FE0D20A" w14:textId="77777777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Wykonanie projektu z obszaru zastosowań techniki laserowej w inżynierii medycznej na przykładzie dowolnie wybranej terapii laserowej. Projekt obejmuje opracowanie zastosowania promieniowania laserowego w wybranym obszarze medycyny m.in. w chirurgii, onkologii, okulistyce, ginekologii, stomatologii, dermatologii, czy też w medycynie estetycznej. Projekt powinien obejmować takie czynniki jak: źródło promieniowania (laser wysokoenergetyczny lun niskoenergetyczny), głębokość wnikania i absorpcja promieniowania dla wybranych tkanek w funkcji długości fali promieniowania, mechanizmy oddziaływania promieniowania na tkankę (fotochemiczne, fototermiczne, fotojonizacyjne i elektromechaniczne), dawkowanie promieniowania.</w:t>
            </w:r>
          </w:p>
        </w:tc>
      </w:tr>
    </w:tbl>
    <w:p w14:paraId="034C212C" w14:textId="77777777" w:rsidR="00B36C55" w:rsidRDefault="00B36C5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AA139C7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3403E30F" w14:textId="77777777" w:rsidR="001248AB" w:rsidRDefault="001248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B36C55" w14:paraId="1A36E676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63241E4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11693F5" w14:textId="6D89F246" w:rsidR="00B36C55" w:rsidRDefault="00A23033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B36C55" w14:paraId="09A2A22D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7340925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4FA6D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4C023C7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A29606F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06565AE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CFA9881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4B973F6" w14:textId="2E816812" w:rsidR="00B36C55" w:rsidRDefault="001248A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B36C55" w14:paraId="5C6467A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F344AE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42B30E0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FEE5DB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C4CC4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DE028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13F87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2FDE00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C55" w14:paraId="47159D5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2E8C435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6BBED6A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8FABE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C2F08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D92074B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2E8E14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0D7A31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C55" w14:paraId="0E20D3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341EFE5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339CDD23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DC635B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DC5327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6EE8BF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E3983E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54467B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C55" w14:paraId="225584E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C53F2F9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5B9CF5F3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944DA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7412D3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031EF6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C7BC4C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8FB66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36C55" w14:paraId="0512B0A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5D96D6F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K01</w:t>
            </w:r>
          </w:p>
        </w:tc>
        <w:tc>
          <w:tcPr>
            <w:tcW w:w="1361" w:type="dxa"/>
            <w:vAlign w:val="center"/>
          </w:tcPr>
          <w:p w14:paraId="41482666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F5E030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A64FB3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4C840E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72FB02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14411C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36C55" w14:paraId="317026B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90FDC92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308DA814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75D557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864EC9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89493D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CB894C" w14:textId="77777777" w:rsidR="00B36C55" w:rsidRDefault="00B36C5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5EDDCE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0641341" w14:textId="77777777" w:rsidR="001248AB" w:rsidRDefault="001248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6891BB5" w14:textId="142A935D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67F2B55B" w14:textId="77777777" w:rsidR="001248AB" w:rsidRDefault="001248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B36C55" w14:paraId="2FD48151" w14:textId="77777777">
        <w:trPr>
          <w:cantSplit/>
        </w:trPr>
        <w:tc>
          <w:tcPr>
            <w:tcW w:w="1328" w:type="dxa"/>
            <w:vAlign w:val="center"/>
          </w:tcPr>
          <w:p w14:paraId="44F8CC90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7CC9A0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F3E306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B36C55" w14:paraId="767E56CC" w14:textId="77777777">
        <w:trPr>
          <w:cantSplit/>
        </w:trPr>
        <w:tc>
          <w:tcPr>
            <w:tcW w:w="1328" w:type="dxa"/>
            <w:vAlign w:val="center"/>
          </w:tcPr>
          <w:p w14:paraId="0671D15A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77923C3" w14:textId="77777777" w:rsidR="00B36C55" w:rsidRDefault="00A23033" w:rsidP="001248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egzamin</w:t>
            </w:r>
          </w:p>
        </w:tc>
        <w:tc>
          <w:tcPr>
            <w:tcW w:w="5595" w:type="dxa"/>
            <w:vAlign w:val="center"/>
          </w:tcPr>
          <w:p w14:paraId="5D5DE746" w14:textId="5C2CF420" w:rsidR="00B36C55" w:rsidRDefault="00A23033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co najmniej 50% punktów z </w:t>
            </w:r>
            <w:r w:rsidR="00716680">
              <w:rPr>
                <w:rFonts w:ascii="Arial" w:eastAsia="Arial" w:hAnsi="Arial" w:cs="Arial"/>
                <w:color w:val="000000"/>
                <w:sz w:val="20"/>
                <w:szCs w:val="20"/>
              </w:rPr>
              <w:t>egzaminu</w:t>
            </w:r>
          </w:p>
        </w:tc>
      </w:tr>
      <w:tr w:rsidR="00B36C55" w14:paraId="2558AF23" w14:textId="77777777">
        <w:trPr>
          <w:cantSplit/>
        </w:trPr>
        <w:tc>
          <w:tcPr>
            <w:tcW w:w="1328" w:type="dxa"/>
            <w:vAlign w:val="center"/>
          </w:tcPr>
          <w:p w14:paraId="67D4BF4D" w14:textId="77777777" w:rsidR="00B36C55" w:rsidRDefault="00A2303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67BBDC17" w14:textId="13164011" w:rsidR="00B36C55" w:rsidRDefault="00716680" w:rsidP="001248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A23033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na ocenę</w:t>
            </w:r>
          </w:p>
        </w:tc>
        <w:tc>
          <w:tcPr>
            <w:tcW w:w="5595" w:type="dxa"/>
            <w:vAlign w:val="center"/>
          </w:tcPr>
          <w:p w14:paraId="2CF74682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co najmniej 50% punktów z projektu. </w:t>
            </w:r>
          </w:p>
        </w:tc>
      </w:tr>
    </w:tbl>
    <w:p w14:paraId="5643973F" w14:textId="77777777" w:rsidR="00B36C55" w:rsidRDefault="00B36C55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7A0E3B4D" w14:textId="77777777" w:rsidR="00B36C55" w:rsidRDefault="00B36C55">
      <w:pPr>
        <w:rPr>
          <w:rFonts w:ascii="Arial" w:eastAsia="Arial" w:hAnsi="Arial" w:cs="Arial"/>
          <w:b/>
          <w:bCs/>
          <w:color w:val="000000"/>
        </w:rPr>
      </w:pPr>
    </w:p>
    <w:p w14:paraId="0F05FD00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5AAA818A" w14:textId="77777777" w:rsidR="00716680" w:rsidRDefault="0071668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B36C55" w14:paraId="4C1B425F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79E92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B36C55" w14:paraId="305D2339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E0FC0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3F1F68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866A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C55BBC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B36C55" w14:paraId="33FEBD82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D1927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5A9FAB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4D4B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2D4E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FB39" w14:textId="77777777" w:rsidR="00B36C55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6C55" w14:paraId="17B191CA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B8EB2F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234471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0558C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2B86D5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E0909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17CA52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B980FC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960B2E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37B00F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6A332C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A3A056A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EE729A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AF2F2C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16593D2D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32ADF4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482CA1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4E4DECE" w14:textId="77777777" w:rsidR="00B36C55" w:rsidRPr="001248AB" w:rsidRDefault="00A23033" w:rsidP="00124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B442ECC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1C41728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AB94B93" w14:textId="77777777" w:rsidR="00B36C55" w:rsidRPr="001248AB" w:rsidRDefault="00A23033" w:rsidP="00124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1950B91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DE95FE4" w14:textId="77777777" w:rsidR="00B36C55" w:rsidRPr="001248AB" w:rsidRDefault="00A23033" w:rsidP="00124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0D1079BC" w14:textId="77777777" w:rsidR="00B36C55" w:rsidRPr="001248AB" w:rsidRDefault="00B36C55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4C1AE050" w14:textId="77777777" w:rsidR="00B36C55" w:rsidRPr="001248AB" w:rsidRDefault="00B36C55" w:rsidP="001248AB">
            <w:pP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1C2DB0" w14:textId="77777777" w:rsidR="00B36C55" w:rsidRPr="001248AB" w:rsidRDefault="00A23033" w:rsidP="001248AB">
            <w:pP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vAlign w:val="center"/>
          </w:tcPr>
          <w:p w14:paraId="5A117D7F" w14:textId="77777777" w:rsidR="00B36C55" w:rsidRPr="001248AB" w:rsidRDefault="00B36C55" w:rsidP="001248AB">
            <w:pP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0852B1" w14:textId="77777777" w:rsidR="00B36C55" w:rsidRDefault="00B36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B36C55" w14:paraId="2BDC1F7A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88C97F9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4AF273D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E812BB3" w14:textId="12926153" w:rsidR="00B36C55" w:rsidRPr="001248AB" w:rsidRDefault="00124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C763205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D69A1F0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8764FE6" w14:textId="77777777" w:rsidR="00B36C55" w:rsidRPr="001248AB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7DE410FA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6C52A3" w14:textId="0AC7C361" w:rsidR="00B36C55" w:rsidRPr="001248AB" w:rsidRDefault="00124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3AB0EF5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4699B60" w14:textId="77777777" w:rsidR="00B36C55" w:rsidRPr="001248AB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27AB1EE" w14:textId="77777777" w:rsidR="00B36C55" w:rsidRPr="001248AB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1248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0808BB46" w14:textId="77777777" w:rsidR="00B36C55" w:rsidRDefault="00B36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52052EAA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0847552A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6B05E7E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25D314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11F6ECB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DEA5B5A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2BF846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404DFF5F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39AD566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5F969CF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C5D0AE5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877C981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67A63A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36C55" w14:paraId="0832E5FD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0B4AA31A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5FC9C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ACCAD02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19161E24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008EFAA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7C9E1923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3ADBE0E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60E554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F4ABF9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61A4CD95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0A6FC325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36C55" w14:paraId="23463A35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837447B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B4B0AC2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E899C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E605750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10260BF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4DC41EF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833CD48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6572EAD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9A695C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CD3249" w14:textId="77777777" w:rsidR="00B36C55" w:rsidRDefault="00020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90EF46E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36C55" w14:paraId="69A12D3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7E4BF12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D83117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4842133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29E81107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6" w:type="dxa"/>
            <w:vAlign w:val="center"/>
          </w:tcPr>
          <w:p w14:paraId="46E21089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36C55" w14:paraId="1B69C143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74F66F9" w14:textId="77777777" w:rsidR="00B36C55" w:rsidRDefault="00B36C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2E44CF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61297AF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5251F05C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2C7EE6D2" w14:textId="77777777" w:rsidR="00B36C55" w:rsidRDefault="00A2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327D8F1" w14:textId="77777777" w:rsidR="00B36C55" w:rsidRDefault="00B36C5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ABA78D4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EBA50B5" w14:textId="77777777" w:rsidR="00B36C55" w:rsidRDefault="00B36C55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CB6F49E" w14:textId="77777777" w:rsidR="00B36C55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Jóźwicki R. (2009), Technika laserowa i jej zastosowania, Oficyna Wydawnicza Politechniki Warszawskiej, Warszawa.  </w:t>
      </w:r>
    </w:p>
    <w:p w14:paraId="31D3021A" w14:textId="77777777" w:rsidR="00B36C55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Kleszczewski Z. (2003), Wybrane zagadnienia z optyki falowej, Wydawnictwo Politechniki Śląskiej, Gliwice. </w:t>
      </w:r>
    </w:p>
    <w:p w14:paraId="07047BD6" w14:textId="77777777" w:rsidR="00B36C55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Wyrębski W. (1975), Lasery właściwości, budowa, zastosowanie specjalne. Wydawnictwo MON, Warszawa. </w:t>
      </w:r>
    </w:p>
    <w:p w14:paraId="520F72CB" w14:textId="77777777" w:rsidR="00B36C55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Pluciński J. (2015), Lasery w medycynie, Skrypt Politechniki Gdańskiej (dostęp:on-line), Gdańsk. </w:t>
      </w:r>
    </w:p>
    <w:p w14:paraId="35B3BC79" w14:textId="77777777" w:rsidR="00B36C55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Sieroń-Stołtny K., (2013), LASEROTERAPIA Skrypt dla studentów fizjoterapii, Śląski Uniwersytet</w:t>
      </w:r>
    </w:p>
    <w:p w14:paraId="4B5248EB" w14:textId="77777777" w:rsidR="00B36C55" w:rsidRDefault="00A2303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Medyczny w Katowicach</w:t>
      </w:r>
    </w:p>
    <w:p w14:paraId="2EC44CD8" w14:textId="77777777" w:rsidR="00B36C55" w:rsidRPr="001F4CCB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proofErr w:type="spellStart"/>
      <w:r w:rsidRPr="001F4CCB">
        <w:rPr>
          <w:rFonts w:ascii="Arial" w:eastAsia="Arial" w:hAnsi="Arial" w:cs="Arial"/>
          <w:color w:val="000000"/>
          <w:sz w:val="20"/>
          <w:szCs w:val="20"/>
          <w:lang w:val="en-GB"/>
        </w:rPr>
        <w:t>Niemz</w:t>
      </w:r>
      <w:proofErr w:type="spellEnd"/>
      <w:r w:rsidRPr="001F4CCB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M. H. (2007) Laser-Tissue Interactions: Fundamentals and Applications, 3rd Edition, Springer, Berlin. </w:t>
      </w:r>
    </w:p>
    <w:p w14:paraId="3BC4BC68" w14:textId="77777777" w:rsidR="00B36C55" w:rsidRPr="001F4CCB" w:rsidRDefault="00A230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1F4CCB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Barat K. (2006), Laser Safety Management, CRC, Boca Raton. </w:t>
      </w:r>
    </w:p>
    <w:sectPr w:rsidR="00B36C55" w:rsidRPr="001F4CCB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1BEE" w14:textId="77777777" w:rsidR="00ED4813" w:rsidRDefault="00ED4813">
      <w:r>
        <w:separator/>
      </w:r>
    </w:p>
  </w:endnote>
  <w:endnote w:type="continuationSeparator" w:id="0">
    <w:p w14:paraId="7960FAF0" w14:textId="77777777" w:rsidR="00ED4813" w:rsidRDefault="00ED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B0DBCE8-454C-45B1-A5BC-A160FADA39FA}"/>
    <w:embedBold r:id="rId2" w:fontKey="{68C9166E-B3C2-4A13-9DF9-CC440045C4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BEA3CC03-EC7D-45D9-BA1A-45BE02120F7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AB259E48-F90D-4CED-BCD8-A7A0C933CD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2709186-D1A5-4BD0-9553-6654361D96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4AA5" w14:textId="77777777" w:rsidR="00B36C55" w:rsidRDefault="00A230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0163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AA69E78" w14:textId="77777777" w:rsidR="00B36C55" w:rsidRDefault="00B36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B3CF" w14:textId="77777777" w:rsidR="00ED4813" w:rsidRDefault="00ED4813">
      <w:r>
        <w:separator/>
      </w:r>
    </w:p>
  </w:footnote>
  <w:footnote w:type="continuationSeparator" w:id="0">
    <w:p w14:paraId="2CBAE269" w14:textId="77777777" w:rsidR="00ED4813" w:rsidRDefault="00ED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F59E" w14:textId="77777777" w:rsidR="00B36C55" w:rsidRDefault="00B36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308399C6" w14:textId="77777777" w:rsidR="00B36C55" w:rsidRDefault="00A230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536DC3D" wp14:editId="14ABEFD9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31D0996" wp14:editId="2C058A5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1C46"/>
    <w:multiLevelType w:val="multilevel"/>
    <w:tmpl w:val="CCCEA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40B88"/>
    <w:multiLevelType w:val="multilevel"/>
    <w:tmpl w:val="0024C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498258">
    <w:abstractNumId w:val="0"/>
  </w:num>
  <w:num w:numId="2" w16cid:durableId="97009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C55"/>
    <w:rsid w:val="00020163"/>
    <w:rsid w:val="000E61E2"/>
    <w:rsid w:val="001248AB"/>
    <w:rsid w:val="001F4CCB"/>
    <w:rsid w:val="00716680"/>
    <w:rsid w:val="008B4020"/>
    <w:rsid w:val="00A23033"/>
    <w:rsid w:val="00B36C55"/>
    <w:rsid w:val="00CE2011"/>
    <w:rsid w:val="00ED4813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F77A"/>
  <w15:docId w15:val="{E083CF8B-99E6-4F15-8BCC-989D14A9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yluj+KVh+GcOAcsT28AdCnBkQ==">CgMxLjA4AHIhMWpKb2htQU90c3Y4Z0lpV3ZHZ1ZJWjNZY0d0UWlaWVBT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7</cp:revision>
  <dcterms:created xsi:type="dcterms:W3CDTF">2026-02-04T17:06:00Z</dcterms:created>
  <dcterms:modified xsi:type="dcterms:W3CDTF">2026-05-05T12:42:00Z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b35b64f8-12a4-407e-bf0c-382236607df9</vt:lpwstr>
  </property>
</Properties>
</file>