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7A33F" w14:textId="77777777" w:rsidR="00FD16D2" w:rsidRDefault="003B02F0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44FE980E" w14:textId="77777777" w:rsidR="00FD16D2" w:rsidRDefault="00FD16D2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FD16D2" w14:paraId="15CBA162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1C27B3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12BFD55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FA270BB" w14:textId="77777777" w:rsidR="00FD16D2" w:rsidRDefault="003B02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Z-IB-620</w:t>
            </w:r>
          </w:p>
        </w:tc>
      </w:tr>
      <w:tr w:rsidR="00FD16D2" w14:paraId="5A5BAD77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FAF25C" w14:textId="77777777" w:rsidR="00FD16D2" w:rsidRDefault="00FD16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9309162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7462DE5" w14:textId="77777777" w:rsidR="00FD16D2" w:rsidRDefault="003B02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Z-IBN-620</w:t>
            </w:r>
          </w:p>
        </w:tc>
      </w:tr>
      <w:tr w:rsidR="00FD16D2" w14:paraId="6B8E4FE2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A9111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3BDCB1" w14:textId="77777777" w:rsidR="00FD16D2" w:rsidRDefault="003B02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Prototypowanie protez i implantów</w:t>
            </w:r>
          </w:p>
        </w:tc>
      </w:tr>
      <w:tr w:rsidR="00FD16D2" w14:paraId="32048271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B8C48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6197AC" w14:textId="77777777" w:rsidR="00FD16D2" w:rsidRDefault="003B02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Prototyping prostheses and implants</w:t>
            </w:r>
          </w:p>
        </w:tc>
      </w:tr>
      <w:tr w:rsidR="00FD16D2" w14:paraId="13573F7D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D0489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73F3A7" w14:textId="77777777" w:rsidR="00FD16D2" w:rsidRDefault="003B02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152B4E98" w14:textId="77777777" w:rsidR="00FD16D2" w:rsidRDefault="00FD16D2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3972C8D4" w14:textId="77777777" w:rsidR="00FD16D2" w:rsidRDefault="003B02F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038F3BEB" w14:textId="77777777" w:rsidR="00FD16D2" w:rsidRDefault="00FD16D2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FD16D2" w14:paraId="204FF847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A641D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F79CA" w14:textId="77777777" w:rsidR="00FD16D2" w:rsidRDefault="003B02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FD16D2" w14:paraId="10544D16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4709E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913969" w14:textId="77777777" w:rsidR="00FD16D2" w:rsidRDefault="003B02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FD16D2" w14:paraId="7C745832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DF39A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170DAC" w14:textId="77777777" w:rsidR="00FD16D2" w:rsidRDefault="003B02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FD16D2" w14:paraId="7C2EFF0C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878C4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EDC1C2" w14:textId="77777777" w:rsidR="00FD16D2" w:rsidRDefault="003B02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FD16D2" w14:paraId="384EA646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B6BD1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63FF87" w14:textId="77777777" w:rsidR="00FD16D2" w:rsidRDefault="003B02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Protetyka i implantologia</w:t>
            </w:r>
          </w:p>
        </w:tc>
      </w:tr>
      <w:tr w:rsidR="00FD16D2" w14:paraId="4C2EA87E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C4DA92A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F9304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97C35E" w14:textId="77777777" w:rsidR="00FD16D2" w:rsidRDefault="003B02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Politechnika Świętokrzyska</w:t>
            </w:r>
          </w:p>
        </w:tc>
      </w:tr>
      <w:tr w:rsidR="00FD16D2" w14:paraId="30FE2712" w14:textId="77777777" w:rsidTr="00C45D66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02BE38" w14:textId="77777777" w:rsidR="00FD16D2" w:rsidRDefault="00FD16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83905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C04403" w14:textId="77777777" w:rsidR="00FD16D2" w:rsidRDefault="003B02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Katedra Metrologii i Niekonwencjonalnych Metod Wytwarzania</w:t>
            </w:r>
          </w:p>
        </w:tc>
      </w:tr>
      <w:tr w:rsidR="00FD16D2" w14:paraId="36C2A775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D9A4F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858816" w14:textId="77777777" w:rsidR="00FD16D2" w:rsidRDefault="003B02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Tomasz Kozior, prof. PŚk</w:t>
            </w:r>
          </w:p>
        </w:tc>
      </w:tr>
      <w:tr w:rsidR="00FD16D2" w14:paraId="1F90F800" w14:textId="77777777" w:rsidTr="00BB5C66">
        <w:trPr>
          <w:trHeight w:val="1222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F09E5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4B8097" w14:textId="77777777" w:rsidR="00FD16D2" w:rsidRDefault="003B02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1786D4FF" w14:textId="77777777" w:rsidR="00FD16D2" w:rsidRDefault="00FD16D2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2AA5E892" w14:textId="77777777" w:rsidR="00FD16D2" w:rsidRDefault="003B02F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39D7E9C7" w14:textId="77777777" w:rsidR="00FD16D2" w:rsidRDefault="00FD16D2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FD16D2" w14:paraId="543B1E11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04EBC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495B29" w14:textId="77777777" w:rsidR="00FD16D2" w:rsidRDefault="003B02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Przedmiot specjalnościowy</w:t>
            </w:r>
          </w:p>
        </w:tc>
      </w:tr>
      <w:tr w:rsidR="00FD16D2" w14:paraId="7D46165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D5AD9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932D84" w14:textId="77777777" w:rsidR="00FD16D2" w:rsidRDefault="003B02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Wybieralny</w:t>
            </w:r>
          </w:p>
        </w:tc>
      </w:tr>
      <w:tr w:rsidR="00FD16D2" w14:paraId="6B83C3EC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4DFD4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9B8D2C" w14:textId="77777777" w:rsidR="00FD16D2" w:rsidRDefault="003B02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Polski</w:t>
            </w:r>
          </w:p>
        </w:tc>
      </w:tr>
      <w:tr w:rsidR="00FD16D2" w14:paraId="0DC688DF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002727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AC4BB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8A114D" w14:textId="77777777" w:rsidR="00FD16D2" w:rsidRDefault="003B02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</w:t>
            </w:r>
          </w:p>
        </w:tc>
      </w:tr>
      <w:tr w:rsidR="00FD16D2" w14:paraId="071B0B67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7D9AF2" w14:textId="77777777" w:rsidR="00FD16D2" w:rsidRDefault="00FD16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DF7C7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075A2B" w14:textId="77777777" w:rsidR="00FD16D2" w:rsidRDefault="003B02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VI</w:t>
            </w:r>
          </w:p>
        </w:tc>
      </w:tr>
      <w:tr w:rsidR="00FD16D2" w14:paraId="53B30E82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1118F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5B7C0E" w14:textId="77777777" w:rsidR="00FD16D2" w:rsidRDefault="003B02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Projektowanie protez i implantów</w:t>
            </w:r>
          </w:p>
        </w:tc>
      </w:tr>
      <w:tr w:rsidR="00FD16D2" w14:paraId="372D8868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080DF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9CB737" w14:textId="77777777" w:rsidR="00FD16D2" w:rsidRDefault="003B02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TAK</w:t>
            </w:r>
          </w:p>
        </w:tc>
      </w:tr>
      <w:tr w:rsidR="00FD16D2" w14:paraId="156B9D8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6C5EF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745EF5" w14:textId="77777777" w:rsidR="00FD16D2" w:rsidRDefault="003B02F0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</w:tbl>
    <w:p w14:paraId="5C86B9DA" w14:textId="77777777" w:rsidR="00FD16D2" w:rsidRDefault="00FD16D2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FD16D2" w14:paraId="577F9A9A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3794C56D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6166A948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3A792252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54268498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64B9AF22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4280851E" w14:textId="1A8A4B08" w:rsidR="00FD16D2" w:rsidRDefault="00C45D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3B02F0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FD16D2" w14:paraId="5E4B21CA" w14:textId="77777777">
        <w:trPr>
          <w:trHeight w:val="233"/>
        </w:trPr>
        <w:tc>
          <w:tcPr>
            <w:tcW w:w="1560" w:type="dxa"/>
            <w:vMerge w:val="restart"/>
            <w:vAlign w:val="center"/>
          </w:tcPr>
          <w:p w14:paraId="555AE374" w14:textId="77777777" w:rsidR="00FD16D2" w:rsidRDefault="003B02F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1AD4CD5B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70D6EB54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79" w:type="dxa"/>
            <w:vAlign w:val="center"/>
          </w:tcPr>
          <w:p w14:paraId="000EFC77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59F819F3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79" w:type="dxa"/>
            <w:vAlign w:val="center"/>
          </w:tcPr>
          <w:p w14:paraId="1E086C60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443271F8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FD16D2" w14:paraId="4F470B3E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035C3567" w14:textId="77777777" w:rsidR="00FD16D2" w:rsidRDefault="00FD16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03795CEE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61EEC5E4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179" w:type="dxa"/>
            <w:vAlign w:val="center"/>
          </w:tcPr>
          <w:p w14:paraId="202A94D8" w14:textId="77777777" w:rsidR="00FD16D2" w:rsidRDefault="00FD16D2">
            <w:pPr>
              <w:jc w:val="center"/>
            </w:pPr>
          </w:p>
        </w:tc>
        <w:tc>
          <w:tcPr>
            <w:tcW w:w="1180" w:type="dxa"/>
            <w:vAlign w:val="center"/>
          </w:tcPr>
          <w:p w14:paraId="1C9CF438" w14:textId="77777777" w:rsidR="00FD16D2" w:rsidRDefault="003B02F0" w:rsidP="009E3025">
            <w:pPr>
              <w:ind w:left="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179" w:type="dxa"/>
            <w:vAlign w:val="center"/>
          </w:tcPr>
          <w:p w14:paraId="4C51C256" w14:textId="77777777" w:rsidR="00FD16D2" w:rsidRDefault="00FD16D2">
            <w:pPr>
              <w:jc w:val="center"/>
            </w:pPr>
          </w:p>
        </w:tc>
        <w:tc>
          <w:tcPr>
            <w:tcW w:w="1180" w:type="dxa"/>
            <w:vAlign w:val="center"/>
          </w:tcPr>
          <w:p w14:paraId="77994DB5" w14:textId="77777777" w:rsidR="00FD16D2" w:rsidRDefault="00FD16D2">
            <w:pPr>
              <w:jc w:val="center"/>
            </w:pPr>
          </w:p>
        </w:tc>
      </w:tr>
    </w:tbl>
    <w:p w14:paraId="73873857" w14:textId="77777777" w:rsidR="00FD16D2" w:rsidRDefault="003B02F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2589543F" w14:textId="77777777" w:rsidR="00FD16D2" w:rsidRDefault="00FD16D2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FD16D2" w14:paraId="6805E650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1CB6E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60CEF" w14:textId="77777777" w:rsidR="00FD16D2" w:rsidRDefault="003B02F0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7AFBB9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7CC4F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FD16D2" w14:paraId="4CC667F2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5616F64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B317C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A639F0" w14:textId="0C45297A" w:rsidR="00FD16D2" w:rsidRDefault="00C45D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3B02F0">
              <w:rPr>
                <w:rFonts w:ascii="Arial" w:eastAsia="Arial" w:hAnsi="Arial" w:cs="Arial"/>
                <w:color w:val="000000"/>
                <w:sz w:val="20"/>
                <w:szCs w:val="20"/>
              </w:rPr>
              <w:t>osiada wiedzę z zakresu podstaw anatomii oraz potrafi rozpoznać i opisać elementy kostne z obrazowania medycznego np. DICOM.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98881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IB1_W09</w:t>
            </w:r>
          </w:p>
        </w:tc>
      </w:tr>
      <w:tr w:rsidR="00FD16D2" w14:paraId="5CA18CB0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28E99C2" w14:textId="77777777" w:rsidR="00FD16D2" w:rsidRDefault="00FD16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DA86D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234EAB" w14:textId="443761AA" w:rsidR="00FD16D2" w:rsidRDefault="00C45D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</w:t>
            </w:r>
            <w:r w:rsidR="003B02F0">
              <w:rPr>
                <w:rFonts w:ascii="Arial" w:eastAsia="Arial" w:hAnsi="Arial" w:cs="Arial"/>
                <w:color w:val="000000"/>
                <w:sz w:val="20"/>
                <w:szCs w:val="20"/>
              </w:rPr>
              <w:t>a wiedzę jak przekształcić pliki</w:t>
            </w:r>
          </w:p>
          <w:p w14:paraId="1D8DAD45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 obrazowania medycznego do postaci chmury punktów</w:t>
            </w:r>
          </w:p>
          <w:p w14:paraId="5F3CFDEA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3D a następnie bryły CAD/CAM.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5EFA5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IB1_W11</w:t>
            </w:r>
          </w:p>
          <w:p w14:paraId="2D276D87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FD16D2" w14:paraId="06661EE5" w14:textId="77777777" w:rsidTr="009E3025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9F2211" w14:textId="77777777" w:rsidR="00FD16D2" w:rsidRDefault="00FD16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AAFC1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656731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Zna podstawowe zagadnienia z druku przestrzennego,</w:t>
            </w:r>
          </w:p>
          <w:p w14:paraId="323481BE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technologie oraz przygotowanie wydrukowanych prototypów do implantologii.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21FAE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IB1_W07</w:t>
            </w:r>
          </w:p>
        </w:tc>
      </w:tr>
      <w:tr w:rsidR="00FD16D2" w14:paraId="0C096626" w14:textId="77777777" w:rsidTr="009E3025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6BBF203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0271E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29956D" w14:textId="45ECF25D" w:rsidR="00FD16D2" w:rsidRDefault="00C45D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3B02F0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przygotować prototyp implantu, protezy</w:t>
            </w:r>
          </w:p>
          <w:p w14:paraId="49561CD0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 podstawie obrazów np. DICOM oraz na podstawie skanów 3D.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C2378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</w:tc>
      </w:tr>
      <w:tr w:rsidR="00FD16D2" w14:paraId="3971A7F1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5FA07214" w14:textId="77777777" w:rsidR="00FD16D2" w:rsidRDefault="00FD16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564E6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3C9A27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 postępować określając podstawowe parametry</w:t>
            </w:r>
          </w:p>
          <w:p w14:paraId="3DF2B8C3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wydruku na urządzeniach przyrostowych, ułożyć prototyp na stole roboczym i utworzyć podpory, a następnie</w:t>
            </w:r>
          </w:p>
          <w:p w14:paraId="23A6EE94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 wydruku potrafi oczyścić model z podpór i przygotować do naniesienia nanopowłok.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B6028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IB1_U04</w:t>
            </w:r>
          </w:p>
          <w:p w14:paraId="7344C7CD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IB1_U10</w:t>
            </w:r>
          </w:p>
          <w:p w14:paraId="30B20B8B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IB1_U12</w:t>
            </w:r>
          </w:p>
        </w:tc>
      </w:tr>
      <w:tr w:rsidR="00FD16D2" w14:paraId="5095C45B" w14:textId="77777777">
        <w:trPr>
          <w:cantSplit/>
          <w:trHeight w:val="362"/>
        </w:trPr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49739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A5B45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3C3FAE" w14:textId="594AB499" w:rsidR="00FD16D2" w:rsidRDefault="00C45D66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</w:t>
            </w:r>
            <w:r w:rsidR="003B02F0">
              <w:rPr>
                <w:rFonts w:ascii="Arial" w:eastAsia="Arial" w:hAnsi="Arial" w:cs="Arial"/>
                <w:color w:val="000000"/>
                <w:sz w:val="20"/>
                <w:szCs w:val="20"/>
              </w:rPr>
              <w:t>ozumie potrzebę ciągłego uczenia się, nabywania nowych umiejętności co wynika z ciągłego postępu techniki i technologii.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3D957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IB1_K01</w:t>
            </w:r>
          </w:p>
        </w:tc>
      </w:tr>
      <w:tr w:rsidR="00FD16D2" w14:paraId="326DDC8A" w14:textId="77777777">
        <w:trPr>
          <w:cantSplit/>
          <w:trHeight w:val="285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ACA87" w14:textId="77777777" w:rsidR="00FD16D2" w:rsidRDefault="00FD16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84CFE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8EB611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 świadomość wpływu niektórych materiałów stosowanych w implantologii i druku 3D na organizm oraz środowisko naturalne.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B8584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IB1_K03</w:t>
            </w:r>
          </w:p>
        </w:tc>
      </w:tr>
      <w:tr w:rsidR="00FD16D2" w14:paraId="5DC92FB9" w14:textId="77777777">
        <w:trPr>
          <w:cantSplit/>
          <w:trHeight w:val="285"/>
        </w:trPr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26DD4" w14:textId="77777777" w:rsidR="00FD16D2" w:rsidRDefault="00FD16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C33BC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C98559" w14:textId="367C2ACC" w:rsidR="00FD16D2" w:rsidRDefault="009D5AC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Jest gotów </w:t>
            </w:r>
            <w:r w:rsidR="003B02F0">
              <w:rPr>
                <w:rFonts w:ascii="Arial" w:eastAsia="Arial" w:hAnsi="Arial" w:cs="Arial"/>
                <w:color w:val="000000"/>
                <w:sz w:val="20"/>
                <w:szCs w:val="20"/>
              </w:rPr>
              <w:t>przedstawiać swoje stanowisko i bronić go, używając rzeczowych argumentów w dyskusji.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D56D7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</w:t>
            </w:r>
            <w:r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</w:tr>
    </w:tbl>
    <w:p w14:paraId="0A38C033" w14:textId="77777777" w:rsidR="00FD16D2" w:rsidRDefault="00FD16D2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3E321EE6" w14:textId="77777777" w:rsidR="00FD16D2" w:rsidRDefault="003B02F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23D82424" w14:textId="77777777" w:rsidR="00FD16D2" w:rsidRDefault="00FD16D2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FD16D2" w14:paraId="094FB477" w14:textId="77777777">
        <w:trPr>
          <w:cantSplit/>
        </w:trPr>
        <w:tc>
          <w:tcPr>
            <w:tcW w:w="1417" w:type="dxa"/>
          </w:tcPr>
          <w:p w14:paraId="35EF309A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34284E46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FD16D2" w14:paraId="0C96996B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51CAF552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72323E8D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Podstawy technik prototypowania w przemyśle i medycynie. Przegląd metod wytwarzania ubytkowego i przyrostowego oraz ich zastosowań w inżynierii biomedycznej. Technologie druku 3D i materiały stosowane w wytwarzaniu modeli, implantów i protez, w tym zagadnienia biozgodności. Pozyskiwanie geometrii na podstawie obrazowania medycznego oraz przygotowanie modeli do prototypowania. Tworzenie prototypów implantów oraz protez pasywnych i aktywnych, w szczególności wybranych stawów. Metody wykańczania modeli, nanoszenie powłok powierzchniowych oraz podstawowe zagadnienia certyfikacji urządzeń i materiałów stosowanych w medycynie. Zastosowanie druku 3D w praktyce klinicznej.</w:t>
            </w:r>
          </w:p>
        </w:tc>
      </w:tr>
      <w:tr w:rsidR="00FD16D2" w14:paraId="2C53DEC5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08884A75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6F9D20E6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Inżynieria odwrotna z zastosowaniem skanera 3D. Wybór przedmiotu do skanowania, dobór parametrów skanowania, skanowanie w różnych pozycjach, łączenie chmur punktów i oczyszczanie otrzymanego skanu. Poligonizacja skanu, naprawa nieciągłości siatki trójkątów. Zapis i edycja modelu powierzchniowego. Inspekcja wymiarów geometrycznych modelu powierzchniowego. </w:t>
            </w:r>
          </w:p>
          <w:p w14:paraId="7A0412CF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Przygotowanie modelu powierzchniowego do wytwarzania przyrostowego. </w:t>
            </w:r>
          </w:p>
          <w:p w14:paraId="095287C3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Wykorzystanie danych z obrazowania medycznego (np. w formacie DICOM) do generowania modeli powierzchniowych. </w:t>
            </w:r>
          </w:p>
          <w:p w14:paraId="3E2F015B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Opracowanie implantu lub protezy z zastosowaniem metod komputerowego wspomagania projektowania oraz wykonanie prototypu metodami przyrostowymi.</w:t>
            </w:r>
          </w:p>
        </w:tc>
      </w:tr>
    </w:tbl>
    <w:p w14:paraId="2895F5D2" w14:textId="77777777" w:rsidR="00FD16D2" w:rsidRDefault="00FD16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1C04535B" w14:textId="77777777" w:rsidR="009E3025" w:rsidRDefault="009E3025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6CFE8A45" w14:textId="77777777" w:rsidR="00FD16D2" w:rsidRDefault="003B02F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METODY WERYFIKACJI EFEKTÓW UCZENIA SIĘ</w:t>
      </w:r>
    </w:p>
    <w:p w14:paraId="55655D94" w14:textId="77777777" w:rsidR="00C45D66" w:rsidRDefault="00C45D66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FD16D2" w14:paraId="5DD0F9D2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7C0B6C74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5D4C93DA" w14:textId="5A2DD2FB" w:rsidR="00FD16D2" w:rsidRDefault="003B02F0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FD16D2" w14:paraId="5E7CF8E2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350CCF25" w14:textId="77777777" w:rsidR="00FD16D2" w:rsidRDefault="00FD16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773A0D2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39ED8516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68176CF0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65BB2C1F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5898818B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6DAE9AFE" w14:textId="298ADBA6" w:rsidR="00FD16D2" w:rsidRDefault="00C45D6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3B02F0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FD16D2" w14:paraId="24938FC4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B64E49E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68A37E87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339E811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F88CB03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E10F13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E0C35B4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5750025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D16D2" w14:paraId="462047A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BFF23A6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16078228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918ECC2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C3F991C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EE17759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AAC89AB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82A342C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D16D2" w14:paraId="2C172C75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F6A09C4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02058936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96D8A66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A634438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3D0F07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A7674F5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D71A6C2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D16D2" w14:paraId="347DA7CB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10113F07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00AB9DB4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2CDB1AB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825DE91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FD81FC5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14779CB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E18478C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D16D2" w14:paraId="3AE7B275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39AD9CE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76A2A37A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86671E2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D2BE0F6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76232DB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D45CE35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A048825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D16D2" w14:paraId="13264316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5B60320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12A2CD8D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AB4556B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3DB061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0A45028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AA3DCFC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B6169D7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D16D2" w14:paraId="556A9ACA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DE85EB6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16863D0B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6E08911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EF7223F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9E9B941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674E1CF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D078AF4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FD16D2" w14:paraId="1C9338D4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75C123CD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K03</w:t>
            </w:r>
          </w:p>
        </w:tc>
        <w:tc>
          <w:tcPr>
            <w:tcW w:w="1361" w:type="dxa"/>
            <w:vAlign w:val="center"/>
          </w:tcPr>
          <w:p w14:paraId="0D87694F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EDFBCAA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8558BBF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4DEC486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12633FB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1A4DBDB" w14:textId="77777777" w:rsidR="00FD16D2" w:rsidRDefault="00FD16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6F7DAF1" w14:textId="77777777" w:rsidR="00FD16D2" w:rsidRDefault="00FD16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D974167" w14:textId="77777777" w:rsidR="00FD16D2" w:rsidRDefault="003B02F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2EB4F984" w14:textId="77777777" w:rsidR="00FD16D2" w:rsidRDefault="00FD16D2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FD16D2" w14:paraId="4B66CE27" w14:textId="77777777">
        <w:trPr>
          <w:cantSplit/>
        </w:trPr>
        <w:tc>
          <w:tcPr>
            <w:tcW w:w="1328" w:type="dxa"/>
            <w:vAlign w:val="center"/>
          </w:tcPr>
          <w:p w14:paraId="6FD50269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59CA5E98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439BCF26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FD16D2" w14:paraId="01187BCB" w14:textId="77777777">
        <w:trPr>
          <w:cantSplit/>
        </w:trPr>
        <w:tc>
          <w:tcPr>
            <w:tcW w:w="1328" w:type="dxa"/>
            <w:vAlign w:val="center"/>
          </w:tcPr>
          <w:p w14:paraId="41FF96D8" w14:textId="77777777" w:rsidR="00FD16D2" w:rsidRDefault="003B02F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054AACCC" w14:textId="77777777" w:rsidR="00FD16D2" w:rsidRDefault="003B02F0" w:rsidP="00C45D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egzamin</w:t>
            </w:r>
          </w:p>
        </w:tc>
        <w:tc>
          <w:tcPr>
            <w:tcW w:w="5595" w:type="dxa"/>
            <w:vAlign w:val="center"/>
          </w:tcPr>
          <w:p w14:paraId="1CD3B6CC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co najmniej 50% punktów z egzaminu końcowego</w:t>
            </w:r>
          </w:p>
        </w:tc>
      </w:tr>
      <w:tr w:rsidR="00FD16D2" w14:paraId="01B7EE7F" w14:textId="77777777">
        <w:trPr>
          <w:cantSplit/>
        </w:trPr>
        <w:tc>
          <w:tcPr>
            <w:tcW w:w="1328" w:type="dxa"/>
            <w:vAlign w:val="center"/>
          </w:tcPr>
          <w:p w14:paraId="2351B965" w14:textId="77777777" w:rsidR="00FD16D2" w:rsidRDefault="003B02F0" w:rsidP="00C45D66">
            <w:pPr>
              <w:ind w:left="-89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2291" w:type="dxa"/>
            <w:vAlign w:val="center"/>
          </w:tcPr>
          <w:p w14:paraId="11421656" w14:textId="4E731CAB" w:rsidR="00FD16D2" w:rsidRDefault="009D5AC5" w:rsidP="00C45D6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z</w:t>
            </w:r>
            <w:r w:rsidR="003B02F0">
              <w:rPr>
                <w:rFonts w:ascii="Arial" w:eastAsia="Arial" w:hAnsi="Arial" w:cs="Arial"/>
                <w:color w:val="000000"/>
                <w:sz w:val="22"/>
                <w:szCs w:val="22"/>
              </w:rPr>
              <w:t>aliczenie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na ocenę</w:t>
            </w:r>
          </w:p>
        </w:tc>
        <w:tc>
          <w:tcPr>
            <w:tcW w:w="5595" w:type="dxa"/>
            <w:vAlign w:val="center"/>
          </w:tcPr>
          <w:p w14:paraId="2F5F9A87" w14:textId="77777777" w:rsidR="00FD16D2" w:rsidRDefault="003B02F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co najmniej 50% punktów z zaliczenia końcowego.</w:t>
            </w:r>
          </w:p>
        </w:tc>
      </w:tr>
    </w:tbl>
    <w:p w14:paraId="084537DF" w14:textId="77777777" w:rsidR="00FD16D2" w:rsidRDefault="00FD16D2">
      <w:pPr>
        <w:rPr>
          <w:rFonts w:ascii="Arial" w:eastAsia="Arial" w:hAnsi="Arial" w:cs="Arial"/>
          <w:b/>
          <w:bCs/>
          <w:color w:val="000000"/>
        </w:rPr>
      </w:pPr>
    </w:p>
    <w:p w14:paraId="627D2AE9" w14:textId="77777777" w:rsidR="009E3025" w:rsidRDefault="009E3025">
      <w:pP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br w:type="page"/>
      </w:r>
    </w:p>
    <w:p w14:paraId="76E40B01" w14:textId="77777777" w:rsidR="00FD16D2" w:rsidRDefault="003B02F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258720EC" w14:textId="77777777" w:rsidR="00FD16D2" w:rsidRDefault="00FD16D2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FD16D2" w14:paraId="3AD1535F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06C571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FD16D2" w14:paraId="7166E038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783CC1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BF7867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ADB6A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E403CBD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FD16D2" w14:paraId="4A47C970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2B4C214" w14:textId="77777777" w:rsidR="00FD16D2" w:rsidRDefault="00FD16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B8624F3" w14:textId="77777777" w:rsidR="00FD16D2" w:rsidRDefault="00FD16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45426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CEF6C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9F639" w14:textId="77777777" w:rsidR="00FD16D2" w:rsidRDefault="00F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D16D2" w14:paraId="084263A8" w14:textId="77777777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F07BAA2" w14:textId="77777777" w:rsidR="00FD16D2" w:rsidRDefault="00FD16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68FB6BD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2623AFC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D7DDCF1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091EC15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91AB600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0C4E5B5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CAD2414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94DC624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7B739BA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B2E8EED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42E0BB0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58346DD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D16D2" w14:paraId="474C16C3" w14:textId="77777777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5F5CF90" w14:textId="77777777" w:rsidR="00FD16D2" w:rsidRDefault="00FD16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228B59B" w14:textId="77777777" w:rsidR="00FD16D2" w:rsidRDefault="00FD16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CBE389" w14:textId="77777777" w:rsidR="00FD16D2" w:rsidRPr="00C45D66" w:rsidRDefault="003B02F0" w:rsidP="009E30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C45D6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5" w:type="dxa"/>
            <w:vAlign w:val="center"/>
          </w:tcPr>
          <w:p w14:paraId="0EE4CBB9" w14:textId="77777777" w:rsidR="00FD16D2" w:rsidRPr="00C45D66" w:rsidRDefault="00F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7A684096" w14:textId="77777777" w:rsidR="00FD16D2" w:rsidRPr="00C45D66" w:rsidRDefault="003B02F0" w:rsidP="009E30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C45D6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0C82A62B" w14:textId="77777777" w:rsidR="00FD16D2" w:rsidRPr="00C45D66" w:rsidRDefault="00F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0B2D73DA" w14:textId="77777777" w:rsidR="00FD16D2" w:rsidRPr="00C45D66" w:rsidRDefault="00F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9C21675" w14:textId="77777777" w:rsidR="00FD16D2" w:rsidRPr="00C45D66" w:rsidRDefault="003B02F0" w:rsidP="009E30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C45D6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vAlign w:val="center"/>
          </w:tcPr>
          <w:p w14:paraId="55E48369" w14:textId="77777777" w:rsidR="00FD16D2" w:rsidRPr="00C45D66" w:rsidRDefault="00FD16D2" w:rsidP="009E3025">
            <w:pP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A92251E" w14:textId="77777777" w:rsidR="00FD16D2" w:rsidRPr="00C45D66" w:rsidRDefault="003B02F0" w:rsidP="009E3025">
            <w:pP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C45D6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vAlign w:val="center"/>
          </w:tcPr>
          <w:p w14:paraId="13A6BECD" w14:textId="77777777" w:rsidR="00FD16D2" w:rsidRPr="009E3025" w:rsidRDefault="00FD16D2" w:rsidP="009E3025">
            <w:pPr>
              <w:ind w:left="-28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7EF27C36" w14:textId="77777777" w:rsidR="00FD16D2" w:rsidRPr="009E3025" w:rsidRDefault="00FD16D2" w:rsidP="009E3025">
            <w:pPr>
              <w:ind w:left="-28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794173B" w14:textId="77777777" w:rsidR="00FD16D2" w:rsidRDefault="00FD16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FD16D2" w14:paraId="5F5F3BE6" w14:textId="77777777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4D1218FF" w14:textId="77777777" w:rsidR="00FD16D2" w:rsidRDefault="00FD16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A55C687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57AE055A" w14:textId="27035679" w:rsidR="00FD16D2" w:rsidRPr="00C45D66" w:rsidRDefault="009D5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4A104581" w14:textId="77777777" w:rsidR="00FD16D2" w:rsidRPr="00C45D66" w:rsidRDefault="00F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D4750B5" w14:textId="4B44D869" w:rsidR="00FD16D2" w:rsidRPr="00C45D66" w:rsidRDefault="009D5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63F030B4" w14:textId="77777777" w:rsidR="00FD16D2" w:rsidRPr="00C45D66" w:rsidRDefault="00F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0895A76" w14:textId="77777777" w:rsidR="00FD16D2" w:rsidRPr="00C45D66" w:rsidRDefault="00F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0601805" w14:textId="464C98D3" w:rsidR="00FD16D2" w:rsidRPr="00C45D66" w:rsidRDefault="009D5A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01861F4F" w14:textId="77777777" w:rsidR="00FD16D2" w:rsidRPr="00C45D66" w:rsidRDefault="00F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116BC29D" w14:textId="77777777" w:rsidR="00FD16D2" w:rsidRPr="00C45D66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C45D66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6E15C9A0" w14:textId="77777777" w:rsidR="00FD16D2" w:rsidRDefault="00F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54E4F450" w14:textId="77777777" w:rsidR="00FD16D2" w:rsidRDefault="00FD1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6E7D7E32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D16D2" w14:paraId="0D26C9DD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6389CA95" w14:textId="77777777" w:rsidR="00FD16D2" w:rsidRDefault="00FD16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82DA2C7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9CA6E4E" w14:textId="77777777" w:rsidR="00FD16D2" w:rsidRDefault="00D80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64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5F68125" w14:textId="77777777" w:rsidR="00FD16D2" w:rsidRDefault="00D80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CC56E57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D16D2" w14:paraId="54A8C440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241AD6FD" w14:textId="77777777" w:rsidR="00FD16D2" w:rsidRDefault="00FD16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4B66820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4C560A6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319B605" w14:textId="77777777" w:rsidR="00FD16D2" w:rsidRDefault="00D80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1,6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7C689F00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FD16D2" w14:paraId="6C751D64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697DB1D3" w14:textId="77777777" w:rsidR="00FD16D2" w:rsidRDefault="00FD16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61BDF0B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46487858" w14:textId="77777777" w:rsidR="00FD16D2" w:rsidRDefault="00D80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2126" w:type="dxa"/>
            <w:gridSpan w:val="5"/>
            <w:vAlign w:val="center"/>
          </w:tcPr>
          <w:p w14:paraId="653DAF85" w14:textId="77777777" w:rsidR="00FD16D2" w:rsidRDefault="00D80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796" w:type="dxa"/>
            <w:vAlign w:val="center"/>
          </w:tcPr>
          <w:p w14:paraId="0A835C35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D16D2" w14:paraId="5D544BFA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63F571BF" w14:textId="77777777" w:rsidR="00FD16D2" w:rsidRDefault="00FD16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A19A64B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250D7965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1,4</w:t>
            </w:r>
          </w:p>
        </w:tc>
        <w:tc>
          <w:tcPr>
            <w:tcW w:w="2126" w:type="dxa"/>
            <w:gridSpan w:val="5"/>
            <w:vAlign w:val="center"/>
          </w:tcPr>
          <w:p w14:paraId="10F6CB9F" w14:textId="77777777" w:rsidR="00FD16D2" w:rsidRDefault="00D80C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2,4</w:t>
            </w:r>
          </w:p>
        </w:tc>
        <w:tc>
          <w:tcPr>
            <w:tcW w:w="796" w:type="dxa"/>
            <w:vAlign w:val="center"/>
          </w:tcPr>
          <w:p w14:paraId="66EE4184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FD16D2" w14:paraId="3DCD3541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05F3ACA9" w14:textId="77777777" w:rsidR="00FD16D2" w:rsidRDefault="00FD16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0338604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3A93142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50,0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CD35060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1BF2A79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D16D2" w14:paraId="52D23F8F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0480DB87" w14:textId="77777777" w:rsidR="00FD16D2" w:rsidRDefault="00FD16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E728682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A9F1978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4A0EE2D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CDE2F87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FD16D2" w14:paraId="40C7BE20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66DD31E8" w14:textId="77777777" w:rsidR="00FD16D2" w:rsidRDefault="00FD16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ED06CC5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2CE99317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gridSpan w:val="5"/>
            <w:vAlign w:val="center"/>
          </w:tcPr>
          <w:p w14:paraId="17BCA4D0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96" w:type="dxa"/>
            <w:vAlign w:val="center"/>
          </w:tcPr>
          <w:p w14:paraId="3B0B6FAB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FD16D2" w14:paraId="279F4DB0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49D5A4A5" w14:textId="77777777" w:rsidR="00FD16D2" w:rsidRDefault="00FD16D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41A31AC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1BF06442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70430A78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96" w:type="dxa"/>
            <w:vAlign w:val="center"/>
          </w:tcPr>
          <w:p w14:paraId="56F59D45" w14:textId="77777777" w:rsidR="00FD16D2" w:rsidRDefault="003B02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257428D0" w14:textId="77777777" w:rsidR="00FD16D2" w:rsidRDefault="00FD16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744E7F2A" w14:textId="77777777" w:rsidR="00FD16D2" w:rsidRDefault="003B02F0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027152AA" w14:textId="77777777" w:rsidR="00FD16D2" w:rsidRDefault="00FD16D2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507D0685" w14:textId="77777777" w:rsidR="00FD16D2" w:rsidRDefault="003B02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 w:hanging="357"/>
        <w:rPr>
          <w:rFonts w:ascii="Arial" w:eastAsia="Arial" w:hAnsi="Arial" w:cs="Arial"/>
          <w:color w:val="000000"/>
          <w:sz w:val="20"/>
          <w:szCs w:val="20"/>
        </w:rPr>
      </w:pPr>
      <w:r w:rsidRPr="009E3025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Madan J., Witherell P., Rosen D.W. (2026). A review of 3D printed medical implant design.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3D Print Med 12(3). </w:t>
      </w:r>
      <w:r>
        <w:fldChar w:fldCharType="begin"/>
      </w:r>
      <w:r>
        <w:instrText>HYPERLINK "https://doi.org/10.1186/s41205-025-00300-y" \h</w:instrText>
      </w:r>
      <w:r>
        <w:fldChar w:fldCharType="separate"/>
      </w:r>
      <w:r>
        <w:rPr>
          <w:rFonts w:ascii="Arial" w:eastAsia="Arial" w:hAnsi="Arial" w:cs="Arial"/>
          <w:color w:val="0000FF"/>
          <w:sz w:val="20"/>
          <w:szCs w:val="20"/>
          <w:u w:val="single"/>
        </w:rPr>
        <w:t>https://doi.org/10.1186/s41205-025-00300-y</w:t>
      </w:r>
      <w:r>
        <w:fldChar w:fldCharType="end"/>
      </w:r>
    </w:p>
    <w:p w14:paraId="676FF016" w14:textId="77777777" w:rsidR="00FD16D2" w:rsidRDefault="003B02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Bochnia J., Kozior T. (2024). Podstawy szybkiego prototypowania. Druk 3D. Technologia FDM/FFF. Wydawnictwo Politechniki Świętokrzyskiej.</w:t>
      </w:r>
    </w:p>
    <w:p w14:paraId="4C5A6FAE" w14:textId="77777777" w:rsidR="00FD16D2" w:rsidRDefault="003B02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Budzik G., Woźniak J., Przeszłowski Ł. (2022). Druk 3D jako element przemysłu przyszłości. Analiza rynku i tendencje rozwoju., Oficyna Wydawnicza Politechniki Rzeszowskiej, Rzeszów.</w:t>
      </w:r>
    </w:p>
    <w:p w14:paraId="447B516F" w14:textId="77777777" w:rsidR="00FD16D2" w:rsidRDefault="003B02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Tadeusiewicz R., Augustyniak P. (Red.). (2009). Podstawy inżynierii biomedycznej. T. 2. Kraków: Wydawnictwa AGH.</w:t>
      </w:r>
    </w:p>
    <w:p w14:paraId="49EFE664" w14:textId="77777777" w:rsidR="00FD16D2" w:rsidRDefault="003B02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 w:rsidRPr="009E3025">
        <w:rPr>
          <w:rFonts w:ascii="Arial" w:eastAsia="Arial" w:hAnsi="Arial" w:cs="Arial"/>
          <w:color w:val="000000"/>
          <w:sz w:val="20"/>
          <w:szCs w:val="20"/>
          <w:lang w:val="en-GB"/>
        </w:rPr>
        <w:t>Szczygieł</w:t>
      </w:r>
      <w:proofErr w:type="spellEnd"/>
      <w:r w:rsidRPr="009E3025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P. (2024). Polymer materials to produce wrist-hand orthoses using the additive </w:t>
      </w:r>
      <w:proofErr w:type="gramStart"/>
      <w:r w:rsidRPr="009E3025">
        <w:rPr>
          <w:rFonts w:ascii="Arial" w:eastAsia="Arial" w:hAnsi="Arial" w:cs="Arial"/>
          <w:color w:val="000000"/>
          <w:sz w:val="20"/>
          <w:szCs w:val="20"/>
          <w:lang w:val="en-GB"/>
        </w:rPr>
        <w:t>method .</w:t>
      </w:r>
      <w:proofErr w:type="gramEnd"/>
      <w:r w:rsidRPr="009E3025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Polimery, 69(2), 103–111. </w:t>
      </w:r>
      <w:hyperlink r:id="rId8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https://doi.org/10.14314/polimery.2024.2.4</w:t>
        </w:r>
      </w:hyperlink>
    </w:p>
    <w:p w14:paraId="136666B8" w14:textId="77777777" w:rsidR="00FD16D2" w:rsidRDefault="003B02F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56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Bochnia J. (2019). Zastosowanie skanowania 3D w inżynierii odwrotnej. Mechanik, 3. 194–196. </w:t>
      </w:r>
      <w:hyperlink r:id="rId9">
        <w:r>
          <w:rPr>
            <w:rFonts w:ascii="Arial" w:eastAsia="Arial" w:hAnsi="Arial" w:cs="Arial"/>
            <w:color w:val="0000FF"/>
            <w:sz w:val="20"/>
            <w:szCs w:val="20"/>
            <w:u w:val="single"/>
          </w:rPr>
          <w:t>https://doi.org/10.17814/mechanik.2019.3.27</w:t>
        </w:r>
      </w:hyperlink>
    </w:p>
    <w:p w14:paraId="5A7F52E5" w14:textId="77777777" w:rsidR="00FD16D2" w:rsidRDefault="00FD16D2">
      <w:pPr>
        <w:spacing w:after="60"/>
        <w:ind w:left="0"/>
        <w:rPr>
          <w:rFonts w:ascii="Arial" w:eastAsia="Arial" w:hAnsi="Arial" w:cs="Arial"/>
          <w:color w:val="000000"/>
          <w:sz w:val="20"/>
          <w:szCs w:val="20"/>
        </w:rPr>
      </w:pPr>
    </w:p>
    <w:p w14:paraId="619C01EB" w14:textId="77777777" w:rsidR="00FD16D2" w:rsidRDefault="00FD16D2">
      <w:pPr>
        <w:ind w:left="0"/>
        <w:rPr>
          <w:rFonts w:ascii="Arial" w:eastAsia="Arial" w:hAnsi="Arial" w:cs="Arial"/>
          <w:color w:val="000000"/>
          <w:sz w:val="20"/>
          <w:szCs w:val="20"/>
        </w:rPr>
      </w:pPr>
    </w:p>
    <w:sectPr w:rsidR="00FD16D2">
      <w:footerReference w:type="default" r:id="rId10"/>
      <w:headerReference w:type="first" r:id="rId11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73F84" w14:textId="77777777" w:rsidR="0010522F" w:rsidRDefault="0010522F">
      <w:r>
        <w:separator/>
      </w:r>
    </w:p>
  </w:endnote>
  <w:endnote w:type="continuationSeparator" w:id="0">
    <w:p w14:paraId="70672F4A" w14:textId="77777777" w:rsidR="0010522F" w:rsidRDefault="00105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53F902D7-6EFD-4BB6-8100-296C3F44741B}"/>
    <w:embedBold r:id="rId2" w:fontKey="{9671081B-A859-496A-96BC-E9D5EC66F3E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941A725A-46B0-44B5-90A0-1279F61EB533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999BB217-7835-4C1E-83CE-07C32D7E589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8560FA6-02E3-4D85-AFA2-818839649D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D8073" w14:textId="77777777" w:rsidR="00FD16D2" w:rsidRDefault="003B02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BB5C66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69F5AF51" w14:textId="77777777" w:rsidR="00FD16D2" w:rsidRDefault="00FD16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FCBD4" w14:textId="77777777" w:rsidR="0010522F" w:rsidRDefault="0010522F">
      <w:r>
        <w:separator/>
      </w:r>
    </w:p>
  </w:footnote>
  <w:footnote w:type="continuationSeparator" w:id="0">
    <w:p w14:paraId="7D75AF7A" w14:textId="77777777" w:rsidR="0010522F" w:rsidRDefault="00105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C4C2B" w14:textId="77777777" w:rsidR="00FD16D2" w:rsidRDefault="00FD16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45E2E104" w14:textId="77777777" w:rsidR="00FD16D2" w:rsidRDefault="003B02F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2B0EFF78" wp14:editId="796B664C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28406B4B" wp14:editId="4A60F57C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D48CF"/>
    <w:multiLevelType w:val="multilevel"/>
    <w:tmpl w:val="CBF61D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D804F0"/>
    <w:multiLevelType w:val="multilevel"/>
    <w:tmpl w:val="2CCAB9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38846735">
    <w:abstractNumId w:val="0"/>
  </w:num>
  <w:num w:numId="2" w16cid:durableId="8513406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6D2"/>
    <w:rsid w:val="00093E25"/>
    <w:rsid w:val="0010522F"/>
    <w:rsid w:val="002A586F"/>
    <w:rsid w:val="003B02F0"/>
    <w:rsid w:val="00447E4F"/>
    <w:rsid w:val="00777760"/>
    <w:rsid w:val="008B4020"/>
    <w:rsid w:val="009D5AC5"/>
    <w:rsid w:val="009E3025"/>
    <w:rsid w:val="00BB5C66"/>
    <w:rsid w:val="00C45D66"/>
    <w:rsid w:val="00D80C8F"/>
    <w:rsid w:val="00FD1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AB305"/>
  <w15:docId w15:val="{889B2AA0-0E23-4F73-AEEA-D0A0609D6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character" w:styleId="Hyperlink">
    <w:name w:val="Hyperlink"/>
    <w:basedOn w:val="DefaultParagraphFont"/>
    <w:uiPriority w:val="99"/>
    <w:unhideWhenUsed/>
    <w:rsid w:val="00F5032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E35A3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4314/polimery.2024.2.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i.org/10.17814/mechanik.2019.3.27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b59OcWAkVvkkevAppTw/KGtJvw==">CgMxLjA4AHIhMWxCQUR1WTVCZFZZM0JHbGgxYnpPNVEwQzdYbllUTWo1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976</Words>
  <Characters>5567</Characters>
  <Application>Microsoft Office Word</Application>
  <DocSecurity>0</DocSecurity>
  <Lines>46</Lines>
  <Paragraphs>13</Paragraphs>
  <ScaleCrop>false</ScaleCrop>
  <Company/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8</cp:revision>
  <dcterms:created xsi:type="dcterms:W3CDTF">2026-02-09T11:39:00Z</dcterms:created>
  <dcterms:modified xsi:type="dcterms:W3CDTF">2026-05-05T12:38:00Z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7bb7d9c0-a48e-48b4-84ae-a209b10a8cad</vt:lpwstr>
  </property>
</Properties>
</file>