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106AB" w14:textId="77777777" w:rsidR="00EA2E93" w:rsidRDefault="00543FA2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1C5996A7" w14:textId="77777777" w:rsidR="00EA2E93" w:rsidRDefault="00EA2E93">
      <w:pPr>
        <w:tabs>
          <w:tab w:val="left" w:pos="5280"/>
        </w:tabs>
        <w:ind w:left="55"/>
        <w:rPr>
          <w:rFonts w:ascii="Arial" w:eastAsia="Arial" w:hAnsi="Arial" w:cs="Arial"/>
          <w:color w:val="000000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EA2E93" w14:paraId="66B8124B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F557EA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63A7E47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D0B5490" w14:textId="77777777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Z-IB-543</w:t>
            </w:r>
          </w:p>
        </w:tc>
      </w:tr>
      <w:tr w:rsidR="00EA2E93" w14:paraId="1AD79AD7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A2BC5C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420EB98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DFAD558" w14:textId="77777777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Z-IBN-543</w:t>
            </w:r>
          </w:p>
        </w:tc>
      </w:tr>
      <w:tr w:rsidR="00EA2E93" w14:paraId="2685DB9E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BE5F9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926051" w14:textId="77777777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Analiza sygnałów biomedycznych</w:t>
            </w:r>
          </w:p>
        </w:tc>
      </w:tr>
      <w:tr w:rsidR="00EA2E93" w14:paraId="7224C98A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70E38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961AB" w14:textId="77777777" w:rsidR="00EA2E93" w:rsidRDefault="00BD331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BD331A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Biomedical Signals Analysis</w:t>
            </w:r>
          </w:p>
        </w:tc>
      </w:tr>
      <w:tr w:rsidR="00EA2E93" w14:paraId="468A706F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4ACF8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7C670F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2026/2027</w:t>
            </w:r>
          </w:p>
        </w:tc>
      </w:tr>
    </w:tbl>
    <w:p w14:paraId="48081ED3" w14:textId="77777777" w:rsidR="00EA2E93" w:rsidRDefault="00EA2E93">
      <w:pPr>
        <w:ind w:left="0"/>
        <w:rPr>
          <w:rFonts w:ascii="Arial" w:eastAsia="Arial" w:hAnsi="Arial" w:cs="Arial"/>
          <w:b/>
          <w:bCs/>
          <w:color w:val="000000"/>
          <w:szCs w:val="22"/>
        </w:rPr>
      </w:pPr>
    </w:p>
    <w:p w14:paraId="7A936FF2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Cs w:val="22"/>
          <w:highlight w:val="lightGray"/>
        </w:rPr>
        <w:t>USYTUOWANIE PRZEDMIOTU W SYSTEMIE STUDIÓW</w:t>
      </w:r>
    </w:p>
    <w:p w14:paraId="053A9B51" w14:textId="77777777" w:rsidR="00EA2E93" w:rsidRDefault="00EA2E9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EA2E93" w14:paraId="5313946E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52467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2632E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INŻYNIERIA BIOMEDYCZNA</w:t>
            </w:r>
          </w:p>
        </w:tc>
      </w:tr>
      <w:tr w:rsidR="00EA2E93" w14:paraId="68DA75BB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22D0F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F75DE8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I stopień</w:t>
            </w:r>
          </w:p>
        </w:tc>
      </w:tr>
      <w:tr w:rsidR="00EA2E93" w14:paraId="553C6287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368DE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3ACFA2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Praktyczny</w:t>
            </w:r>
          </w:p>
        </w:tc>
      </w:tr>
      <w:tr w:rsidR="00EA2E93" w14:paraId="63EC9818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CA572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83B611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Studia stacjonarne i niestacjonarne</w:t>
            </w:r>
          </w:p>
        </w:tc>
      </w:tr>
      <w:tr w:rsidR="00EA2E93" w14:paraId="72654FE8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3BC8B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B4E295" w14:textId="1B90A715" w:rsidR="00EA2E93" w:rsidRDefault="0026365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63654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 xml:space="preserve">Biomechanika i </w:t>
            </w:r>
            <w:r w:rsidR="005D6BC0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R</w:t>
            </w:r>
            <w:r w:rsidRPr="00263654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 xml:space="preserve">obotyka </w:t>
            </w:r>
            <w:r w:rsidR="005D6BC0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R</w:t>
            </w:r>
            <w:r w:rsidRPr="00263654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ehabilitacyjna</w:t>
            </w:r>
          </w:p>
        </w:tc>
      </w:tr>
      <w:tr w:rsidR="00EA2E93" w14:paraId="3024BF60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3B77922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EDEF3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ABE2B2" w14:textId="77777777" w:rsidR="00EA2E93" w:rsidRPr="002811C8" w:rsidRDefault="002811C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</w:pPr>
            <w:proofErr w:type="spellStart"/>
            <w:r w:rsidRPr="002811C8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Politechnika</w:t>
            </w:r>
            <w:proofErr w:type="spellEnd"/>
            <w:r w:rsidRPr="002811C8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 xml:space="preserve"> </w:t>
            </w:r>
            <w:proofErr w:type="spellStart"/>
            <w:r w:rsidRPr="002811C8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Świętokrzyska</w:t>
            </w:r>
            <w:proofErr w:type="spellEnd"/>
          </w:p>
        </w:tc>
      </w:tr>
      <w:tr w:rsidR="00EA2E93" w14:paraId="41962B52" w14:textId="77777777" w:rsidTr="00922692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CE9155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A19FB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B3A38C" w14:textId="77777777" w:rsidR="00EA2E93" w:rsidRDefault="002811C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811C8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Katedra Urządzeń Elektrycznych i Automatyki</w:t>
            </w:r>
          </w:p>
        </w:tc>
      </w:tr>
      <w:tr w:rsidR="00EA2E93" w14:paraId="3DDAED8E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8AD33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E95126" w14:textId="77777777" w:rsidR="00EA2E93" w:rsidRDefault="00A011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A011F0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dr inż. Robert Kazała</w:t>
            </w:r>
          </w:p>
        </w:tc>
      </w:tr>
      <w:tr w:rsidR="00EA2E93" w14:paraId="6195A0D0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836C2" w14:textId="12EFEF1F" w:rsidR="00EA2E93" w:rsidRDefault="000D312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B95F9C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dr hab. inż. Dariusz Bojczuk, prof. PŚk</w:t>
            </w:r>
          </w:p>
        </w:tc>
      </w:tr>
    </w:tbl>
    <w:p w14:paraId="44472DCB" w14:textId="77777777" w:rsidR="00EA2E93" w:rsidRDefault="00EA2E93">
      <w:pPr>
        <w:tabs>
          <w:tab w:val="left" w:pos="5280"/>
        </w:tabs>
        <w:ind w:left="0"/>
        <w:rPr>
          <w:rFonts w:ascii="Arial" w:eastAsia="Arial" w:hAnsi="Arial" w:cs="Arial"/>
          <w:color w:val="000000"/>
          <w:szCs w:val="22"/>
        </w:rPr>
      </w:pPr>
    </w:p>
    <w:p w14:paraId="79B4A39A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OGÓLNA CHARAKTERYSTYKA PRZEDMIOTU</w:t>
      </w:r>
    </w:p>
    <w:p w14:paraId="21F54980" w14:textId="77777777" w:rsidR="00EA2E93" w:rsidRDefault="00EA2E9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EA2E93" w14:paraId="00B6E8C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18565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3761FC" w14:textId="77777777" w:rsidR="00EA2E93" w:rsidRDefault="00694B6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694B6C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Specjalnościowy</w:t>
            </w:r>
          </w:p>
        </w:tc>
      </w:tr>
      <w:tr w:rsidR="00EA2E93" w14:paraId="3F7873D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CC0E3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50667B" w14:textId="77777777" w:rsidR="00EA2E93" w:rsidRDefault="00694B6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694B6C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Wybieralny</w:t>
            </w:r>
          </w:p>
        </w:tc>
      </w:tr>
      <w:tr w:rsidR="00EA2E93" w14:paraId="234DE99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153D5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F9B97E" w14:textId="77777777" w:rsidR="00EA2E93" w:rsidRDefault="00694B6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694B6C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Polski</w:t>
            </w:r>
          </w:p>
        </w:tc>
      </w:tr>
      <w:tr w:rsidR="00EA2E93" w14:paraId="79D8B50E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0654DC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27F6C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F23AE" w14:textId="098BAA5B" w:rsidR="00EA2E93" w:rsidRPr="002D68B1" w:rsidRDefault="008E264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Semestr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 xml:space="preserve"> </w:t>
            </w:r>
            <w:r w:rsidR="00B03866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V</w:t>
            </w:r>
          </w:p>
        </w:tc>
      </w:tr>
      <w:tr w:rsidR="00EA2E93" w14:paraId="5338DAF7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A6DB0B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DD956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F795C1" w14:textId="4D33D65B" w:rsidR="00EA2E93" w:rsidRDefault="008E264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Semestr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 xml:space="preserve"> </w:t>
            </w:r>
            <w:r w:rsidR="00B03866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V</w:t>
            </w:r>
          </w:p>
        </w:tc>
      </w:tr>
      <w:tr w:rsidR="00EA2E93" w14:paraId="26223DE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50501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0DD7F2" w14:textId="77777777" w:rsidR="00EA2E93" w:rsidRDefault="00EF74D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EF74D6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Sensory i pomiar sygnałów biomedycznych</w:t>
            </w:r>
          </w:p>
        </w:tc>
      </w:tr>
      <w:tr w:rsidR="00EA2E93" w14:paraId="07D3BD5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E6CDD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9323DD" w14:textId="77777777" w:rsidR="00EA2E93" w:rsidRDefault="008F1F8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8F1F8B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NIE</w:t>
            </w:r>
          </w:p>
        </w:tc>
      </w:tr>
      <w:tr w:rsidR="00EA2E93" w14:paraId="28242DC1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457B9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764439" w14:textId="77777777" w:rsidR="00EA2E93" w:rsidRDefault="006B3769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2</w:t>
            </w:r>
          </w:p>
        </w:tc>
      </w:tr>
    </w:tbl>
    <w:p w14:paraId="0EFBFFEF" w14:textId="77777777" w:rsidR="00EA2E93" w:rsidRDefault="00EA2E93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EA2E93" w14:paraId="137334A1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74963DDA" w14:textId="77777777" w:rsidR="00EA2E93" w:rsidRDefault="00543FA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42CFBFB8" w14:textId="77777777" w:rsidR="00EA2E93" w:rsidRDefault="00543FA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36FAC27F" w14:textId="77777777" w:rsidR="00EA2E93" w:rsidRDefault="00543FA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4D045502" w14:textId="77777777" w:rsidR="00EA2E93" w:rsidRDefault="00543FA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3A3E0385" w14:textId="77777777" w:rsidR="00EA2E93" w:rsidRDefault="00543FA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7819DE54" w14:textId="77777777" w:rsidR="00EA2E93" w:rsidRDefault="00543FA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EA2E93" w14:paraId="4C9BAEA4" w14:textId="77777777" w:rsidTr="002D68B1">
        <w:trPr>
          <w:trHeight w:val="233"/>
        </w:trPr>
        <w:tc>
          <w:tcPr>
            <w:tcW w:w="1560" w:type="dxa"/>
            <w:vMerge w:val="restart"/>
            <w:vAlign w:val="center"/>
          </w:tcPr>
          <w:p w14:paraId="45B6BE8F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0EB94506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7499BF2F" w14:textId="77777777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49485D44" w14:textId="77777777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782EE8D2" w14:textId="77777777" w:rsidR="00EA2E93" w:rsidRDefault="002D68B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3AA6A871" w14:textId="77777777" w:rsidR="00EA2E93" w:rsidRDefault="002D68B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80" w:type="dxa"/>
            <w:vAlign w:val="center"/>
          </w:tcPr>
          <w:p w14:paraId="2698BD1C" w14:textId="77777777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EA2E93" w14:paraId="3785ADDE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0B87B0C2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6F94BA85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37C47B6D" w14:textId="77777777" w:rsidR="00EA2E93" w:rsidRPr="000A3B05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07BFC8DC" w14:textId="77777777" w:rsidR="00EA2E93" w:rsidRPr="000A3B05" w:rsidRDefault="00EA2E93" w:rsidP="00B31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6389659A" w14:textId="77777777" w:rsidR="00EA2E93" w:rsidRPr="000A3B05" w:rsidRDefault="00156936" w:rsidP="00B31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0A3B05"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290BC24D" w14:textId="77777777" w:rsidR="00EA2E93" w:rsidRPr="000A3B05" w:rsidRDefault="00156936" w:rsidP="00B31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0A3B05"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80" w:type="dxa"/>
            <w:vAlign w:val="center"/>
          </w:tcPr>
          <w:p w14:paraId="4329D964" w14:textId="77777777" w:rsidR="00EA2E93" w:rsidRPr="000A3B05" w:rsidRDefault="00EA2E93" w:rsidP="00973AC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</w:tbl>
    <w:p w14:paraId="1E6BDDA4" w14:textId="77777777" w:rsidR="00543FA2" w:rsidRDefault="00543FA2">
      <w:pPr>
        <w:pBdr>
          <w:top w:val="nil"/>
          <w:left w:val="nil"/>
          <w:bottom w:val="nil"/>
          <w:right w:val="nil"/>
          <w:between w:val="nil"/>
        </w:pBdr>
        <w:ind w:left="0"/>
      </w:pPr>
    </w:p>
    <w:p w14:paraId="2B2294B3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lastRenderedPageBreak/>
        <w:t>EFEKTY UCZENIA SIĘ</w:t>
      </w:r>
    </w:p>
    <w:p w14:paraId="2DD1A317" w14:textId="77777777" w:rsidR="00EA2E93" w:rsidRDefault="00EA2E9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</w:tblPr>
      <w:tblGrid>
        <w:gridCol w:w="1417"/>
        <w:gridCol w:w="1134"/>
        <w:gridCol w:w="5953"/>
        <w:gridCol w:w="1134"/>
      </w:tblGrid>
      <w:tr w:rsidR="007E6260" w14:paraId="010631CA" w14:textId="77777777">
        <w:tc>
          <w:tcPr>
            <w:tcW w:w="1417" w:type="dxa"/>
            <w:vAlign w:val="center"/>
          </w:tcPr>
          <w:p w14:paraId="5E6A6872" w14:textId="77777777" w:rsidR="007E6260" w:rsidRDefault="00EF1E9C">
            <w:pPr>
              <w:ind w:left="0"/>
              <w:jc w:val="center"/>
            </w:pPr>
            <w:r>
              <w:t>Kategoria</w:t>
            </w:r>
          </w:p>
        </w:tc>
        <w:tc>
          <w:tcPr>
            <w:tcW w:w="1134" w:type="dxa"/>
            <w:vAlign w:val="center"/>
          </w:tcPr>
          <w:p w14:paraId="3335B502" w14:textId="77777777" w:rsidR="007E6260" w:rsidRDefault="00EF1E9C">
            <w:pPr>
              <w:ind w:left="0"/>
              <w:jc w:val="center"/>
            </w:pPr>
            <w:r>
              <w:t>Symbol</w:t>
            </w:r>
          </w:p>
        </w:tc>
        <w:tc>
          <w:tcPr>
            <w:tcW w:w="5953" w:type="dxa"/>
            <w:vAlign w:val="center"/>
          </w:tcPr>
          <w:p w14:paraId="2E6DCE2B" w14:textId="77777777" w:rsidR="007E6260" w:rsidRDefault="00EF1E9C">
            <w:pPr>
              <w:ind w:left="0"/>
              <w:jc w:val="center"/>
            </w:pPr>
            <w:r>
              <w:t>Opis</w:t>
            </w:r>
          </w:p>
        </w:tc>
        <w:tc>
          <w:tcPr>
            <w:tcW w:w="1134" w:type="dxa"/>
            <w:vAlign w:val="center"/>
          </w:tcPr>
          <w:p w14:paraId="458B0330" w14:textId="77777777" w:rsidR="007E6260" w:rsidRDefault="00EF1E9C">
            <w:pPr>
              <w:ind w:left="0"/>
              <w:jc w:val="center"/>
            </w:pPr>
            <w:r>
              <w:t>Efekty kierunkowe</w:t>
            </w:r>
          </w:p>
        </w:tc>
      </w:tr>
      <w:tr w:rsidR="007E6260" w14:paraId="228C602D" w14:textId="77777777">
        <w:tc>
          <w:tcPr>
            <w:tcW w:w="1417" w:type="dxa"/>
            <w:vMerge w:val="restart"/>
            <w:vAlign w:val="center"/>
          </w:tcPr>
          <w:p w14:paraId="65B0D4B1" w14:textId="77777777" w:rsidR="007E6260" w:rsidRDefault="00EF1E9C">
            <w:pPr>
              <w:ind w:left="0"/>
              <w:jc w:val="center"/>
            </w:pPr>
            <w:r>
              <w:t>Wiedza</w:t>
            </w:r>
          </w:p>
        </w:tc>
        <w:tc>
          <w:tcPr>
            <w:tcW w:w="1134" w:type="dxa"/>
            <w:vAlign w:val="center"/>
          </w:tcPr>
          <w:p w14:paraId="4BDC80FD" w14:textId="77777777" w:rsidR="007E6260" w:rsidRDefault="00EF1E9C">
            <w:pPr>
              <w:ind w:left="0"/>
              <w:jc w:val="center"/>
            </w:pPr>
            <w:r>
              <w:t>W01</w:t>
            </w:r>
          </w:p>
        </w:tc>
        <w:tc>
          <w:tcPr>
            <w:tcW w:w="5953" w:type="dxa"/>
          </w:tcPr>
          <w:p w14:paraId="654D446C" w14:textId="627B60BD" w:rsidR="007E6260" w:rsidRDefault="00EF1E9C">
            <w:pPr>
              <w:ind w:left="0"/>
            </w:pPr>
            <w:r>
              <w:t>Ma wiedzę na temat metod pomiaru wielkości fizjologicznych stosowanych w inżynierii biomedycznej, zna rodzaje sygnałów biomedycznych (m.in. EKG, EMG, PPG, sygnały oddechowe) oraz ich podstawowe właściwości,</w:t>
            </w:r>
          </w:p>
        </w:tc>
        <w:tc>
          <w:tcPr>
            <w:tcW w:w="1134" w:type="dxa"/>
            <w:vAlign w:val="center"/>
          </w:tcPr>
          <w:p w14:paraId="6046CD42" w14:textId="77777777" w:rsidR="005704AD" w:rsidRDefault="005704AD">
            <w:pPr>
              <w:ind w:left="0"/>
              <w:jc w:val="center"/>
            </w:pPr>
            <w:r>
              <w:t>IB1_W02</w:t>
            </w:r>
          </w:p>
          <w:p w14:paraId="173D37A5" w14:textId="77777777" w:rsidR="007E6260" w:rsidRDefault="00EF1E9C">
            <w:pPr>
              <w:ind w:left="0"/>
              <w:jc w:val="center"/>
            </w:pPr>
            <w:r>
              <w:t>IB1_W05</w:t>
            </w:r>
          </w:p>
        </w:tc>
      </w:tr>
      <w:tr w:rsidR="007E6260" w14:paraId="4458E9E8" w14:textId="77777777">
        <w:tc>
          <w:tcPr>
            <w:tcW w:w="2338" w:type="dxa"/>
            <w:vMerge/>
          </w:tcPr>
          <w:p w14:paraId="7E5270C4" w14:textId="77777777" w:rsidR="007E6260" w:rsidRDefault="007E6260"/>
        </w:tc>
        <w:tc>
          <w:tcPr>
            <w:tcW w:w="1134" w:type="dxa"/>
            <w:vAlign w:val="center"/>
          </w:tcPr>
          <w:p w14:paraId="3BBD07EA" w14:textId="77777777" w:rsidR="007E6260" w:rsidRDefault="00EF1E9C">
            <w:pPr>
              <w:ind w:left="0"/>
              <w:jc w:val="center"/>
            </w:pPr>
            <w:r>
              <w:t>W02</w:t>
            </w:r>
          </w:p>
        </w:tc>
        <w:tc>
          <w:tcPr>
            <w:tcW w:w="5953" w:type="dxa"/>
          </w:tcPr>
          <w:p w14:paraId="5DE56776" w14:textId="77777777" w:rsidR="007E6260" w:rsidRDefault="00EF1E9C">
            <w:pPr>
              <w:ind w:left="0"/>
            </w:pPr>
            <w:r>
              <w:t>Rozumie zasady działania wybranych sensorów stosowanych w pomiarach biomedycznych, zna podstawowe metody przetwarzania sygnałów biomedycznych w dziedzinie czasu, rozumie znaczenie jakości sygnału oraz wpływ zakłóceń na wyniki pomiarów.</w:t>
            </w:r>
          </w:p>
        </w:tc>
        <w:tc>
          <w:tcPr>
            <w:tcW w:w="1134" w:type="dxa"/>
            <w:vAlign w:val="center"/>
          </w:tcPr>
          <w:p w14:paraId="44BEF056" w14:textId="77777777" w:rsidR="005704AD" w:rsidRDefault="005704AD">
            <w:pPr>
              <w:ind w:left="0"/>
              <w:jc w:val="center"/>
            </w:pPr>
            <w:r>
              <w:t>IB1_W02</w:t>
            </w:r>
          </w:p>
          <w:p w14:paraId="6C16DE3E" w14:textId="77777777" w:rsidR="007E6260" w:rsidRDefault="00EF1E9C">
            <w:pPr>
              <w:ind w:left="0"/>
              <w:jc w:val="center"/>
            </w:pPr>
            <w:r>
              <w:t>IB1_W03</w:t>
            </w:r>
          </w:p>
        </w:tc>
      </w:tr>
      <w:tr w:rsidR="007E6260" w14:paraId="245B5C5B" w14:textId="77777777">
        <w:tc>
          <w:tcPr>
            <w:tcW w:w="1417" w:type="dxa"/>
            <w:vMerge w:val="restart"/>
            <w:vAlign w:val="center"/>
          </w:tcPr>
          <w:p w14:paraId="22124D03" w14:textId="77777777" w:rsidR="007E6260" w:rsidRDefault="00EF1E9C">
            <w:pPr>
              <w:ind w:left="0"/>
              <w:jc w:val="center"/>
            </w:pPr>
            <w:r>
              <w:t>Umiejętności</w:t>
            </w:r>
          </w:p>
        </w:tc>
        <w:tc>
          <w:tcPr>
            <w:tcW w:w="1134" w:type="dxa"/>
            <w:vAlign w:val="center"/>
          </w:tcPr>
          <w:p w14:paraId="33213CDD" w14:textId="77777777" w:rsidR="007E6260" w:rsidRDefault="00EF1E9C">
            <w:pPr>
              <w:ind w:left="0"/>
              <w:jc w:val="center"/>
            </w:pPr>
            <w:r>
              <w:t>U01</w:t>
            </w:r>
          </w:p>
        </w:tc>
        <w:tc>
          <w:tcPr>
            <w:tcW w:w="5953" w:type="dxa"/>
          </w:tcPr>
          <w:p w14:paraId="1D28BCC9" w14:textId="77777777" w:rsidR="007E6260" w:rsidRDefault="00EF1E9C">
            <w:pPr>
              <w:ind w:left="0"/>
            </w:pPr>
            <w:r>
              <w:t>Potrafi wykonać podstawowe pomiary wielkości fizjologicznych z wykorzystaniem dostępnych urządzeń, potrafi rejestrować i wizualizować sygnały biomedyczne, potrafi przeprowadzić wstępną analizę sygnału biomedycznego, w tym filtrację i detekcję cech charakterystycznych (np. pików).</w:t>
            </w:r>
          </w:p>
        </w:tc>
        <w:tc>
          <w:tcPr>
            <w:tcW w:w="1134" w:type="dxa"/>
            <w:vAlign w:val="center"/>
          </w:tcPr>
          <w:p w14:paraId="3EDF1DF9" w14:textId="77777777" w:rsidR="005704AD" w:rsidRDefault="005704AD">
            <w:pPr>
              <w:ind w:left="0"/>
              <w:jc w:val="center"/>
            </w:pPr>
            <w:r>
              <w:t>IB1_U07</w:t>
            </w:r>
          </w:p>
          <w:p w14:paraId="108DA0B8" w14:textId="77777777" w:rsidR="007E6260" w:rsidRDefault="00EF1E9C">
            <w:pPr>
              <w:ind w:left="0"/>
              <w:jc w:val="center"/>
            </w:pPr>
            <w:r>
              <w:t>IB1_U13</w:t>
            </w:r>
          </w:p>
        </w:tc>
      </w:tr>
      <w:tr w:rsidR="007E6260" w14:paraId="0E2A29E2" w14:textId="77777777">
        <w:tc>
          <w:tcPr>
            <w:tcW w:w="2338" w:type="dxa"/>
            <w:vMerge/>
          </w:tcPr>
          <w:p w14:paraId="5FF2DAA9" w14:textId="77777777" w:rsidR="007E6260" w:rsidRDefault="007E6260"/>
        </w:tc>
        <w:tc>
          <w:tcPr>
            <w:tcW w:w="1134" w:type="dxa"/>
            <w:vAlign w:val="center"/>
          </w:tcPr>
          <w:p w14:paraId="02BB69CD" w14:textId="77777777" w:rsidR="007E6260" w:rsidRDefault="00EF1E9C">
            <w:pPr>
              <w:ind w:left="0"/>
              <w:jc w:val="center"/>
            </w:pPr>
            <w:r>
              <w:t>U02</w:t>
            </w:r>
          </w:p>
        </w:tc>
        <w:tc>
          <w:tcPr>
            <w:tcW w:w="5953" w:type="dxa"/>
          </w:tcPr>
          <w:p w14:paraId="6AD6A03B" w14:textId="77777777" w:rsidR="007E6260" w:rsidRDefault="00EF1E9C">
            <w:pPr>
              <w:ind w:left="0"/>
            </w:pPr>
            <w:r>
              <w:t>Potrafi wyznaczyć podstawowe parametry sygnału (np. tętno, amplitudę, odstępy czasowe), potrafi interpretować uzyskane wyniki w kontekście fizjologicznym, potrafi opracować prosty raport z przeprowadzonej analizy danych.</w:t>
            </w:r>
          </w:p>
        </w:tc>
        <w:tc>
          <w:tcPr>
            <w:tcW w:w="1134" w:type="dxa"/>
            <w:vAlign w:val="center"/>
          </w:tcPr>
          <w:p w14:paraId="46CDF192" w14:textId="77777777" w:rsidR="005704AD" w:rsidRDefault="005704AD">
            <w:pPr>
              <w:ind w:left="0"/>
              <w:jc w:val="center"/>
            </w:pPr>
            <w:r>
              <w:t>IB1_U07</w:t>
            </w:r>
          </w:p>
          <w:p w14:paraId="65B93B70" w14:textId="77777777" w:rsidR="007E6260" w:rsidRDefault="00EF1E9C">
            <w:pPr>
              <w:ind w:left="0"/>
              <w:jc w:val="center"/>
            </w:pPr>
            <w:r>
              <w:t>IB1_U13</w:t>
            </w:r>
          </w:p>
        </w:tc>
      </w:tr>
      <w:tr w:rsidR="007E6260" w14:paraId="6B1B3CEE" w14:textId="77777777">
        <w:tc>
          <w:tcPr>
            <w:tcW w:w="1417" w:type="dxa"/>
            <w:vMerge w:val="restart"/>
            <w:vAlign w:val="center"/>
          </w:tcPr>
          <w:p w14:paraId="02956FB0" w14:textId="77777777" w:rsidR="007E6260" w:rsidRDefault="00EF1E9C">
            <w:pPr>
              <w:ind w:left="0"/>
              <w:jc w:val="center"/>
            </w:pPr>
            <w:r>
              <w:t>Kompetencje społeczne</w:t>
            </w:r>
          </w:p>
        </w:tc>
        <w:tc>
          <w:tcPr>
            <w:tcW w:w="1134" w:type="dxa"/>
            <w:vAlign w:val="center"/>
          </w:tcPr>
          <w:p w14:paraId="39EA6956" w14:textId="77777777" w:rsidR="007E6260" w:rsidRDefault="00EF1E9C">
            <w:pPr>
              <w:ind w:left="0"/>
              <w:jc w:val="center"/>
            </w:pPr>
            <w:r>
              <w:t>K01</w:t>
            </w:r>
          </w:p>
        </w:tc>
        <w:tc>
          <w:tcPr>
            <w:tcW w:w="5953" w:type="dxa"/>
          </w:tcPr>
          <w:p w14:paraId="70D7DD23" w14:textId="77777777" w:rsidR="007E6260" w:rsidRDefault="00EF1E9C">
            <w:pPr>
              <w:ind w:left="0"/>
            </w:pPr>
            <w:r>
              <w:t>Rozumie znaczenie dokładności i wiarygodności pomiarów w zastosowaniach biomedycznych, ma świadomość odpowiedzialności związanej z analizą danych dotyczących zdrowia człowieka.</w:t>
            </w:r>
          </w:p>
        </w:tc>
        <w:tc>
          <w:tcPr>
            <w:tcW w:w="1134" w:type="dxa"/>
            <w:vAlign w:val="center"/>
          </w:tcPr>
          <w:p w14:paraId="244B70D7" w14:textId="77777777" w:rsidR="005704AD" w:rsidRDefault="005704AD">
            <w:pPr>
              <w:ind w:left="0"/>
              <w:jc w:val="center"/>
            </w:pPr>
            <w:r>
              <w:t>IB1_K03</w:t>
            </w:r>
          </w:p>
          <w:p w14:paraId="7D34BBF2" w14:textId="77777777" w:rsidR="007E6260" w:rsidRDefault="00EF1E9C">
            <w:pPr>
              <w:ind w:left="0"/>
              <w:jc w:val="center"/>
            </w:pPr>
            <w:r>
              <w:t>IB1_K04</w:t>
            </w:r>
          </w:p>
        </w:tc>
      </w:tr>
      <w:tr w:rsidR="007E6260" w14:paraId="44A51797" w14:textId="77777777">
        <w:tc>
          <w:tcPr>
            <w:tcW w:w="2338" w:type="dxa"/>
            <w:vMerge/>
          </w:tcPr>
          <w:p w14:paraId="0EFD66C8" w14:textId="77777777" w:rsidR="007E6260" w:rsidRDefault="007E6260"/>
        </w:tc>
        <w:tc>
          <w:tcPr>
            <w:tcW w:w="1134" w:type="dxa"/>
            <w:vAlign w:val="center"/>
          </w:tcPr>
          <w:p w14:paraId="2A5CC4EC" w14:textId="77777777" w:rsidR="007E6260" w:rsidRDefault="00EF1E9C">
            <w:pPr>
              <w:ind w:left="0"/>
              <w:jc w:val="center"/>
            </w:pPr>
            <w:r>
              <w:t>K02</w:t>
            </w:r>
          </w:p>
        </w:tc>
        <w:tc>
          <w:tcPr>
            <w:tcW w:w="5953" w:type="dxa"/>
          </w:tcPr>
          <w:p w14:paraId="43FB6967" w14:textId="62D965BC" w:rsidR="007E6260" w:rsidRDefault="00B03866">
            <w:pPr>
              <w:ind w:left="0"/>
            </w:pPr>
            <w:r>
              <w:t>Jest gotów</w:t>
            </w:r>
            <w:r w:rsidR="00EF1E9C">
              <w:t xml:space="preserve"> pracować indywidualnie oraz w zespole przy realizacji zadań pomiarowych i projektowych, potrafi w sposób czytelny prezentować wyniki swojej pracy oraz formułować wnioski, wykazuje gotowość do pogłębiania wiedzy w zakresie analizy sygnałów biomedycznych.</w:t>
            </w:r>
          </w:p>
        </w:tc>
        <w:tc>
          <w:tcPr>
            <w:tcW w:w="1134" w:type="dxa"/>
            <w:vAlign w:val="center"/>
          </w:tcPr>
          <w:p w14:paraId="1F075BD4" w14:textId="77777777" w:rsidR="005704AD" w:rsidRDefault="005704AD">
            <w:pPr>
              <w:ind w:left="0"/>
              <w:jc w:val="center"/>
            </w:pPr>
            <w:r>
              <w:t>IB1_K04</w:t>
            </w:r>
          </w:p>
          <w:p w14:paraId="785A8B76" w14:textId="77777777" w:rsidR="007E6260" w:rsidRDefault="00EF1E9C">
            <w:pPr>
              <w:ind w:left="0"/>
              <w:jc w:val="center"/>
            </w:pPr>
            <w:r>
              <w:t>IB1_K05</w:t>
            </w:r>
          </w:p>
        </w:tc>
      </w:tr>
    </w:tbl>
    <w:p w14:paraId="0C86E116" w14:textId="77777777" w:rsidR="00D57BD0" w:rsidRPr="00F30DF8" w:rsidRDefault="00D57BD0">
      <w:pPr>
        <w:ind w:left="0"/>
        <w:rPr>
          <w:rFonts w:ascii="Arial" w:eastAsia="Arial" w:hAnsi="Arial" w:cs="Arial"/>
          <w:b/>
          <w:bCs/>
          <w:color w:val="000000"/>
          <w:lang w:val="en-GB"/>
        </w:rPr>
      </w:pPr>
    </w:p>
    <w:p w14:paraId="2D75CBAE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TREŚCI PROGRAMOWE</w:t>
      </w:r>
    </w:p>
    <w:p w14:paraId="5AC816E5" w14:textId="77777777" w:rsidR="00063C85" w:rsidRDefault="00063C8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</w:tblPr>
      <w:tblGrid>
        <w:gridCol w:w="1271"/>
        <w:gridCol w:w="8367"/>
      </w:tblGrid>
      <w:tr w:rsidR="007E6260" w14:paraId="646A9E1B" w14:textId="77777777" w:rsidTr="00F6225E">
        <w:tc>
          <w:tcPr>
            <w:tcW w:w="1271" w:type="dxa"/>
            <w:vAlign w:val="center"/>
          </w:tcPr>
          <w:p w14:paraId="4923431B" w14:textId="764AE003" w:rsidR="007E6260" w:rsidRPr="00B300C5" w:rsidRDefault="00EF1E9C">
            <w:pPr>
              <w:ind w:left="0"/>
              <w:jc w:val="center"/>
              <w:rPr>
                <w:b/>
                <w:bCs/>
              </w:rPr>
            </w:pPr>
            <w:r w:rsidRPr="00B300C5">
              <w:rPr>
                <w:b/>
                <w:bCs/>
              </w:rPr>
              <w:t xml:space="preserve">Forma </w:t>
            </w:r>
            <w:r w:rsidR="00F6225E">
              <w:rPr>
                <w:b/>
                <w:bCs/>
              </w:rPr>
              <w:br/>
            </w:r>
            <w:r w:rsidRPr="00B300C5">
              <w:rPr>
                <w:b/>
                <w:bCs/>
              </w:rPr>
              <w:t>zajęć</w:t>
            </w:r>
          </w:p>
        </w:tc>
        <w:tc>
          <w:tcPr>
            <w:tcW w:w="8367" w:type="dxa"/>
            <w:vAlign w:val="center"/>
          </w:tcPr>
          <w:p w14:paraId="68D23C92" w14:textId="596F4BE6" w:rsidR="007E6260" w:rsidRPr="00B300C5" w:rsidRDefault="00EF1E9C">
            <w:pPr>
              <w:ind w:left="0"/>
              <w:jc w:val="center"/>
              <w:rPr>
                <w:b/>
                <w:bCs/>
              </w:rPr>
            </w:pPr>
            <w:r w:rsidRPr="00B300C5">
              <w:rPr>
                <w:b/>
                <w:bCs/>
              </w:rPr>
              <w:t>T</w:t>
            </w:r>
            <w:r w:rsidR="00B300C5">
              <w:rPr>
                <w:b/>
                <w:bCs/>
              </w:rPr>
              <w:t>reści</w:t>
            </w:r>
            <w:r w:rsidRPr="00B300C5">
              <w:rPr>
                <w:b/>
                <w:bCs/>
              </w:rPr>
              <w:t xml:space="preserve"> </w:t>
            </w:r>
            <w:r w:rsidR="00B300C5">
              <w:rPr>
                <w:b/>
                <w:bCs/>
              </w:rPr>
              <w:t>programowe</w:t>
            </w:r>
          </w:p>
        </w:tc>
      </w:tr>
      <w:tr w:rsidR="007E6260" w14:paraId="3B7DC4DA" w14:textId="77777777" w:rsidTr="00F6225E">
        <w:tc>
          <w:tcPr>
            <w:tcW w:w="1271" w:type="dxa"/>
            <w:vAlign w:val="center"/>
          </w:tcPr>
          <w:p w14:paraId="69404F51" w14:textId="14D3E03A" w:rsidR="007E6260" w:rsidRDefault="00B300C5" w:rsidP="00393434">
            <w:pPr>
              <w:ind w:left="-108"/>
              <w:jc w:val="center"/>
            </w:pPr>
            <w:r>
              <w:t>l</w:t>
            </w:r>
            <w:r w:rsidR="00EF1E9C">
              <w:t>aboratorium</w:t>
            </w:r>
          </w:p>
        </w:tc>
        <w:tc>
          <w:tcPr>
            <w:tcW w:w="8367" w:type="dxa"/>
          </w:tcPr>
          <w:p w14:paraId="632FCAA3" w14:textId="77777777" w:rsidR="007E6260" w:rsidRDefault="00EF1E9C">
            <w:pPr>
              <w:ind w:left="0"/>
            </w:pPr>
            <w:r>
              <w:t>Wybrane zagadnienia z zakresu pomiarów i analizy sygnałów biomedycznych obejmujące: pomiar temperatury ciała oraz analiza zmian sygnału w czasie, pomiar ciśnienia tętniczego krwi metodami nieinwazyjnymi oraz interpretacja wyników, pomiar i analiza stężenia tlenu we krwi na podstawie sygnału fotopletyzmograficznego (PPG), rejestracja i analiza sygnałów spirometrycznych (objętość i przepływ powietrza), rejestracja i analiza aktywności mięśni na podstawie sygnału EMG, analiza zmienności rytmu serca (HRV) na podstawie sygnału EKG, rejestracja i podstawowa analiza sygnałów elektrofizjologicznych (EKG, EMG, EEG),</w:t>
            </w:r>
          </w:p>
        </w:tc>
      </w:tr>
      <w:tr w:rsidR="007E6260" w14:paraId="71D6B419" w14:textId="77777777" w:rsidTr="00F6225E">
        <w:tc>
          <w:tcPr>
            <w:tcW w:w="1271" w:type="dxa"/>
            <w:vAlign w:val="center"/>
          </w:tcPr>
          <w:p w14:paraId="62F5BFC7" w14:textId="23234C3B" w:rsidR="007E6260" w:rsidRDefault="00B03866">
            <w:pPr>
              <w:ind w:left="0"/>
              <w:jc w:val="center"/>
            </w:pPr>
            <w:r>
              <w:t>p</w:t>
            </w:r>
            <w:r w:rsidR="00EF1E9C">
              <w:t>rojekt</w:t>
            </w:r>
          </w:p>
        </w:tc>
        <w:tc>
          <w:tcPr>
            <w:tcW w:w="8367" w:type="dxa"/>
          </w:tcPr>
          <w:p w14:paraId="08CB144E" w14:textId="004B738F" w:rsidR="007E6260" w:rsidRDefault="00EF1E9C">
            <w:pPr>
              <w:ind w:left="0"/>
            </w:pPr>
            <w:r>
              <w:t xml:space="preserve">Realizacja projektu </w:t>
            </w:r>
            <w:r w:rsidR="00B03866">
              <w:t>obejmująca</w:t>
            </w:r>
            <w:r>
              <w:t xml:space="preserve"> analizę wybranego sygnału biomedycznego z wykorzystaniem podstawowych metod przetwarzania sygnałów, w szczególności: wybór problemu i rodzaju sygnału biomedycznego (np. EKG, EMG, PPG, sygnały oddechowe), pozyskanie lub przygotowanie danych pomiarowych, wstępna analiza sygnału w dziedzinie czasu, ekstrakcja cech charakterystycznych sygnału (np. detekcja pików, analiza amplitudy, odstępów czasowych), wizualizacja i interpretacja wyników analizy. Opracowanie raportu zawierającego opis zastosowanych metod oraz wnioski.</w:t>
            </w:r>
          </w:p>
        </w:tc>
      </w:tr>
    </w:tbl>
    <w:p w14:paraId="54C81306" w14:textId="77777777" w:rsidR="006B3769" w:rsidRDefault="006B376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pl-PL"/>
        </w:rPr>
      </w:pPr>
    </w:p>
    <w:p w14:paraId="1A8EB568" w14:textId="77777777" w:rsidR="006B3769" w:rsidRDefault="006B3769">
      <w:pP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pl-PL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pl-PL"/>
        </w:rPr>
        <w:br w:type="page"/>
      </w:r>
    </w:p>
    <w:p w14:paraId="6FD223A8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lastRenderedPageBreak/>
        <w:t>METODY WERYFIKACJI EFEKTÓW UCZENIA SIĘ</w:t>
      </w:r>
    </w:p>
    <w:p w14:paraId="2BCD8DB5" w14:textId="77777777" w:rsidR="00A6020B" w:rsidRPr="00063C85" w:rsidRDefault="00A6020B">
      <w:pPr>
        <w:pBdr>
          <w:top w:val="nil"/>
          <w:left w:val="nil"/>
          <w:bottom w:val="nil"/>
          <w:right w:val="nil"/>
          <w:between w:val="nil"/>
        </w:pBdr>
        <w:ind w:left="0"/>
        <w:rPr>
          <w:lang w:val="pl-PL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5D6BC0" w:rsidRPr="00395382" w14:paraId="67995D38" w14:textId="77777777" w:rsidTr="00111C25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77A3A42A" w14:textId="77777777" w:rsidR="005D6BC0" w:rsidRPr="00395382" w:rsidRDefault="005D6BC0" w:rsidP="00111C25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Symbol </w:t>
            </w:r>
            <w:r w:rsidRPr="0039538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166" w:type="dxa"/>
            <w:gridSpan w:val="6"/>
            <w:vAlign w:val="center"/>
          </w:tcPr>
          <w:p w14:paraId="5BDDD09F" w14:textId="77777777" w:rsidR="005D6BC0" w:rsidRPr="00395382" w:rsidRDefault="005D6BC0" w:rsidP="00111C25">
            <w:pPr>
              <w:ind w:left="0"/>
              <w:jc w:val="center"/>
              <w:rPr>
                <w:rFonts w:ascii="Arial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Metody sprawdzania efektów kształcenia </w:t>
            </w:r>
          </w:p>
        </w:tc>
      </w:tr>
      <w:tr w:rsidR="005D6BC0" w:rsidRPr="00395382" w14:paraId="1BD02B97" w14:textId="77777777" w:rsidTr="00111C25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019A180C" w14:textId="77777777" w:rsidR="005D6BC0" w:rsidRPr="00395382" w:rsidRDefault="005D6BC0" w:rsidP="00111C25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F992AA7" w14:textId="77777777" w:rsidR="005D6BC0" w:rsidRPr="00395382" w:rsidRDefault="005D6BC0" w:rsidP="00111C25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0205F52E" w14:textId="77777777" w:rsidR="005D6BC0" w:rsidRPr="00395382" w:rsidRDefault="005D6BC0" w:rsidP="00111C25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399BA0A5" w14:textId="77777777" w:rsidR="005D6BC0" w:rsidRPr="00395382" w:rsidRDefault="005D6BC0" w:rsidP="00111C25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1" w:type="dxa"/>
            <w:vAlign w:val="center"/>
          </w:tcPr>
          <w:p w14:paraId="226E9B3F" w14:textId="77777777" w:rsidR="005D6BC0" w:rsidRPr="00395382" w:rsidRDefault="005D6BC0" w:rsidP="00111C25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084682A7" w14:textId="77777777" w:rsidR="005D6BC0" w:rsidRPr="00395382" w:rsidRDefault="005D6BC0" w:rsidP="00111C25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140EEE14" w14:textId="77777777" w:rsidR="005D6BC0" w:rsidRPr="00395382" w:rsidRDefault="005D6BC0" w:rsidP="00111C25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5D6BC0" w:rsidRPr="00395382" w14:paraId="5B79206F" w14:textId="77777777" w:rsidTr="00111C25">
        <w:trPr>
          <w:cantSplit/>
          <w:trHeight w:val="285"/>
        </w:trPr>
        <w:tc>
          <w:tcPr>
            <w:tcW w:w="1121" w:type="dxa"/>
            <w:vAlign w:val="center"/>
          </w:tcPr>
          <w:p w14:paraId="1C250DC9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1" w:type="dxa"/>
            <w:vAlign w:val="center"/>
          </w:tcPr>
          <w:p w14:paraId="548E87E6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B005F03" w14:textId="3710EB34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849FBD6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vAlign w:val="center"/>
          </w:tcPr>
          <w:p w14:paraId="294F236D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C0EC88A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E303BF6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5D6BC0" w:rsidRPr="00395382" w14:paraId="13953CB2" w14:textId="77777777" w:rsidTr="00111C25">
        <w:trPr>
          <w:cantSplit/>
          <w:trHeight w:val="285"/>
        </w:trPr>
        <w:tc>
          <w:tcPr>
            <w:tcW w:w="1121" w:type="dxa"/>
            <w:vAlign w:val="center"/>
          </w:tcPr>
          <w:p w14:paraId="50DE3AE2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1361" w:type="dxa"/>
            <w:vAlign w:val="center"/>
          </w:tcPr>
          <w:p w14:paraId="7885D3E7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11F4306" w14:textId="1F1C0156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75B0BA1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ADA0026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844716C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4BFF7E1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BC0" w:rsidRPr="00395382" w14:paraId="2AC062FD" w14:textId="77777777" w:rsidTr="00111C25">
        <w:trPr>
          <w:cantSplit/>
          <w:trHeight w:val="285"/>
        </w:trPr>
        <w:tc>
          <w:tcPr>
            <w:tcW w:w="1121" w:type="dxa"/>
            <w:vAlign w:val="center"/>
          </w:tcPr>
          <w:p w14:paraId="656BE48F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1" w:type="dxa"/>
            <w:vAlign w:val="center"/>
          </w:tcPr>
          <w:p w14:paraId="772C28F9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42CCF4A" w14:textId="184C4D33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6194D61" w14:textId="7AED9334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BA7A0C" w14:textId="6CD11C80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X</w:t>
            </w:r>
          </w:p>
        </w:tc>
        <w:tc>
          <w:tcPr>
            <w:tcW w:w="1361" w:type="dxa"/>
            <w:vAlign w:val="center"/>
          </w:tcPr>
          <w:p w14:paraId="63E90948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E15F0B6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BC0" w:rsidRPr="00395382" w14:paraId="477E9021" w14:textId="77777777" w:rsidTr="00111C25">
        <w:trPr>
          <w:cantSplit/>
          <w:trHeight w:val="285"/>
        </w:trPr>
        <w:tc>
          <w:tcPr>
            <w:tcW w:w="1121" w:type="dxa"/>
            <w:vAlign w:val="center"/>
          </w:tcPr>
          <w:p w14:paraId="31A25AE7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1" w:type="dxa"/>
            <w:vAlign w:val="center"/>
          </w:tcPr>
          <w:p w14:paraId="3C862556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15330C8" w14:textId="423A5FC4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F8328A4" w14:textId="07352B81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5BB206E" w14:textId="2D3F4D4B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X</w:t>
            </w:r>
          </w:p>
        </w:tc>
        <w:tc>
          <w:tcPr>
            <w:tcW w:w="1361" w:type="dxa"/>
            <w:vAlign w:val="center"/>
          </w:tcPr>
          <w:p w14:paraId="46D7DCEC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2433614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BC0" w:rsidRPr="00395382" w14:paraId="48DE8839" w14:textId="77777777" w:rsidTr="00111C25">
        <w:trPr>
          <w:cantSplit/>
          <w:trHeight w:val="285"/>
        </w:trPr>
        <w:tc>
          <w:tcPr>
            <w:tcW w:w="1121" w:type="dxa"/>
            <w:vAlign w:val="center"/>
          </w:tcPr>
          <w:p w14:paraId="6BC44BA5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6496E5F6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C00F34D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B8277CA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73A374D" w14:textId="37999DC6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t>X</w:t>
            </w:r>
          </w:p>
        </w:tc>
        <w:tc>
          <w:tcPr>
            <w:tcW w:w="1361" w:type="dxa"/>
            <w:vAlign w:val="center"/>
          </w:tcPr>
          <w:p w14:paraId="0F688AA6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89BB794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X</w:t>
            </w:r>
          </w:p>
        </w:tc>
      </w:tr>
      <w:tr w:rsidR="005D6BC0" w:rsidRPr="00395382" w14:paraId="56E0A326" w14:textId="77777777" w:rsidTr="00111C25">
        <w:trPr>
          <w:cantSplit/>
          <w:trHeight w:val="285"/>
        </w:trPr>
        <w:tc>
          <w:tcPr>
            <w:tcW w:w="1121" w:type="dxa"/>
            <w:vAlign w:val="center"/>
          </w:tcPr>
          <w:p w14:paraId="1C1CDC49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1361" w:type="dxa"/>
            <w:vAlign w:val="center"/>
          </w:tcPr>
          <w:p w14:paraId="1A3B8D60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9AB5FD5" w14:textId="345A601F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E8864EA" w14:textId="344B1336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1944CA3" w14:textId="1B0E7E14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vAlign w:val="center"/>
          </w:tcPr>
          <w:p w14:paraId="014CC4B6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9233622" w14:textId="77777777" w:rsidR="005D6BC0" w:rsidRPr="00395382" w:rsidRDefault="005D6BC0" w:rsidP="005D6BC0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6AE9A3A5" w14:textId="77777777" w:rsidR="00EA2E93" w:rsidRPr="00063C85" w:rsidRDefault="00EA2E9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pl-PL"/>
        </w:rPr>
      </w:pPr>
    </w:p>
    <w:p w14:paraId="2037DE1D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FORMA I WARUNKI ZALICZENIA</w:t>
      </w:r>
    </w:p>
    <w:p w14:paraId="288A0392" w14:textId="77777777" w:rsidR="00063C85" w:rsidRDefault="00063C85" w:rsidP="009653B0">
      <w:pPr>
        <w:ind w:left="0"/>
        <w:rPr>
          <w:sz w:val="20"/>
          <w:szCs w:val="20"/>
        </w:rPr>
      </w:pP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6099"/>
      </w:tblGrid>
      <w:tr w:rsidR="007E6260" w:rsidRPr="00B300C5" w14:paraId="33404089" w14:textId="77777777" w:rsidTr="00B300C5">
        <w:tc>
          <w:tcPr>
            <w:tcW w:w="1271" w:type="dxa"/>
            <w:vAlign w:val="center"/>
          </w:tcPr>
          <w:p w14:paraId="51B7AFB6" w14:textId="45312737" w:rsidR="007E6260" w:rsidRPr="00B300C5" w:rsidRDefault="00B300C5" w:rsidP="00B300C5">
            <w:pPr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EF1E9C" w:rsidRPr="00B300C5">
              <w:rPr>
                <w:b/>
                <w:bCs/>
              </w:rPr>
              <w:t>Forma zajęć</w:t>
            </w:r>
          </w:p>
        </w:tc>
        <w:tc>
          <w:tcPr>
            <w:tcW w:w="2268" w:type="dxa"/>
            <w:vAlign w:val="center"/>
          </w:tcPr>
          <w:p w14:paraId="0EDCB163" w14:textId="77777777" w:rsidR="007E6260" w:rsidRPr="00B300C5" w:rsidRDefault="00EF1E9C">
            <w:pPr>
              <w:ind w:left="0"/>
              <w:jc w:val="center"/>
              <w:rPr>
                <w:b/>
                <w:bCs/>
              </w:rPr>
            </w:pPr>
            <w:r w:rsidRPr="00B300C5">
              <w:rPr>
                <w:b/>
                <w:bCs/>
              </w:rPr>
              <w:t>Forma zaliczenia</w:t>
            </w:r>
          </w:p>
        </w:tc>
        <w:tc>
          <w:tcPr>
            <w:tcW w:w="6099" w:type="dxa"/>
            <w:vAlign w:val="center"/>
          </w:tcPr>
          <w:p w14:paraId="438DD564" w14:textId="77777777" w:rsidR="007E6260" w:rsidRPr="00B300C5" w:rsidRDefault="00EF1E9C">
            <w:pPr>
              <w:ind w:left="0"/>
              <w:jc w:val="center"/>
              <w:rPr>
                <w:b/>
                <w:bCs/>
              </w:rPr>
            </w:pPr>
            <w:r w:rsidRPr="00B300C5">
              <w:rPr>
                <w:b/>
                <w:bCs/>
              </w:rPr>
              <w:t>Warunki zaliczenia</w:t>
            </w:r>
          </w:p>
        </w:tc>
      </w:tr>
      <w:tr w:rsidR="007E6260" w14:paraId="0D5CCEEE" w14:textId="77777777" w:rsidTr="00B300C5">
        <w:tc>
          <w:tcPr>
            <w:tcW w:w="1271" w:type="dxa"/>
            <w:vAlign w:val="center"/>
          </w:tcPr>
          <w:p w14:paraId="42F88E21" w14:textId="714D22DE" w:rsidR="007E6260" w:rsidRDefault="005D6BC0" w:rsidP="00B300C5">
            <w:pPr>
              <w:ind w:left="-108"/>
              <w:jc w:val="center"/>
            </w:pPr>
            <w:r>
              <w:t>l</w:t>
            </w:r>
            <w:r w:rsidR="00EF1E9C">
              <w:t>aboratorium</w:t>
            </w:r>
          </w:p>
        </w:tc>
        <w:tc>
          <w:tcPr>
            <w:tcW w:w="2268" w:type="dxa"/>
            <w:vAlign w:val="center"/>
          </w:tcPr>
          <w:p w14:paraId="547150F8" w14:textId="35B0E060" w:rsidR="007E6260" w:rsidRDefault="00B300C5">
            <w:pPr>
              <w:ind w:left="0"/>
              <w:jc w:val="center"/>
            </w:pPr>
            <w:r w:rsidRPr="00B300C5">
              <w:rPr>
                <w:lang w:val="pl-PL"/>
              </w:rPr>
              <w:t>zaliczenie z oceną</w:t>
            </w:r>
          </w:p>
        </w:tc>
        <w:tc>
          <w:tcPr>
            <w:tcW w:w="6099" w:type="dxa"/>
          </w:tcPr>
          <w:p w14:paraId="1A3C10CA" w14:textId="77777777" w:rsidR="007E6260" w:rsidRDefault="00EF1E9C">
            <w:pPr>
              <w:ind w:left="0"/>
            </w:pPr>
            <w:r>
              <w:t>Wykonanie sprawozdań zaliczonych na ocenę pozytywną</w:t>
            </w:r>
          </w:p>
        </w:tc>
      </w:tr>
      <w:tr w:rsidR="007E6260" w14:paraId="2048F333" w14:textId="77777777" w:rsidTr="00B300C5">
        <w:tc>
          <w:tcPr>
            <w:tcW w:w="1271" w:type="dxa"/>
            <w:vAlign w:val="center"/>
          </w:tcPr>
          <w:p w14:paraId="3C7B471E" w14:textId="1D22D55D" w:rsidR="007E6260" w:rsidRDefault="005D6BC0">
            <w:pPr>
              <w:ind w:left="0"/>
              <w:jc w:val="center"/>
            </w:pPr>
            <w:r>
              <w:t>p</w:t>
            </w:r>
            <w:r w:rsidR="00EF1E9C">
              <w:t>rojekt</w:t>
            </w:r>
          </w:p>
        </w:tc>
        <w:tc>
          <w:tcPr>
            <w:tcW w:w="2268" w:type="dxa"/>
            <w:vAlign w:val="center"/>
          </w:tcPr>
          <w:p w14:paraId="60642EC0" w14:textId="73F98EDF" w:rsidR="007E6260" w:rsidRDefault="00B300C5">
            <w:pPr>
              <w:ind w:left="0"/>
              <w:jc w:val="center"/>
            </w:pPr>
            <w:r w:rsidRPr="00B300C5">
              <w:rPr>
                <w:lang w:val="pl-PL"/>
              </w:rPr>
              <w:t>zaliczenie z oceną</w:t>
            </w:r>
          </w:p>
        </w:tc>
        <w:tc>
          <w:tcPr>
            <w:tcW w:w="6099" w:type="dxa"/>
          </w:tcPr>
          <w:p w14:paraId="7E626851" w14:textId="77777777" w:rsidR="007E6260" w:rsidRDefault="00EF1E9C">
            <w:pPr>
              <w:ind w:left="0"/>
            </w:pPr>
            <w:r>
              <w:t>Samodzielne lub grupowe rozwiązywanie przygotowanie projektu na zadany temay i jego pozytywna ocena</w:t>
            </w:r>
          </w:p>
        </w:tc>
      </w:tr>
    </w:tbl>
    <w:p w14:paraId="29A6A41A" w14:textId="77777777" w:rsidR="00543FA2" w:rsidRDefault="00543FA2">
      <w:pPr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br w:type="page"/>
      </w:r>
    </w:p>
    <w:p w14:paraId="78F2323D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lastRenderedPageBreak/>
        <w:t>NAKŁAD PRACY STUDENTA</w:t>
      </w:r>
    </w:p>
    <w:p w14:paraId="7E7E4238" w14:textId="77777777" w:rsidR="00EA2E93" w:rsidRDefault="00EA2E93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346"/>
        <w:gridCol w:w="459"/>
        <w:gridCol w:w="459"/>
        <w:gridCol w:w="459"/>
        <w:gridCol w:w="459"/>
        <w:gridCol w:w="432"/>
        <w:gridCol w:w="486"/>
        <w:gridCol w:w="459"/>
        <w:gridCol w:w="459"/>
        <w:gridCol w:w="459"/>
        <w:gridCol w:w="460"/>
        <w:gridCol w:w="796"/>
      </w:tblGrid>
      <w:tr w:rsidR="00EA2E93" w14:paraId="66B19A8D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BF6C7B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Bilans punktów ECTS</w:t>
            </w:r>
          </w:p>
        </w:tc>
      </w:tr>
      <w:tr w:rsidR="00EA2E93" w14:paraId="0B8AE38E" w14:textId="77777777" w:rsidTr="00543FA2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82F454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E423F1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39DD4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0AC094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EA2E93" w14:paraId="0997D9E4" w14:textId="77777777" w:rsidTr="005D6BC0">
        <w:trPr>
          <w:cantSplit/>
          <w:trHeight w:val="369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4886BD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65FDC9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61543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3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A6DF3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8EF78" w14:textId="77777777" w:rsidR="00EA2E93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2E93" w14:paraId="0A743A9B" w14:textId="77777777" w:rsidTr="005D6BC0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18EA6B8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89E9EBB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59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83C6D7B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59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1410A22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59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72E9D54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59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2569DB2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3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FEC8B01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8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09DA14C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59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A41A4B9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59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35904F5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59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91FE3E0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6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775DD0B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FADD293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324D19C9" w14:textId="77777777" w:rsidTr="005D6BC0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7F900AF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69C1224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7C70BD60" w14:textId="6C92D8DC" w:rsidR="00EA2E93" w:rsidRPr="00014C87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C1E04F6" w14:textId="5C6011AC" w:rsidR="00EA2E93" w:rsidRPr="00014C87" w:rsidRDefault="00EA2E93" w:rsidP="009E6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59" w:type="dxa"/>
            <w:tcBorders>
              <w:top w:val="single" w:sz="4" w:space="0" w:color="000000"/>
            </w:tcBorders>
            <w:vAlign w:val="center"/>
          </w:tcPr>
          <w:p w14:paraId="76B11938" w14:textId="77777777" w:rsidR="00EA2E93" w:rsidRPr="003123C8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3123C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single" w:sz="4" w:space="0" w:color="000000"/>
            </w:tcBorders>
            <w:vAlign w:val="center"/>
          </w:tcPr>
          <w:p w14:paraId="032180F8" w14:textId="77777777" w:rsidR="00EA2E93" w:rsidRPr="003123C8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3123C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2" w:type="dxa"/>
            <w:tcBorders>
              <w:top w:val="single" w:sz="4" w:space="0" w:color="000000"/>
            </w:tcBorders>
            <w:vAlign w:val="center"/>
          </w:tcPr>
          <w:p w14:paraId="375D54E1" w14:textId="6D6BE348" w:rsidR="00EA2E93" w:rsidRPr="003123C8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vAlign w:val="center"/>
          </w:tcPr>
          <w:p w14:paraId="128E0AB8" w14:textId="40C55573" w:rsidR="00EA2E93" w:rsidRPr="003123C8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6E3DEA31" w14:textId="2B45A860" w:rsidR="00EA2E93" w:rsidRPr="003123C8" w:rsidRDefault="00EA2E93" w:rsidP="00646AA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584E403A" w14:textId="77777777" w:rsidR="00EA2E93" w:rsidRPr="003123C8" w:rsidRDefault="00646AA0" w:rsidP="00646AA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3123C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59" w:type="dxa"/>
            <w:vAlign w:val="center"/>
          </w:tcPr>
          <w:p w14:paraId="4D02D699" w14:textId="77777777" w:rsidR="00EA2E93" w:rsidRPr="003123C8" w:rsidRDefault="00646AA0" w:rsidP="00646AA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3123C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60" w:type="dxa"/>
            <w:vAlign w:val="center"/>
          </w:tcPr>
          <w:p w14:paraId="00EF8A25" w14:textId="39BFDF6B" w:rsidR="00EA2E93" w:rsidRPr="00014C87" w:rsidRDefault="00EA2E93" w:rsidP="00646AA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09369C3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030356" w14:paraId="57678CDF" w14:textId="77777777" w:rsidTr="005D6BC0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52E2FEFB" w14:textId="77777777" w:rsidR="00030356" w:rsidRDefault="00030356" w:rsidP="000303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shd w:val="clear" w:color="auto" w:fill="D9D9D9"/>
            <w:vAlign w:val="center"/>
          </w:tcPr>
          <w:p w14:paraId="695CD542" w14:textId="77777777" w:rsidR="00030356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59" w:type="dxa"/>
            <w:vAlign w:val="center"/>
          </w:tcPr>
          <w:p w14:paraId="296E470E" w14:textId="1CF6BD35" w:rsidR="00030356" w:rsidRPr="00014C87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6A8A427" w14:textId="589666E8" w:rsidR="00030356" w:rsidRPr="00014C87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EAE2B43" w14:textId="77777777" w:rsidR="00030356" w:rsidRPr="003123C8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3123C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vAlign w:val="center"/>
          </w:tcPr>
          <w:p w14:paraId="4ABE5A91" w14:textId="77777777" w:rsidR="00030356" w:rsidRPr="003123C8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3123C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dxa"/>
            <w:vAlign w:val="center"/>
          </w:tcPr>
          <w:p w14:paraId="03A5537B" w14:textId="67971D23" w:rsidR="00030356" w:rsidRPr="003123C8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vAlign w:val="center"/>
          </w:tcPr>
          <w:p w14:paraId="78805140" w14:textId="5EFB3E6F" w:rsidR="00030356" w:rsidRPr="003123C8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6DB9ED99" w14:textId="2A592A7E" w:rsidR="00030356" w:rsidRPr="003123C8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0DCEF69" w14:textId="77777777" w:rsidR="00030356" w:rsidRPr="003123C8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3123C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vAlign w:val="center"/>
          </w:tcPr>
          <w:p w14:paraId="06D9471F" w14:textId="77777777" w:rsidR="00030356" w:rsidRPr="003123C8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3123C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0" w:type="dxa"/>
            <w:vAlign w:val="center"/>
          </w:tcPr>
          <w:p w14:paraId="588A17AC" w14:textId="10EAD5D4" w:rsidR="00030356" w:rsidRPr="00014C87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44BB1027" w14:textId="77777777" w:rsidR="00030356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285B30D7" w14:textId="77777777" w:rsidTr="005D6BC0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3A9425A6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shd w:val="clear" w:color="auto" w:fill="D9D9D9"/>
            <w:vAlign w:val="center"/>
          </w:tcPr>
          <w:p w14:paraId="60751497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268" w:type="dxa"/>
            <w:gridSpan w:val="5"/>
            <w:shd w:val="clear" w:color="auto" w:fill="D9D9D9"/>
            <w:vAlign w:val="center"/>
          </w:tcPr>
          <w:p w14:paraId="06A3C30B" w14:textId="77777777" w:rsidR="00EA2E93" w:rsidRPr="00014C87" w:rsidRDefault="00FA0B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2323" w:type="dxa"/>
            <w:gridSpan w:val="5"/>
            <w:shd w:val="clear" w:color="auto" w:fill="D9D9D9"/>
            <w:vAlign w:val="center"/>
          </w:tcPr>
          <w:p w14:paraId="537E3CD6" w14:textId="77777777" w:rsidR="00EA2E93" w:rsidRPr="00014C87" w:rsidRDefault="00AB1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CF0AE4B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0C84DF0F" w14:textId="77777777" w:rsidTr="005D6BC0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4D6D676B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shd w:val="clear" w:color="auto" w:fill="D9D9D9"/>
            <w:vAlign w:val="center"/>
          </w:tcPr>
          <w:p w14:paraId="7925605D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268" w:type="dxa"/>
            <w:gridSpan w:val="5"/>
            <w:shd w:val="clear" w:color="auto" w:fill="D9D9D9"/>
            <w:vAlign w:val="center"/>
          </w:tcPr>
          <w:p w14:paraId="29EED097" w14:textId="77777777" w:rsidR="00EA2E93" w:rsidRPr="00014C87" w:rsidRDefault="007D6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323" w:type="dxa"/>
            <w:gridSpan w:val="5"/>
            <w:shd w:val="clear" w:color="auto" w:fill="D9D9D9"/>
            <w:vAlign w:val="center"/>
          </w:tcPr>
          <w:p w14:paraId="49C4ED9F" w14:textId="77777777" w:rsidR="00EA2E93" w:rsidRPr="00014C87" w:rsidRDefault="0093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2DCD284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A2E93" w14:paraId="499F3898" w14:textId="77777777" w:rsidTr="005D6BC0">
        <w:trPr>
          <w:cantSplit/>
          <w:trHeight w:val="690"/>
        </w:trPr>
        <w:tc>
          <w:tcPr>
            <w:tcW w:w="510" w:type="dxa"/>
            <w:vAlign w:val="center"/>
          </w:tcPr>
          <w:p w14:paraId="606DF267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74F93CD8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268" w:type="dxa"/>
            <w:gridSpan w:val="5"/>
            <w:vAlign w:val="center"/>
          </w:tcPr>
          <w:p w14:paraId="18A02C19" w14:textId="77777777" w:rsidR="00EA2E93" w:rsidRPr="00014C87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323" w:type="dxa"/>
            <w:gridSpan w:val="5"/>
            <w:vAlign w:val="center"/>
          </w:tcPr>
          <w:p w14:paraId="53C877D9" w14:textId="77777777" w:rsidR="00EA2E93" w:rsidRPr="00014C87" w:rsidRDefault="00AB1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96" w:type="dxa"/>
            <w:vAlign w:val="center"/>
          </w:tcPr>
          <w:p w14:paraId="4CAAA596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4D63937E" w14:textId="77777777" w:rsidTr="005D6BC0">
        <w:trPr>
          <w:cantSplit/>
          <w:trHeight w:val="454"/>
        </w:trPr>
        <w:tc>
          <w:tcPr>
            <w:tcW w:w="510" w:type="dxa"/>
            <w:vAlign w:val="center"/>
          </w:tcPr>
          <w:p w14:paraId="7C4AF588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62BA6C33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268" w:type="dxa"/>
            <w:gridSpan w:val="5"/>
            <w:vAlign w:val="center"/>
          </w:tcPr>
          <w:p w14:paraId="24D5BBDE" w14:textId="77777777" w:rsidR="00EA2E93" w:rsidRPr="00014C87" w:rsidRDefault="007D6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323" w:type="dxa"/>
            <w:gridSpan w:val="5"/>
            <w:vAlign w:val="center"/>
          </w:tcPr>
          <w:p w14:paraId="3694F73C" w14:textId="77777777" w:rsidR="00EA2E93" w:rsidRPr="00014C87" w:rsidRDefault="0093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6" w:type="dxa"/>
            <w:vAlign w:val="center"/>
          </w:tcPr>
          <w:p w14:paraId="0BDD8C7F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A2E93" w14:paraId="49A7892A" w14:textId="77777777" w:rsidTr="005D6BC0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001E1AD3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shd w:val="clear" w:color="auto" w:fill="D9D9D9"/>
            <w:vAlign w:val="center"/>
          </w:tcPr>
          <w:p w14:paraId="1DF7C029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268" w:type="dxa"/>
            <w:gridSpan w:val="5"/>
            <w:shd w:val="clear" w:color="auto" w:fill="D9D9D9"/>
            <w:vAlign w:val="center"/>
          </w:tcPr>
          <w:p w14:paraId="44939E84" w14:textId="77777777" w:rsidR="00EA2E93" w:rsidRPr="00014C87" w:rsidRDefault="007D6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2323" w:type="dxa"/>
            <w:gridSpan w:val="5"/>
            <w:shd w:val="clear" w:color="auto" w:fill="D9D9D9"/>
            <w:vAlign w:val="center"/>
          </w:tcPr>
          <w:p w14:paraId="6E3509F6" w14:textId="77777777" w:rsidR="00EA2E93" w:rsidRPr="00014C87" w:rsidRDefault="007D6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3CC24AC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0425BB63" w14:textId="77777777" w:rsidTr="005D6BC0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3B45F051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shd w:val="clear" w:color="auto" w:fill="D9D9D9"/>
            <w:vAlign w:val="center"/>
          </w:tcPr>
          <w:p w14:paraId="05212806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268" w:type="dxa"/>
            <w:gridSpan w:val="5"/>
            <w:shd w:val="clear" w:color="auto" w:fill="D9D9D9"/>
            <w:vAlign w:val="center"/>
          </w:tcPr>
          <w:p w14:paraId="6409246D" w14:textId="77777777" w:rsidR="00EA2E93" w:rsidRPr="00014C87" w:rsidRDefault="007D6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23" w:type="dxa"/>
            <w:gridSpan w:val="5"/>
            <w:shd w:val="clear" w:color="auto" w:fill="D9D9D9"/>
            <w:vAlign w:val="center"/>
          </w:tcPr>
          <w:p w14:paraId="4DC756EB" w14:textId="77777777" w:rsidR="00EA2E93" w:rsidRPr="00014C87" w:rsidRDefault="007D6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735E4FBB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A2E93" w14:paraId="01F81406" w14:textId="77777777" w:rsidTr="005D6BC0">
        <w:trPr>
          <w:cantSplit/>
          <w:trHeight w:val="629"/>
        </w:trPr>
        <w:tc>
          <w:tcPr>
            <w:tcW w:w="510" w:type="dxa"/>
            <w:vAlign w:val="center"/>
          </w:tcPr>
          <w:p w14:paraId="36928195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2D8208F2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268" w:type="dxa"/>
            <w:gridSpan w:val="5"/>
            <w:vAlign w:val="center"/>
          </w:tcPr>
          <w:p w14:paraId="709E0141" w14:textId="77777777" w:rsidR="00EA2E93" w:rsidRPr="00014C87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2323" w:type="dxa"/>
            <w:gridSpan w:val="5"/>
            <w:vAlign w:val="center"/>
          </w:tcPr>
          <w:p w14:paraId="78A3168B" w14:textId="77777777" w:rsidR="00EA2E93" w:rsidRPr="00014C87" w:rsidRDefault="001A5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796" w:type="dxa"/>
            <w:vAlign w:val="center"/>
          </w:tcPr>
          <w:p w14:paraId="23A4BD1F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25F117A4" w14:textId="77777777" w:rsidTr="00543FA2">
        <w:trPr>
          <w:cantSplit/>
          <w:trHeight w:val="454"/>
        </w:trPr>
        <w:tc>
          <w:tcPr>
            <w:tcW w:w="510" w:type="dxa"/>
            <w:vAlign w:val="center"/>
          </w:tcPr>
          <w:p w14:paraId="2524E1C7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12F66098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10E474C6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591" w:type="dxa"/>
            <w:gridSpan w:val="10"/>
            <w:vAlign w:val="center"/>
          </w:tcPr>
          <w:p w14:paraId="27608355" w14:textId="6A339F46" w:rsidR="00EA2E93" w:rsidRPr="00014C87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96" w:type="dxa"/>
            <w:vAlign w:val="center"/>
          </w:tcPr>
          <w:p w14:paraId="3C9B1E95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2D24BC6E" w14:textId="77777777" w:rsidR="00EA2E93" w:rsidRDefault="00EA2E9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755D973B" w14:textId="77777777" w:rsidR="00EA2E93" w:rsidRPr="009B3335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en-GB"/>
        </w:rPr>
      </w:pPr>
      <w:r w:rsidRPr="009B3335"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en-GB"/>
        </w:rPr>
        <w:t>LITERATURA</w:t>
      </w:r>
    </w:p>
    <w:p w14:paraId="227FB962" w14:textId="77777777" w:rsidR="00EA2E93" w:rsidRDefault="00EA2E93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  <w:lang w:val="en-GB"/>
        </w:rPr>
      </w:pPr>
    </w:p>
    <w:p w14:paraId="18F79D53" w14:textId="77777777" w:rsidR="0066252F" w:rsidRPr="000D2292" w:rsidRDefault="0066252F" w:rsidP="005D6BC0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568" w:hanging="284"/>
        <w:rPr>
          <w:rFonts w:ascii="Arial" w:eastAsia="Arial" w:hAnsi="Arial" w:cs="Arial"/>
          <w:bCs/>
          <w:color w:val="000000"/>
          <w:sz w:val="20"/>
          <w:szCs w:val="16"/>
          <w:lang w:val="en-GB"/>
        </w:rPr>
      </w:pPr>
      <w:proofErr w:type="spellStart"/>
      <w:r w:rsidRPr="000D2292">
        <w:rPr>
          <w:rFonts w:ascii="Arial" w:eastAsia="Arial" w:hAnsi="Arial" w:cs="Arial"/>
          <w:bCs/>
          <w:color w:val="000000"/>
          <w:sz w:val="20"/>
          <w:szCs w:val="16"/>
          <w:lang w:val="en-GB"/>
        </w:rPr>
        <w:t>Podstawowa</w:t>
      </w:r>
      <w:proofErr w:type="spellEnd"/>
      <w:r w:rsidRPr="000D2292">
        <w:rPr>
          <w:rFonts w:ascii="Arial" w:eastAsia="Arial" w:hAnsi="Arial" w:cs="Arial"/>
          <w:bCs/>
          <w:color w:val="000000"/>
          <w:sz w:val="20"/>
          <w:szCs w:val="16"/>
          <w:lang w:val="en-GB"/>
        </w:rPr>
        <w:t>:</w:t>
      </w:r>
    </w:p>
    <w:p w14:paraId="6E5B3FE2" w14:textId="77777777" w:rsidR="005704AD" w:rsidRDefault="009C516F" w:rsidP="005D6BC0">
      <w:pPr>
        <w:pBdr>
          <w:top w:val="nil"/>
          <w:left w:val="nil"/>
          <w:bottom w:val="nil"/>
          <w:right w:val="nil"/>
          <w:between w:val="nil"/>
        </w:pBdr>
        <w:ind w:left="568" w:hanging="284"/>
        <w:rPr>
          <w:rFonts w:ascii="Arial" w:eastAsia="Arial" w:hAnsi="Arial" w:cs="Arial"/>
          <w:bCs/>
          <w:color w:val="000000"/>
          <w:sz w:val="20"/>
          <w:szCs w:val="16"/>
          <w:lang w:val="en-GB"/>
        </w:rPr>
      </w:pPr>
      <w:r w:rsidRPr="000D2292">
        <w:rPr>
          <w:rFonts w:ascii="Arial" w:eastAsia="Arial" w:hAnsi="Arial" w:cs="Arial"/>
          <w:bCs/>
          <w:color w:val="000000"/>
          <w:sz w:val="20"/>
          <w:szCs w:val="16"/>
          <w:lang w:val="en-GB"/>
        </w:rPr>
        <w:t xml:space="preserve">1. </w:t>
      </w:r>
      <w:proofErr w:type="spellStart"/>
      <w:r w:rsidRPr="000D2292">
        <w:rPr>
          <w:rFonts w:ascii="Arial" w:eastAsia="Arial" w:hAnsi="Arial" w:cs="Arial"/>
          <w:bCs/>
          <w:color w:val="000000"/>
          <w:sz w:val="20"/>
          <w:szCs w:val="16"/>
          <w:lang w:val="en-GB"/>
        </w:rPr>
        <w:t>Rangayyan</w:t>
      </w:r>
      <w:proofErr w:type="spellEnd"/>
      <w:r w:rsidRPr="000D2292">
        <w:rPr>
          <w:rFonts w:ascii="Arial" w:eastAsia="Arial" w:hAnsi="Arial" w:cs="Arial"/>
          <w:bCs/>
          <w:color w:val="000000"/>
          <w:sz w:val="20"/>
          <w:szCs w:val="16"/>
          <w:lang w:val="en-GB"/>
        </w:rPr>
        <w:t xml:space="preserve"> R.M. (2002) — Biomedical Signal Analysis: A Case-Study Approach — IEEE Press/Wiley.</w:t>
      </w:r>
    </w:p>
    <w:p w14:paraId="3DAEACED" w14:textId="77777777" w:rsidR="009C516F" w:rsidRPr="000D2292" w:rsidRDefault="009C516F" w:rsidP="005D6BC0">
      <w:pPr>
        <w:pBdr>
          <w:top w:val="nil"/>
          <w:left w:val="nil"/>
          <w:bottom w:val="nil"/>
          <w:right w:val="nil"/>
          <w:between w:val="nil"/>
        </w:pBdr>
        <w:ind w:left="568" w:hanging="284"/>
        <w:rPr>
          <w:rFonts w:ascii="Arial" w:eastAsia="Arial" w:hAnsi="Arial" w:cs="Arial"/>
          <w:bCs/>
          <w:color w:val="000000"/>
          <w:sz w:val="20"/>
          <w:szCs w:val="16"/>
          <w:lang w:val="en-GB"/>
        </w:rPr>
      </w:pPr>
      <w:r w:rsidRPr="000D2292">
        <w:rPr>
          <w:rFonts w:ascii="Arial" w:eastAsia="Arial" w:hAnsi="Arial" w:cs="Arial"/>
          <w:bCs/>
          <w:color w:val="000000"/>
          <w:sz w:val="20"/>
          <w:szCs w:val="16"/>
          <w:lang w:val="en-GB"/>
        </w:rPr>
        <w:t xml:space="preserve">2. </w:t>
      </w:r>
      <w:proofErr w:type="spellStart"/>
      <w:r w:rsidRPr="000D2292">
        <w:rPr>
          <w:rFonts w:ascii="Arial" w:eastAsia="Arial" w:hAnsi="Arial" w:cs="Arial"/>
          <w:bCs/>
          <w:color w:val="000000"/>
          <w:sz w:val="20"/>
          <w:szCs w:val="16"/>
          <w:lang w:val="en-GB"/>
        </w:rPr>
        <w:t>Sörnmo</w:t>
      </w:r>
      <w:proofErr w:type="spellEnd"/>
      <w:r w:rsidRPr="000D2292">
        <w:rPr>
          <w:rFonts w:ascii="Arial" w:eastAsia="Arial" w:hAnsi="Arial" w:cs="Arial"/>
          <w:bCs/>
          <w:color w:val="000000"/>
          <w:sz w:val="20"/>
          <w:szCs w:val="16"/>
          <w:lang w:val="en-GB"/>
        </w:rPr>
        <w:t xml:space="preserve"> L., Laguna P. (2005), Bioelectrical Signal Processing in Cardiac and Neurological Applications — Elsevier.</w:t>
      </w:r>
    </w:p>
    <w:p w14:paraId="712CC242" w14:textId="77777777" w:rsidR="0066252F" w:rsidRPr="006B3769" w:rsidRDefault="0066252F" w:rsidP="005D6BC0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568" w:hanging="284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6B3769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Uzupełniająca:</w:t>
      </w:r>
    </w:p>
    <w:p w14:paraId="5D2546BA" w14:textId="77777777" w:rsidR="009C516F" w:rsidRPr="000D2292" w:rsidRDefault="009C516F" w:rsidP="005D6BC0">
      <w:pPr>
        <w:pBdr>
          <w:top w:val="nil"/>
          <w:left w:val="nil"/>
          <w:bottom w:val="nil"/>
          <w:right w:val="nil"/>
          <w:between w:val="nil"/>
        </w:pBdr>
        <w:ind w:left="568" w:hanging="284"/>
        <w:rPr>
          <w:rFonts w:ascii="Arial" w:eastAsia="Arial" w:hAnsi="Arial" w:cs="Arial"/>
          <w:bCs/>
          <w:color w:val="000000"/>
          <w:sz w:val="20"/>
          <w:szCs w:val="16"/>
          <w:lang w:val="en-GB"/>
        </w:rPr>
      </w:pPr>
      <w:r w:rsidRPr="006B3769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1. Tompkins W.J. (red.) </w:t>
      </w:r>
      <w:r w:rsidRPr="000D2292">
        <w:rPr>
          <w:rFonts w:ascii="Arial" w:eastAsia="Arial" w:hAnsi="Arial" w:cs="Arial"/>
          <w:bCs/>
          <w:color w:val="000000"/>
          <w:sz w:val="20"/>
          <w:szCs w:val="16"/>
          <w:lang w:val="en-GB"/>
        </w:rPr>
        <w:t>(1993), — Biomedical Digital Signal Processing — Prentice Hall.</w:t>
      </w:r>
      <w:r w:rsidRPr="000D2292">
        <w:rPr>
          <w:rFonts w:ascii="Arial" w:eastAsia="Arial" w:hAnsi="Arial" w:cs="Arial"/>
          <w:bCs/>
          <w:color w:val="000000"/>
          <w:sz w:val="20"/>
          <w:szCs w:val="16"/>
          <w:lang w:val="en-GB"/>
        </w:rPr>
        <w:br/>
      </w:r>
    </w:p>
    <w:sectPr w:rsidR="009C516F" w:rsidRPr="000D2292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4D32E" w14:textId="77777777" w:rsidR="00A12D4B" w:rsidRDefault="00A12D4B">
      <w:r>
        <w:separator/>
      </w:r>
    </w:p>
  </w:endnote>
  <w:endnote w:type="continuationSeparator" w:id="0">
    <w:p w14:paraId="649486C1" w14:textId="77777777" w:rsidR="00A12D4B" w:rsidRDefault="00A12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" w:fontKey="{3A7222E0-9064-4811-9F11-F82F8AD7CE07}"/>
    <w:embedBold r:id="rId2" w:fontKey="{DD44556B-BFED-4357-ABD2-3F166D4D7AA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1B7B3BC9-3705-4C0D-BDF2-CB6F4AAB74CF}"/>
    <w:embedBold r:id="rId4" w:fontKey="{7867B64F-989D-4A91-9424-B3A69E29B6B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5" w:fontKey="{E28508C9-E89B-45C3-A23D-DC94CCA11CF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48273150-787F-47E3-ADAD-876DD42D77D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2D2C19F5-9577-470D-8F8D-402DAF2CA9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83B64" w14:textId="77777777" w:rsidR="00EA2E93" w:rsidRDefault="00543F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5704AD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205B4B9D" w14:textId="77777777" w:rsidR="00EA2E93" w:rsidRDefault="00EA2E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D1FE5" w14:textId="77777777" w:rsidR="00A12D4B" w:rsidRDefault="00A12D4B">
      <w:r>
        <w:separator/>
      </w:r>
    </w:p>
  </w:footnote>
  <w:footnote w:type="continuationSeparator" w:id="0">
    <w:p w14:paraId="041719AD" w14:textId="77777777" w:rsidR="00A12D4B" w:rsidRDefault="00A12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B2D3C" w14:textId="77777777" w:rsidR="00EA2E93" w:rsidRDefault="00EA2E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68131EE0" w14:textId="77777777" w:rsidR="00EA2E93" w:rsidRDefault="00543F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 w:eastAsia="pl-PL"/>
      </w:rPr>
      <w:drawing>
        <wp:inline distT="0" distB="0" distL="0" distR="0" wp14:anchorId="093F46BB" wp14:editId="5B893652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 w:eastAsia="pl-PL"/>
      </w:rPr>
      <w:drawing>
        <wp:inline distT="0" distB="0" distL="0" distR="0" wp14:anchorId="39F5BF15" wp14:editId="23B0538F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21B50"/>
    <w:multiLevelType w:val="multilevel"/>
    <w:tmpl w:val="4C6E73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E2AD8"/>
    <w:multiLevelType w:val="multilevel"/>
    <w:tmpl w:val="9D2ADE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E93"/>
    <w:rsid w:val="00006FCC"/>
    <w:rsid w:val="00007146"/>
    <w:rsid w:val="0001256A"/>
    <w:rsid w:val="00014C87"/>
    <w:rsid w:val="00030356"/>
    <w:rsid w:val="000349A9"/>
    <w:rsid w:val="000565EB"/>
    <w:rsid w:val="000633DD"/>
    <w:rsid w:val="00063C85"/>
    <w:rsid w:val="0006407F"/>
    <w:rsid w:val="0007787D"/>
    <w:rsid w:val="000A3B05"/>
    <w:rsid w:val="000A6E7F"/>
    <w:rsid w:val="000D2292"/>
    <w:rsid w:val="000D3125"/>
    <w:rsid w:val="00106AE9"/>
    <w:rsid w:val="00120183"/>
    <w:rsid w:val="0012349C"/>
    <w:rsid w:val="00156936"/>
    <w:rsid w:val="001A07C8"/>
    <w:rsid w:val="001A549C"/>
    <w:rsid w:val="001D3613"/>
    <w:rsid w:val="001D4338"/>
    <w:rsid w:val="001E0AD4"/>
    <w:rsid w:val="001F0425"/>
    <w:rsid w:val="001F0812"/>
    <w:rsid w:val="001F722E"/>
    <w:rsid w:val="002011EA"/>
    <w:rsid w:val="002323DB"/>
    <w:rsid w:val="00244F0C"/>
    <w:rsid w:val="0024630A"/>
    <w:rsid w:val="0025346E"/>
    <w:rsid w:val="002609AE"/>
    <w:rsid w:val="00263654"/>
    <w:rsid w:val="002710B8"/>
    <w:rsid w:val="00272591"/>
    <w:rsid w:val="002811C8"/>
    <w:rsid w:val="002A797A"/>
    <w:rsid w:val="002B7B4D"/>
    <w:rsid w:val="002D68B1"/>
    <w:rsid w:val="002F4C39"/>
    <w:rsid w:val="0030026E"/>
    <w:rsid w:val="003123C8"/>
    <w:rsid w:val="003152A0"/>
    <w:rsid w:val="00325BF2"/>
    <w:rsid w:val="0035196A"/>
    <w:rsid w:val="00364F57"/>
    <w:rsid w:val="0036734C"/>
    <w:rsid w:val="00393434"/>
    <w:rsid w:val="003B232E"/>
    <w:rsid w:val="003C4A5A"/>
    <w:rsid w:val="003D5868"/>
    <w:rsid w:val="003E29C0"/>
    <w:rsid w:val="0040621D"/>
    <w:rsid w:val="00421988"/>
    <w:rsid w:val="0043776E"/>
    <w:rsid w:val="00452B85"/>
    <w:rsid w:val="0046087A"/>
    <w:rsid w:val="0046563B"/>
    <w:rsid w:val="0049353E"/>
    <w:rsid w:val="004A3425"/>
    <w:rsid w:val="004E7764"/>
    <w:rsid w:val="004F2F0E"/>
    <w:rsid w:val="00501315"/>
    <w:rsid w:val="005047D9"/>
    <w:rsid w:val="005275A4"/>
    <w:rsid w:val="00543FA2"/>
    <w:rsid w:val="00556C64"/>
    <w:rsid w:val="005704AD"/>
    <w:rsid w:val="0058095E"/>
    <w:rsid w:val="005A14E5"/>
    <w:rsid w:val="005C1D7F"/>
    <w:rsid w:val="005D6BC0"/>
    <w:rsid w:val="005E125C"/>
    <w:rsid w:val="005F2DA7"/>
    <w:rsid w:val="006003C9"/>
    <w:rsid w:val="00622203"/>
    <w:rsid w:val="00646AA0"/>
    <w:rsid w:val="00651DE3"/>
    <w:rsid w:val="0066252F"/>
    <w:rsid w:val="0066344F"/>
    <w:rsid w:val="00665766"/>
    <w:rsid w:val="00694B6C"/>
    <w:rsid w:val="006A734F"/>
    <w:rsid w:val="006B3769"/>
    <w:rsid w:val="006B5426"/>
    <w:rsid w:val="006C08A6"/>
    <w:rsid w:val="006C50E6"/>
    <w:rsid w:val="006F31AB"/>
    <w:rsid w:val="007108A2"/>
    <w:rsid w:val="007232F0"/>
    <w:rsid w:val="00765C10"/>
    <w:rsid w:val="00775636"/>
    <w:rsid w:val="0077673A"/>
    <w:rsid w:val="00786F1B"/>
    <w:rsid w:val="007916E8"/>
    <w:rsid w:val="007B1B27"/>
    <w:rsid w:val="007B5CC1"/>
    <w:rsid w:val="007C7BF2"/>
    <w:rsid w:val="007D63B8"/>
    <w:rsid w:val="007E5FC5"/>
    <w:rsid w:val="007E6260"/>
    <w:rsid w:val="007F40E7"/>
    <w:rsid w:val="00822315"/>
    <w:rsid w:val="008223C4"/>
    <w:rsid w:val="0083532B"/>
    <w:rsid w:val="00841C59"/>
    <w:rsid w:val="0084533B"/>
    <w:rsid w:val="0084747D"/>
    <w:rsid w:val="00874620"/>
    <w:rsid w:val="00883537"/>
    <w:rsid w:val="008952A4"/>
    <w:rsid w:val="008A512E"/>
    <w:rsid w:val="008E2642"/>
    <w:rsid w:val="008F1F8B"/>
    <w:rsid w:val="00913674"/>
    <w:rsid w:val="00922692"/>
    <w:rsid w:val="00936AA2"/>
    <w:rsid w:val="00942FB9"/>
    <w:rsid w:val="00946F4A"/>
    <w:rsid w:val="009653B0"/>
    <w:rsid w:val="00965B68"/>
    <w:rsid w:val="00973AC4"/>
    <w:rsid w:val="00992680"/>
    <w:rsid w:val="009B3335"/>
    <w:rsid w:val="009C516F"/>
    <w:rsid w:val="009D1AC7"/>
    <w:rsid w:val="009D6BD8"/>
    <w:rsid w:val="009E6E3D"/>
    <w:rsid w:val="00A011F0"/>
    <w:rsid w:val="00A01780"/>
    <w:rsid w:val="00A12D4B"/>
    <w:rsid w:val="00A21194"/>
    <w:rsid w:val="00A232ED"/>
    <w:rsid w:val="00A6020B"/>
    <w:rsid w:val="00A624F6"/>
    <w:rsid w:val="00A6663B"/>
    <w:rsid w:val="00A81CC5"/>
    <w:rsid w:val="00AB1BB8"/>
    <w:rsid w:val="00AD1C27"/>
    <w:rsid w:val="00AD72CE"/>
    <w:rsid w:val="00AF2B85"/>
    <w:rsid w:val="00B03866"/>
    <w:rsid w:val="00B300C5"/>
    <w:rsid w:val="00B31E50"/>
    <w:rsid w:val="00B31E93"/>
    <w:rsid w:val="00B426B7"/>
    <w:rsid w:val="00BD17EF"/>
    <w:rsid w:val="00BD331A"/>
    <w:rsid w:val="00BE3A73"/>
    <w:rsid w:val="00C07310"/>
    <w:rsid w:val="00C16911"/>
    <w:rsid w:val="00C20F00"/>
    <w:rsid w:val="00C20F42"/>
    <w:rsid w:val="00C42D99"/>
    <w:rsid w:val="00C5636C"/>
    <w:rsid w:val="00C57BA4"/>
    <w:rsid w:val="00C86AC3"/>
    <w:rsid w:val="00C870FE"/>
    <w:rsid w:val="00C94081"/>
    <w:rsid w:val="00CA5071"/>
    <w:rsid w:val="00CA7EA3"/>
    <w:rsid w:val="00CC3AD4"/>
    <w:rsid w:val="00CC76D7"/>
    <w:rsid w:val="00CE689B"/>
    <w:rsid w:val="00CE6B47"/>
    <w:rsid w:val="00D01424"/>
    <w:rsid w:val="00D217DC"/>
    <w:rsid w:val="00D455CC"/>
    <w:rsid w:val="00D57BD0"/>
    <w:rsid w:val="00D766F1"/>
    <w:rsid w:val="00D775F4"/>
    <w:rsid w:val="00D810F8"/>
    <w:rsid w:val="00D9076C"/>
    <w:rsid w:val="00DC2855"/>
    <w:rsid w:val="00DD4F02"/>
    <w:rsid w:val="00DE17DB"/>
    <w:rsid w:val="00DF7A60"/>
    <w:rsid w:val="00E60ECB"/>
    <w:rsid w:val="00E70884"/>
    <w:rsid w:val="00E70F49"/>
    <w:rsid w:val="00EA2E93"/>
    <w:rsid w:val="00EB52F2"/>
    <w:rsid w:val="00EF1E9C"/>
    <w:rsid w:val="00EF74D6"/>
    <w:rsid w:val="00F155B8"/>
    <w:rsid w:val="00F30DF8"/>
    <w:rsid w:val="00F45AE0"/>
    <w:rsid w:val="00F46D1F"/>
    <w:rsid w:val="00F6225E"/>
    <w:rsid w:val="00F6324E"/>
    <w:rsid w:val="00FA037B"/>
    <w:rsid w:val="00FA0B78"/>
    <w:rsid w:val="00FA48A0"/>
    <w:rsid w:val="00FA7458"/>
    <w:rsid w:val="00FB735C"/>
    <w:rsid w:val="00FC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024DA"/>
  <w15:docId w15:val="{C6760353-BD62-412A-87ED-847433AF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" w:eastAsia="en-GB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56A"/>
    <w:rPr>
      <w:rFonts w:ascii="Arial Narrow" w:hAnsi="Arial Narrow"/>
      <w:sz w:val="22"/>
    </w:rPr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link w:val="TekstpodstawowywcityZnak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qFormat/>
    <w:rsid w:val="00A227E9"/>
    <w:pPr>
      <w:ind w:left="720"/>
      <w:contextualSpacing/>
    </w:pPr>
  </w:style>
  <w:style w:type="paragraph" w:styleId="Tekstpodstawowy">
    <w:name w:val="Body Text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4672</TotalTime>
  <Pages>4</Pages>
  <Words>843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Beata Maciejewska</cp:lastModifiedBy>
  <cp:revision>143</cp:revision>
  <dcterms:created xsi:type="dcterms:W3CDTF">2025-12-18T09:32:00Z</dcterms:created>
  <dcterms:modified xsi:type="dcterms:W3CDTF">2026-05-08T17:46:00Z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6c4a1f07-9fbf-4464-8771-b9eb0ab88c0d</vt:lpwstr>
  </property>
</Properties>
</file>