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2F67" w14:textId="77777777" w:rsidR="003C0B90" w:rsidRDefault="00BC2619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8055DAE" w14:textId="77777777" w:rsidR="003C0B90" w:rsidRDefault="003C0B90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3C0B90" w14:paraId="6C032A97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E7BF32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59E929E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F6B8CBE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0D7FE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402</w:t>
            </w:r>
          </w:p>
        </w:tc>
      </w:tr>
      <w:tr w:rsidR="003C0B90" w14:paraId="0D5EF1FC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85CD54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822EDB4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F05D23B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0D7FE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402</w:t>
            </w:r>
          </w:p>
        </w:tc>
      </w:tr>
      <w:tr w:rsidR="003C0B90" w14:paraId="1711FAD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E24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93A64" w14:textId="77777777" w:rsidR="003C0B90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Biochemia</w:t>
            </w:r>
          </w:p>
        </w:tc>
      </w:tr>
      <w:tr w:rsidR="003C0B90" w14:paraId="5B935EE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4B18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D9468" w14:textId="77777777" w:rsidR="003C0B90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Biochemistry</w:t>
            </w:r>
          </w:p>
        </w:tc>
      </w:tr>
      <w:tr w:rsidR="003C0B90" w14:paraId="0101F4C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A1C2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36C64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318FFFE" w14:textId="77777777" w:rsidR="003C0B90" w:rsidRDefault="003C0B90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121817E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D719DC8" w14:textId="77777777" w:rsidR="003C0B90" w:rsidRDefault="003C0B9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3C0B90" w14:paraId="419B5C87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E7C9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D3AD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3C0B90" w14:paraId="40B4219B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9883B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2BE31A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3C0B90" w14:paraId="34CF461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1245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BCE8A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3C0B90" w14:paraId="63C7A8C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F463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F3741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3C0B90" w14:paraId="1E357E2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D758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13D" w14:textId="77777777" w:rsidR="003C0B90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3C0B90" w14:paraId="4C21585D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5368FA5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53C2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6F067" w14:textId="77777777" w:rsidR="003C0B90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Uniwersytet Jana Kochanowskiego</w:t>
            </w:r>
          </w:p>
        </w:tc>
      </w:tr>
      <w:tr w:rsidR="003C0B90" w14:paraId="5AE088AA" w14:textId="77777777" w:rsidTr="00747080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47C36C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E5B1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8A0E0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sz w:val="22"/>
                <w:szCs w:val="22"/>
              </w:rPr>
              <w:t>Instytut Biologii</w:t>
            </w:r>
          </w:p>
        </w:tc>
      </w:tr>
      <w:tr w:rsidR="003C0B90" w14:paraId="72AF5CE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D30C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544DA" w14:textId="4036A15E" w:rsidR="000D7FE3" w:rsidRDefault="00C4266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  <w:r w:rsidR="000D7FE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 hab. Andrzej Kowalski, prof. UJK</w:t>
            </w:r>
          </w:p>
        </w:tc>
      </w:tr>
      <w:tr w:rsidR="003C0B90" w14:paraId="6EED258D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C225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00DB62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1AC68218" w14:textId="77777777" w:rsidR="003C0B90" w:rsidRDefault="003C0B90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4C798D89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E37B129" w14:textId="77777777" w:rsidR="003C0B90" w:rsidRDefault="003C0B9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3C0B90" w14:paraId="0D5E4D8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5D6A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09E85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kierunkowy</w:t>
            </w:r>
          </w:p>
        </w:tc>
      </w:tr>
      <w:tr w:rsidR="003C0B90" w14:paraId="5A7F7B4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F02A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76236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sz w:val="22"/>
                <w:szCs w:val="22"/>
              </w:rPr>
              <w:t>Obowiązkowy</w:t>
            </w:r>
          </w:p>
        </w:tc>
      </w:tr>
      <w:tr w:rsidR="003C0B90" w14:paraId="64A9B11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F51C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0145A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sz w:val="22"/>
                <w:szCs w:val="22"/>
              </w:rPr>
              <w:t>Polski</w:t>
            </w:r>
          </w:p>
        </w:tc>
      </w:tr>
      <w:tr w:rsidR="003C0B90" w14:paraId="44B5D19D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FB8483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78888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DD954E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IV</w:t>
            </w:r>
          </w:p>
        </w:tc>
      </w:tr>
      <w:tr w:rsidR="003C0B90" w14:paraId="4CF3BDC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374CAE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5E1D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8737F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IV</w:t>
            </w:r>
          </w:p>
        </w:tc>
      </w:tr>
      <w:tr w:rsidR="003C0B90" w14:paraId="45DFF0D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6C8A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1C8C4" w14:textId="77777777" w:rsidR="003C0B90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Biologia, chemia organiczna</w:t>
            </w:r>
          </w:p>
        </w:tc>
      </w:tr>
      <w:tr w:rsidR="003C0B90" w14:paraId="5354539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B961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FA470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D7FE3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</w:tr>
      <w:tr w:rsidR="003C0B90" w14:paraId="74A0BCC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F89C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96551" w14:textId="77777777" w:rsidR="003C0B90" w:rsidRPr="000D7FE3" w:rsidRDefault="000D7FE3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D7F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</w:tbl>
    <w:p w14:paraId="5577DF49" w14:textId="77777777" w:rsidR="003C0B90" w:rsidRDefault="003C0B90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3C0B90" w14:paraId="32B9E0FC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2BDD30D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77568A43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E0325F3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9D3AD9F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8B89E80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5DA58A5C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3C0B90" w14:paraId="6C7516B8" w14:textId="77777777" w:rsidTr="00C42665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FF8FD2A" w14:textId="77777777" w:rsidR="003C0B90" w:rsidRDefault="00BC261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E14F107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46F58EE" w14:textId="77777777" w:rsidR="003C0B90" w:rsidRPr="001463D2" w:rsidRDefault="000D7FE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463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79" w:type="dxa"/>
            <w:vAlign w:val="center"/>
          </w:tcPr>
          <w:p w14:paraId="6EB395EC" w14:textId="77777777" w:rsidR="003C0B90" w:rsidRPr="001463D2" w:rsidRDefault="000D7FE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463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80" w:type="dxa"/>
            <w:vAlign w:val="center"/>
          </w:tcPr>
          <w:p w14:paraId="7A8B7B7D" w14:textId="77777777" w:rsidR="003C0B90" w:rsidRPr="001463D2" w:rsidRDefault="001463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463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9" w:type="dxa"/>
            <w:vAlign w:val="center"/>
          </w:tcPr>
          <w:p w14:paraId="540D54E2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E7E404A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3C0B90" w14:paraId="4A90EC03" w14:textId="77777777" w:rsidTr="00747080">
        <w:trPr>
          <w:trHeight w:val="232"/>
        </w:trPr>
        <w:tc>
          <w:tcPr>
            <w:tcW w:w="1560" w:type="dxa"/>
            <w:vMerge/>
            <w:vAlign w:val="center"/>
          </w:tcPr>
          <w:p w14:paraId="62F587C1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065DB26" w14:textId="77777777" w:rsidR="003C0B90" w:rsidRDefault="00BC261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E94E0B9" w14:textId="553547A2" w:rsidR="003C0B90" w:rsidRPr="001463D2" w:rsidRDefault="009D718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79" w:type="dxa"/>
            <w:vAlign w:val="center"/>
          </w:tcPr>
          <w:p w14:paraId="107E0196" w14:textId="780A0384" w:rsidR="003C0B90" w:rsidRPr="001463D2" w:rsidRDefault="009D7182" w:rsidP="00747080">
            <w:pPr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180" w:type="dxa"/>
            <w:vAlign w:val="center"/>
          </w:tcPr>
          <w:p w14:paraId="4D0F9A54" w14:textId="3335CDD9" w:rsidR="003C0B90" w:rsidRPr="001463D2" w:rsidRDefault="009D7182" w:rsidP="00747080">
            <w:pPr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179" w:type="dxa"/>
            <w:vAlign w:val="center"/>
          </w:tcPr>
          <w:p w14:paraId="6AA06340" w14:textId="77777777" w:rsidR="003C0B90" w:rsidRDefault="003C0B90">
            <w:pPr>
              <w:jc w:val="center"/>
            </w:pPr>
          </w:p>
        </w:tc>
        <w:tc>
          <w:tcPr>
            <w:tcW w:w="1180" w:type="dxa"/>
            <w:vAlign w:val="center"/>
          </w:tcPr>
          <w:p w14:paraId="260C8D2E" w14:textId="77777777" w:rsidR="003C0B90" w:rsidRDefault="003C0B90">
            <w:pPr>
              <w:jc w:val="center"/>
            </w:pPr>
          </w:p>
        </w:tc>
      </w:tr>
    </w:tbl>
    <w:p w14:paraId="34BB01D0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0541506C" w14:textId="77777777" w:rsidR="003C0B90" w:rsidRDefault="003C0B9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3C0B90" w14:paraId="684AF8D0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FA21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94FC" w14:textId="77777777" w:rsidR="003C0B90" w:rsidRDefault="00BC2619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E6EF2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2D3B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3C0B90" w14:paraId="62E0FA9B" w14:textId="77777777" w:rsidTr="009418C6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82F3D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EB4F" w14:textId="0B8C9628" w:rsidR="003C0B90" w:rsidRDefault="00F75A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</w:t>
            </w:r>
            <w:r w:rsidR="00D372D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81FB9" w14:textId="77777777" w:rsidR="003C0B90" w:rsidRDefault="00F75ADF" w:rsidP="00D92F82">
            <w:pPr>
              <w:pStyle w:val="Default"/>
              <w:ind w:left="88"/>
              <w:rPr>
                <w:rFonts w:eastAsia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Ma wiedzę w zakresie chemii obejmującą definiowanie podstawowych pojęć i objaśnianie procesów chemicznych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D6DE" w14:textId="77777777" w:rsidR="003C0B90" w:rsidRDefault="003210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</w:tc>
      </w:tr>
      <w:tr w:rsidR="003C0B90" w14:paraId="42455B02" w14:textId="77777777" w:rsidTr="009418C6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B0517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3C11" w14:textId="7D2A10FB" w:rsidR="003C0B90" w:rsidRDefault="00F75A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D372D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023A1" w14:textId="77777777" w:rsidR="003C0B90" w:rsidRPr="00F75ADF" w:rsidRDefault="00F75ADF" w:rsidP="00D92F82">
            <w:pPr>
              <w:pStyle w:val="Default"/>
              <w:ind w:lef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Potrafi zastosować poznane zasady i prawa chemii do jakościowej i ilościowej analizy zagadnień fizycznych i chemicznych o charakterze inżynierskim.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ADF5" w14:textId="77777777" w:rsidR="003C0B90" w:rsidRDefault="003210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3C0B90" w14:paraId="69585364" w14:textId="77777777" w:rsidTr="009418C6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C12EBE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391F" w14:textId="446C77A9" w:rsidR="003C0B90" w:rsidRDefault="00844F4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</w:t>
            </w:r>
            <w:r w:rsidR="00D372D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B04BF" w14:textId="1A23C832" w:rsidR="003C0B90" w:rsidRPr="00844F41" w:rsidRDefault="00844F41" w:rsidP="00D92F82">
            <w:pPr>
              <w:pStyle w:val="Default"/>
              <w:ind w:lef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 świadomość odpowiedzialności za pracę własną oraz gotowość </w:t>
            </w:r>
            <w:r w:rsidR="00F1381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 xml:space="preserve">podporządkowania się zasadom pracy w interdyscyplinarnym zespole i ponoszenia odpowiedzialności za wspólnie realizowane zadania, prawidłowo ocenia priorytety zadań własnych i grupowych.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ECDA" w14:textId="77777777" w:rsidR="003C0B90" w:rsidRDefault="003210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IB_K04</w:t>
            </w:r>
          </w:p>
        </w:tc>
      </w:tr>
    </w:tbl>
    <w:p w14:paraId="7C840841" w14:textId="77777777" w:rsidR="003C0B90" w:rsidRDefault="003C0B9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703D9926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06294A9B" w14:textId="77777777" w:rsidR="003C0B90" w:rsidRDefault="003C0B9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3C0B90" w14:paraId="5FB0A269" w14:textId="77777777">
        <w:trPr>
          <w:cantSplit/>
        </w:trPr>
        <w:tc>
          <w:tcPr>
            <w:tcW w:w="1417" w:type="dxa"/>
          </w:tcPr>
          <w:p w14:paraId="791FE343" w14:textId="5295D350" w:rsidR="003C0B90" w:rsidRDefault="009418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75E8211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92F82" w14:paraId="5BABE563" w14:textId="77777777" w:rsidTr="00FB1C3C">
        <w:trPr>
          <w:cantSplit/>
          <w:trHeight w:val="710"/>
        </w:trPr>
        <w:tc>
          <w:tcPr>
            <w:tcW w:w="1417" w:type="dxa"/>
            <w:vAlign w:val="center"/>
          </w:tcPr>
          <w:p w14:paraId="4F75359E" w14:textId="77777777" w:rsidR="00D92F82" w:rsidRDefault="00D92F82" w:rsidP="00FB1C3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E96D666" w14:textId="77777777" w:rsidR="00D92F82" w:rsidRPr="00964E80" w:rsidRDefault="00D92F82" w:rsidP="00FB1C3C">
            <w:pPr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 w:rsidRPr="00844F41">
              <w:rPr>
                <w:rFonts w:ascii="Arial" w:eastAsia="Calibri" w:hAnsi="Arial" w:cs="Arial"/>
                <w:sz w:val="20"/>
                <w:szCs w:val="20"/>
              </w:rPr>
              <w:t>Podstawowe rodzaje związków chemicznych aktywnych biologicznie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(aminokwasy i białka, nukleotydy i kwasy nukleinowe, cukry, tłuszcze. </w:t>
            </w:r>
            <w:r w:rsidRPr="00844F41">
              <w:rPr>
                <w:rFonts w:ascii="Arial" w:eastAsia="Calibri" w:hAnsi="Arial" w:cs="Arial"/>
                <w:sz w:val="20"/>
                <w:szCs w:val="20"/>
              </w:rPr>
              <w:t>Biokataliza i enzymy. Podstawy kinetyki reakcji enzymatycznych. Podział i klasyfikacja enzymów. Rola koenzymów w katalizie enzymatycznej. Regulacja aktywności enzymów: inhibitory, aktywatory, regulatory allosteryczne. Podstawowe szlaki metaboliczne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(anaboliczne, amfiboliczne i kataboliczne)</w:t>
            </w:r>
            <w:r w:rsidRPr="00844F41">
              <w:rPr>
                <w:rFonts w:ascii="Arial" w:eastAsia="Calibri" w:hAnsi="Arial" w:cs="Arial"/>
                <w:sz w:val="20"/>
                <w:szCs w:val="20"/>
              </w:rPr>
              <w:t xml:space="preserve">, regulacja przepływu substratów w szlakach metabolicznych. Współzależności w regulacji podstawowych szlaków metabolicznych (glikoliza, cykl Krebsa, cykl pentozofosforanowy, cykl mocznikowy, przemiana tłuszczów). </w:t>
            </w:r>
            <w:r>
              <w:rPr>
                <w:rFonts w:ascii="Arial" w:eastAsia="Calibri" w:hAnsi="Arial" w:cs="Arial"/>
                <w:sz w:val="20"/>
                <w:szCs w:val="20"/>
              </w:rPr>
              <w:t>Zapisywanie i o</w:t>
            </w:r>
            <w:r w:rsidRPr="00844F41">
              <w:rPr>
                <w:rFonts w:ascii="Arial" w:eastAsia="Calibri" w:hAnsi="Arial" w:cs="Arial"/>
                <w:sz w:val="20"/>
                <w:szCs w:val="20"/>
              </w:rPr>
              <w:t xml:space="preserve">dczytywanie informacji genetycznej. Rodzaje RNA i ich rola </w:t>
            </w:r>
            <w:r>
              <w:rPr>
                <w:rFonts w:ascii="Arial" w:eastAsia="Calibri" w:hAnsi="Arial" w:cs="Arial"/>
                <w:sz w:val="20"/>
                <w:szCs w:val="20"/>
              </w:rPr>
              <w:t>w syntezie białek. K</w:t>
            </w:r>
            <w:r w:rsidRPr="00844F41">
              <w:rPr>
                <w:rFonts w:ascii="Arial" w:eastAsia="Calibri" w:hAnsi="Arial" w:cs="Arial"/>
                <w:sz w:val="20"/>
                <w:szCs w:val="20"/>
              </w:rPr>
              <w:t xml:space="preserve">od genetyczny. </w:t>
            </w:r>
          </w:p>
        </w:tc>
      </w:tr>
      <w:tr w:rsidR="003C0B90" w14:paraId="2E79822B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65386FD" w14:textId="25E7F368" w:rsidR="003C0B90" w:rsidRDefault="00D92F8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1D6E6085" w14:textId="34518D79" w:rsidR="003C0B90" w:rsidRPr="00964E80" w:rsidRDefault="00D92F82" w:rsidP="00D92F82">
            <w:pPr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</w:t>
            </w:r>
            <w:r w:rsidRPr="001B3587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bliczenia biochemiczne. Właściwości kwasowo-zasadowe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,</w:t>
            </w:r>
            <w:r w:rsidRPr="001B3587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 reakcje barwne aminokwasów i białek. Ilościowe oznaczan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ie białka metodą biuretową. Wła</w:t>
            </w:r>
            <w:r w:rsidRPr="001B3587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ściwości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redukujące cukrów. C</w:t>
            </w:r>
            <w:r w:rsidRPr="001B3587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harakterystyk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a tłuszczów i steroidów. Charak</w:t>
            </w:r>
            <w:r w:rsidRPr="001B3587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terystyka chemiczna kwasów nukleinowych odróżnianie RNA od DNA</w:t>
            </w:r>
          </w:p>
        </w:tc>
      </w:tr>
      <w:tr w:rsidR="003C0B90" w:rsidRPr="00770C77" w14:paraId="1F333DD3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74ACFBB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0C1028E1" w14:textId="77777777" w:rsidR="00770C77" w:rsidRDefault="00770C77" w:rsidP="00D92F82">
            <w:pPr>
              <w:pStyle w:val="Defaul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Ilościowe oznaczanie związków na podstawie krzywej wzorcowej. Właściwości białe</w:t>
            </w:r>
            <w:r w:rsidR="001404FE">
              <w:rPr>
                <w:sz w:val="20"/>
                <w:szCs w:val="20"/>
              </w:rPr>
              <w:t>k – denaturacja. W</w:t>
            </w:r>
            <w:r>
              <w:rPr>
                <w:sz w:val="20"/>
                <w:szCs w:val="20"/>
              </w:rPr>
              <w:t>łaściwości cukrów prostych i złoż</w:t>
            </w:r>
            <w:r w:rsidR="001404FE">
              <w:rPr>
                <w:sz w:val="20"/>
                <w:szCs w:val="20"/>
              </w:rPr>
              <w:t>onych - reakcje barwne na wykry</w:t>
            </w:r>
            <w:r>
              <w:rPr>
                <w:sz w:val="20"/>
                <w:szCs w:val="20"/>
              </w:rPr>
              <w:t>wanie cukró</w:t>
            </w:r>
            <w:r w:rsidR="001404FE">
              <w:rPr>
                <w:sz w:val="20"/>
                <w:szCs w:val="20"/>
              </w:rPr>
              <w:t>w, d</w:t>
            </w:r>
            <w:r>
              <w:rPr>
                <w:sz w:val="20"/>
                <w:szCs w:val="20"/>
              </w:rPr>
              <w:t>isacharydy redukujące i nieredukują</w:t>
            </w:r>
            <w:r w:rsidR="001404FE">
              <w:rPr>
                <w:sz w:val="20"/>
                <w:szCs w:val="20"/>
              </w:rPr>
              <w:t>ce,</w:t>
            </w:r>
            <w:r>
              <w:rPr>
                <w:sz w:val="20"/>
                <w:szCs w:val="20"/>
              </w:rPr>
              <w:t xml:space="preserve"> badanie właściwoś</w:t>
            </w:r>
            <w:r w:rsidR="001404FE">
              <w:rPr>
                <w:sz w:val="20"/>
                <w:szCs w:val="20"/>
              </w:rPr>
              <w:t>ci reduku</w:t>
            </w:r>
            <w:r>
              <w:rPr>
                <w:sz w:val="20"/>
                <w:szCs w:val="20"/>
              </w:rPr>
              <w:t>jących produktó</w:t>
            </w:r>
            <w:r w:rsidR="001404FE">
              <w:rPr>
                <w:sz w:val="20"/>
                <w:szCs w:val="20"/>
              </w:rPr>
              <w:t xml:space="preserve">w hydrolizy sacharozy i skrobi </w:t>
            </w:r>
            <w:r>
              <w:rPr>
                <w:sz w:val="20"/>
                <w:szCs w:val="20"/>
              </w:rPr>
              <w:t xml:space="preserve"> </w:t>
            </w:r>
            <w:r w:rsidR="001404FE">
              <w:rPr>
                <w:sz w:val="20"/>
                <w:szCs w:val="20"/>
              </w:rPr>
              <w:t>Właściwości tłuszczów - r</w:t>
            </w:r>
            <w:r>
              <w:rPr>
                <w:sz w:val="20"/>
                <w:szCs w:val="20"/>
              </w:rPr>
              <w:t>ozpuszczalność tłuszczów</w:t>
            </w:r>
            <w:r w:rsidR="001404FE">
              <w:rPr>
                <w:sz w:val="20"/>
                <w:szCs w:val="20"/>
              </w:rPr>
              <w:t>, rozpuszczalność związków</w:t>
            </w:r>
            <w:r>
              <w:rPr>
                <w:sz w:val="20"/>
                <w:szCs w:val="20"/>
              </w:rPr>
              <w:t xml:space="preserve"> w tłuszczach, odróżnianie kwasów tłuszczowych od tłuszczów obojętnych</w:t>
            </w:r>
            <w:r w:rsidR="001404FE">
              <w:rPr>
                <w:sz w:val="20"/>
                <w:szCs w:val="20"/>
              </w:rPr>
              <w:t xml:space="preserve"> - wykrywanie wiązań podwójnych</w:t>
            </w:r>
            <w:r>
              <w:rPr>
                <w:sz w:val="20"/>
                <w:szCs w:val="20"/>
              </w:rPr>
              <w:t>, wytrącanie kwasów tłuszczowych, zmydlanie tłuszczów</w:t>
            </w:r>
            <w:r w:rsidR="001404FE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otrzymywanie mydeł</w:t>
            </w:r>
            <w:r w:rsidR="001404FE">
              <w:rPr>
                <w:sz w:val="20"/>
                <w:szCs w:val="20"/>
              </w:rPr>
              <w:t xml:space="preserve"> rozpuszczalnych i nierozpuszc</w:t>
            </w:r>
            <w:r w:rsidR="00F710B4">
              <w:rPr>
                <w:sz w:val="20"/>
                <w:szCs w:val="20"/>
              </w:rPr>
              <w:t>z</w:t>
            </w:r>
            <w:r w:rsidR="001404FE">
              <w:rPr>
                <w:sz w:val="20"/>
                <w:szCs w:val="20"/>
              </w:rPr>
              <w:t>alnych</w:t>
            </w:r>
            <w:r w:rsidR="00F71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wysalanie mydeł</w:t>
            </w:r>
            <w:r w:rsidR="00F710B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710B4">
              <w:rPr>
                <w:sz w:val="20"/>
                <w:szCs w:val="20"/>
              </w:rPr>
              <w:t xml:space="preserve">Właściwości </w:t>
            </w:r>
            <w:r>
              <w:rPr>
                <w:sz w:val="20"/>
                <w:szCs w:val="20"/>
              </w:rPr>
              <w:t>kwasów nukleinowych - odróżnianie RNA od DNA, hydroliza kwasów nukleinowych, wykrywanie pentoz, kwasu fosforowego</w:t>
            </w:r>
            <w:r w:rsidR="00F71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puryn. Izolacja i oznaczanie ilościowe kwasów nukleinowych</w:t>
            </w:r>
            <w:r w:rsidR="00E62D19">
              <w:rPr>
                <w:sz w:val="20"/>
                <w:szCs w:val="20"/>
              </w:rPr>
              <w:t xml:space="preserve"> - meto</w:t>
            </w:r>
            <w:r>
              <w:rPr>
                <w:sz w:val="20"/>
                <w:szCs w:val="20"/>
              </w:rPr>
              <w:t>d</w:t>
            </w:r>
            <w:r w:rsidR="00E62D19">
              <w:rPr>
                <w:sz w:val="20"/>
                <w:szCs w:val="20"/>
              </w:rPr>
              <w:t>a dwu</w:t>
            </w:r>
            <w:r>
              <w:rPr>
                <w:sz w:val="20"/>
                <w:szCs w:val="20"/>
              </w:rPr>
              <w:t>fenyloaminow</w:t>
            </w:r>
            <w:r w:rsidR="00E62D19">
              <w:rPr>
                <w:sz w:val="20"/>
                <w:szCs w:val="20"/>
              </w:rPr>
              <w:t>a. Włwściwości enzymów</w:t>
            </w:r>
            <w:r>
              <w:rPr>
                <w:sz w:val="20"/>
                <w:szCs w:val="20"/>
              </w:rPr>
              <w:t xml:space="preserve"> – wpływ pH, temperatury, aktywatorów i inhibitorów na aktywność amylazy. </w:t>
            </w:r>
          </w:p>
          <w:p w14:paraId="62FD0199" w14:textId="77777777" w:rsidR="003C0B90" w:rsidRPr="00770C77" w:rsidRDefault="003C0B90" w:rsidP="00D92F8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BD78911" w14:textId="77777777" w:rsidR="003C0B90" w:rsidRDefault="003C0B90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6B21A9A" w14:textId="77777777" w:rsidR="003C0B90" w:rsidRDefault="003C0B9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9B38672" w14:textId="77777777" w:rsidR="00C42665" w:rsidRDefault="00C42665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739B0F5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3B0E4ED3" w14:textId="77777777" w:rsidR="00D92F82" w:rsidRDefault="00D92F8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3C0B90" w14:paraId="19217B33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B469645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DFFCB27" w14:textId="0B1EA4FF" w:rsidR="003C0B90" w:rsidRDefault="00BC2619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3C0B90" w14:paraId="5E0E3539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48019D0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6B0293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14E9C36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FCBC983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7FE9734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CFBA664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D2B37F2" w14:textId="7CBAA097" w:rsidR="003C0B90" w:rsidRDefault="00D92F8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A9406E">
              <w:rPr>
                <w:rFonts w:ascii="Arial" w:hAnsi="Arial" w:cs="Arial"/>
                <w:b/>
                <w:sz w:val="18"/>
                <w:szCs w:val="18"/>
              </w:rPr>
              <w:t>nne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3C0B90" w14:paraId="7A561CC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21CC4A4" w14:textId="36A40E9E" w:rsidR="003C0B90" w:rsidRDefault="005169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</w:t>
            </w:r>
            <w:r w:rsidR="00D372D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1" w:type="dxa"/>
            <w:vAlign w:val="center"/>
          </w:tcPr>
          <w:p w14:paraId="04B0A7DD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248C6D" w14:textId="77777777" w:rsidR="003C0B90" w:rsidRDefault="005169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D2BDB7B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8FEC21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627DF0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8632C3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0B90" w14:paraId="416157F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49A27FA" w14:textId="5BC9107A" w:rsidR="003C0B90" w:rsidRDefault="005169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D372D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1" w:type="dxa"/>
            <w:vAlign w:val="center"/>
          </w:tcPr>
          <w:p w14:paraId="38FC7212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B0E49F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3F778F" w14:textId="77777777" w:rsidR="003C0B90" w:rsidRDefault="005169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5DA93F2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6A9371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A71870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C0B90" w14:paraId="463F165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E79031D" w14:textId="067ABC4D" w:rsidR="003C0B90" w:rsidRDefault="005169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</w:t>
            </w:r>
            <w:r w:rsidR="00D372DA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1" w:type="dxa"/>
            <w:vAlign w:val="center"/>
          </w:tcPr>
          <w:p w14:paraId="13793B97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EFD158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3EED5F" w14:textId="77777777" w:rsidR="003C0B90" w:rsidRDefault="005169E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25052B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440A2D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474C19" w14:textId="77777777" w:rsidR="003C0B90" w:rsidRDefault="003C0B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D49482B" w14:textId="77777777" w:rsidR="003C0B90" w:rsidRDefault="003C0B9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F6292C7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3A5D18F" w14:textId="77777777" w:rsidR="003C0B90" w:rsidRDefault="003C0B90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172"/>
        <w:gridCol w:w="5595"/>
      </w:tblGrid>
      <w:tr w:rsidR="003C0B90" w14:paraId="4965E7B6" w14:textId="77777777" w:rsidTr="001B3587">
        <w:trPr>
          <w:cantSplit/>
        </w:trPr>
        <w:tc>
          <w:tcPr>
            <w:tcW w:w="1447" w:type="dxa"/>
            <w:vAlign w:val="center"/>
          </w:tcPr>
          <w:p w14:paraId="0B6518C5" w14:textId="1EAFABB5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172" w:type="dxa"/>
            <w:vAlign w:val="center"/>
          </w:tcPr>
          <w:p w14:paraId="4073EB6C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A1B6E5E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3C0B90" w14:paraId="1AA136BD" w14:textId="77777777" w:rsidTr="001B3587">
        <w:trPr>
          <w:cantSplit/>
        </w:trPr>
        <w:tc>
          <w:tcPr>
            <w:tcW w:w="1447" w:type="dxa"/>
            <w:vAlign w:val="center"/>
          </w:tcPr>
          <w:p w14:paraId="6577099B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172" w:type="dxa"/>
            <w:vAlign w:val="center"/>
          </w:tcPr>
          <w:p w14:paraId="22B86D01" w14:textId="77777777" w:rsidR="003C0B90" w:rsidRDefault="001B3587" w:rsidP="00CA1AF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</w:t>
            </w:r>
          </w:p>
        </w:tc>
        <w:tc>
          <w:tcPr>
            <w:tcW w:w="5595" w:type="dxa"/>
            <w:vAlign w:val="center"/>
          </w:tcPr>
          <w:p w14:paraId="183A9635" w14:textId="77777777" w:rsidR="003C0B90" w:rsidRDefault="001B358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minimum 60% punków z egzaminu pi</w:t>
            </w:r>
            <w:r w:rsidR="00450EE5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emnego</w:t>
            </w:r>
          </w:p>
        </w:tc>
      </w:tr>
      <w:tr w:rsidR="003C0B90" w14:paraId="597B85E3" w14:textId="77777777" w:rsidTr="001B3587">
        <w:trPr>
          <w:cantSplit/>
        </w:trPr>
        <w:tc>
          <w:tcPr>
            <w:tcW w:w="1447" w:type="dxa"/>
            <w:vAlign w:val="center"/>
          </w:tcPr>
          <w:p w14:paraId="35BDAF14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172" w:type="dxa"/>
            <w:vAlign w:val="center"/>
          </w:tcPr>
          <w:p w14:paraId="48F25181" w14:textId="7479C3D0" w:rsidR="003C0B90" w:rsidRPr="001B3587" w:rsidRDefault="00F1381B" w:rsidP="00CA1AF5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1B3587" w:rsidRPr="001B3587">
              <w:rPr>
                <w:rFonts w:ascii="Arial" w:eastAsia="Arial" w:hAnsi="Arial" w:cs="Arial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132DA765" w14:textId="77777777" w:rsidR="003C0B90" w:rsidRPr="001B3587" w:rsidRDefault="001B3587" w:rsidP="00450EE5">
            <w:pPr>
              <w:ind w:left="0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minimum 60% punków</w:t>
            </w:r>
            <w:r w:rsidR="00450EE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kolokwium </w:t>
            </w:r>
          </w:p>
        </w:tc>
      </w:tr>
      <w:tr w:rsidR="003C0B90" w14:paraId="4396100D" w14:textId="77777777" w:rsidTr="001B3587">
        <w:trPr>
          <w:cantSplit/>
        </w:trPr>
        <w:tc>
          <w:tcPr>
            <w:tcW w:w="1447" w:type="dxa"/>
            <w:vAlign w:val="center"/>
          </w:tcPr>
          <w:p w14:paraId="72CC3825" w14:textId="77777777" w:rsidR="003C0B90" w:rsidRDefault="00BC26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172" w:type="dxa"/>
            <w:vAlign w:val="center"/>
          </w:tcPr>
          <w:p w14:paraId="1F92C5C0" w14:textId="0A79456B" w:rsidR="003C0B90" w:rsidRPr="001B3587" w:rsidRDefault="00F1381B" w:rsidP="00CA1AF5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Pr="001B3587">
              <w:rPr>
                <w:rFonts w:ascii="Arial" w:eastAsia="Arial" w:hAnsi="Arial" w:cs="Arial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5CB91636" w14:textId="77777777" w:rsidR="003C0B90" w:rsidRDefault="00450EE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minimum 60% punków z kolokwium</w:t>
            </w:r>
          </w:p>
        </w:tc>
      </w:tr>
    </w:tbl>
    <w:p w14:paraId="6B47DF2C" w14:textId="77777777" w:rsidR="003C0B90" w:rsidRDefault="003C0B90">
      <w:pPr>
        <w:rPr>
          <w:rFonts w:ascii="Arial" w:eastAsia="Arial" w:hAnsi="Arial" w:cs="Arial"/>
          <w:b/>
          <w:bCs/>
          <w:color w:val="000000"/>
        </w:rPr>
      </w:pPr>
    </w:p>
    <w:p w14:paraId="3F499917" w14:textId="77777777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0582D5CF" w14:textId="77777777" w:rsidR="003C0B90" w:rsidRDefault="003C0B90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71"/>
        <w:gridCol w:w="471"/>
        <w:gridCol w:w="471"/>
        <w:gridCol w:w="471"/>
        <w:gridCol w:w="471"/>
        <w:gridCol w:w="425"/>
        <w:gridCol w:w="425"/>
        <w:gridCol w:w="425"/>
        <w:gridCol w:w="426"/>
        <w:gridCol w:w="283"/>
        <w:gridCol w:w="851"/>
      </w:tblGrid>
      <w:tr w:rsidR="003C0B90" w14:paraId="4E5867C0" w14:textId="77777777" w:rsidTr="00450EE5">
        <w:trPr>
          <w:cantSplit/>
          <w:trHeight w:val="397"/>
        </w:trPr>
        <w:tc>
          <w:tcPr>
            <w:tcW w:w="93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1207F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3C0B90" w14:paraId="3ADC6832" w14:textId="77777777" w:rsidTr="00450EE5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9112C2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89666E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6E83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3B8EA6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3C0B90" w14:paraId="4EF94754" w14:textId="77777777" w:rsidTr="00626BD5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96239A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E091D3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456A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AD6E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819" w14:textId="77777777" w:rsidR="003C0B9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0EE5" w14:paraId="2D46F2E5" w14:textId="77777777" w:rsidTr="00FE623A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324FF6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132602B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A01641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82A423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ADFBB77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279B87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E862E9B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CB6E2B9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F24BB23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F2BDECC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10EEA9D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4B4CD8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CFE311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50EE5" w14:paraId="6A1E8D49" w14:textId="77777777" w:rsidTr="00FE623A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E10E5D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F0D116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329227E3" w14:textId="77777777" w:rsidR="003C0B90" w:rsidRPr="00747080" w:rsidRDefault="004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1" w:type="dxa"/>
            <w:vAlign w:val="center"/>
          </w:tcPr>
          <w:p w14:paraId="2C1102B6" w14:textId="77777777" w:rsidR="003C0B90" w:rsidRPr="00747080" w:rsidRDefault="004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vAlign w:val="center"/>
          </w:tcPr>
          <w:p w14:paraId="23A1D264" w14:textId="77777777" w:rsidR="003C0B90" w:rsidRPr="00747080" w:rsidRDefault="004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1" w:type="dxa"/>
            <w:tcBorders>
              <w:top w:val="single" w:sz="4" w:space="0" w:color="000000"/>
            </w:tcBorders>
            <w:vAlign w:val="center"/>
          </w:tcPr>
          <w:p w14:paraId="12110ABE" w14:textId="77777777" w:rsidR="003C0B90" w:rsidRPr="0074708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</w:tcBorders>
            <w:vAlign w:val="center"/>
          </w:tcPr>
          <w:p w14:paraId="32D5C848" w14:textId="77777777" w:rsidR="003C0B90" w:rsidRPr="0074708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E7140E8" w14:textId="77777777" w:rsidR="003C0B90" w:rsidRPr="00747080" w:rsidRDefault="00C42665" w:rsidP="00C4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69D3DA72" w14:textId="77777777" w:rsidR="003C0B90" w:rsidRPr="00747080" w:rsidRDefault="00450EE5" w:rsidP="00C426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7F704344" w14:textId="77777777" w:rsidR="003C0B90" w:rsidRPr="00747080" w:rsidRDefault="00C42665" w:rsidP="00C426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10D19193" w14:textId="77777777" w:rsidR="003C0B90" w:rsidRPr="00C42665" w:rsidRDefault="003C0B90" w:rsidP="00C426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2CA7045" w14:textId="77777777" w:rsidR="003C0B90" w:rsidRPr="00C42665" w:rsidRDefault="003C0B90" w:rsidP="00C426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B41E5ED" w14:textId="77777777" w:rsidR="003C0B90" w:rsidRDefault="003C0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450EE5" w14:paraId="12E55232" w14:textId="77777777" w:rsidTr="00FE623A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311F21B5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25CDDB8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71" w:type="dxa"/>
            <w:vAlign w:val="center"/>
          </w:tcPr>
          <w:p w14:paraId="0FB2A1D4" w14:textId="77777777" w:rsidR="003C0B90" w:rsidRPr="00747080" w:rsidRDefault="004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center"/>
          </w:tcPr>
          <w:p w14:paraId="52F70E84" w14:textId="06EF5B3D" w:rsidR="003C0B90" w:rsidRPr="00747080" w:rsidRDefault="00941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1" w:type="dxa"/>
            <w:vAlign w:val="center"/>
          </w:tcPr>
          <w:p w14:paraId="6AF4C940" w14:textId="3AD44724" w:rsidR="003C0B90" w:rsidRPr="00747080" w:rsidRDefault="00941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1" w:type="dxa"/>
            <w:vAlign w:val="center"/>
          </w:tcPr>
          <w:p w14:paraId="4BD97A49" w14:textId="77777777" w:rsidR="003C0B90" w:rsidRPr="0074708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14:paraId="71351ADB" w14:textId="77777777" w:rsidR="003C0B90" w:rsidRPr="0074708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D5449AF" w14:textId="06ED7BA0" w:rsidR="003C0B90" w:rsidRPr="00747080" w:rsidRDefault="00941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59B7772" w14:textId="77777777" w:rsidR="003C0B90" w:rsidRPr="00747080" w:rsidRDefault="00C4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8422514" w14:textId="77777777" w:rsidR="003C0B90" w:rsidRPr="00747080" w:rsidRDefault="00C4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4708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1C957A36" w14:textId="77777777" w:rsidR="003C0B9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vAlign w:val="center"/>
          </w:tcPr>
          <w:p w14:paraId="2D7E2C88" w14:textId="77777777" w:rsidR="003C0B90" w:rsidRDefault="003C0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C7F18C0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C0B90" w14:paraId="5171374E" w14:textId="77777777" w:rsidTr="00626BD5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28F16D8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66C054E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355" w:type="dxa"/>
            <w:gridSpan w:val="5"/>
            <w:shd w:val="clear" w:color="auto" w:fill="D9D9D9"/>
            <w:vAlign w:val="center"/>
          </w:tcPr>
          <w:p w14:paraId="39145AF4" w14:textId="16517DE5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84" w:type="dxa"/>
            <w:gridSpan w:val="5"/>
            <w:shd w:val="clear" w:color="auto" w:fill="D9D9D9"/>
            <w:vAlign w:val="center"/>
          </w:tcPr>
          <w:p w14:paraId="5CF21669" w14:textId="53EC1AB4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E5296D5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C0B90" w14:paraId="474D6090" w14:textId="77777777" w:rsidTr="00626BD5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7F638193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76EE73B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355" w:type="dxa"/>
            <w:gridSpan w:val="5"/>
            <w:shd w:val="clear" w:color="auto" w:fill="D9D9D9"/>
            <w:vAlign w:val="center"/>
          </w:tcPr>
          <w:p w14:paraId="64A97B9A" w14:textId="77777777" w:rsidR="003C0B90" w:rsidRDefault="0045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984" w:type="dxa"/>
            <w:gridSpan w:val="5"/>
            <w:shd w:val="clear" w:color="auto" w:fill="D9D9D9"/>
            <w:vAlign w:val="center"/>
          </w:tcPr>
          <w:p w14:paraId="54F7B37D" w14:textId="7096D8F2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DAD9582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3C0B90" w14:paraId="7F7B940E" w14:textId="77777777" w:rsidTr="00626BD5">
        <w:trPr>
          <w:cantSplit/>
          <w:trHeight w:val="690"/>
        </w:trPr>
        <w:tc>
          <w:tcPr>
            <w:tcW w:w="510" w:type="dxa"/>
            <w:vAlign w:val="center"/>
          </w:tcPr>
          <w:p w14:paraId="7E7E40F6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8F169A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355" w:type="dxa"/>
            <w:gridSpan w:val="5"/>
            <w:vAlign w:val="center"/>
          </w:tcPr>
          <w:p w14:paraId="2862E7E4" w14:textId="3E877BE2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84" w:type="dxa"/>
            <w:gridSpan w:val="5"/>
            <w:vAlign w:val="center"/>
          </w:tcPr>
          <w:p w14:paraId="7566D66A" w14:textId="41C4D431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1" w:type="dxa"/>
            <w:vAlign w:val="center"/>
          </w:tcPr>
          <w:p w14:paraId="053C9061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C0B90" w14:paraId="6AC9D908" w14:textId="77777777" w:rsidTr="00626BD5">
        <w:trPr>
          <w:cantSplit/>
          <w:trHeight w:val="454"/>
        </w:trPr>
        <w:tc>
          <w:tcPr>
            <w:tcW w:w="510" w:type="dxa"/>
            <w:vAlign w:val="center"/>
          </w:tcPr>
          <w:p w14:paraId="42EBCD7B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36ACD7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355" w:type="dxa"/>
            <w:gridSpan w:val="5"/>
            <w:vAlign w:val="center"/>
          </w:tcPr>
          <w:p w14:paraId="2B91A70C" w14:textId="77777777" w:rsidR="003C0B90" w:rsidRDefault="0062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984" w:type="dxa"/>
            <w:gridSpan w:val="5"/>
            <w:vAlign w:val="center"/>
          </w:tcPr>
          <w:p w14:paraId="0DC2436A" w14:textId="4893A3EE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1" w:type="dxa"/>
            <w:vAlign w:val="center"/>
          </w:tcPr>
          <w:p w14:paraId="70A0FAFE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3C0B90" w14:paraId="3DBFCCF9" w14:textId="77777777" w:rsidTr="00626BD5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C98045C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EEC3262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355" w:type="dxa"/>
            <w:gridSpan w:val="5"/>
            <w:shd w:val="clear" w:color="auto" w:fill="D9D9D9"/>
            <w:vAlign w:val="center"/>
          </w:tcPr>
          <w:p w14:paraId="5655C832" w14:textId="77777777" w:rsidR="003C0B90" w:rsidRDefault="0062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84" w:type="dxa"/>
            <w:gridSpan w:val="5"/>
            <w:shd w:val="clear" w:color="auto" w:fill="D9D9D9"/>
            <w:vAlign w:val="center"/>
          </w:tcPr>
          <w:p w14:paraId="33EE03E7" w14:textId="03C4F29B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D18714F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C0B90" w14:paraId="3762470D" w14:textId="77777777" w:rsidTr="00626BD5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2274E2B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8EE75B4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355" w:type="dxa"/>
            <w:gridSpan w:val="5"/>
            <w:shd w:val="clear" w:color="auto" w:fill="D9D9D9"/>
            <w:vAlign w:val="center"/>
          </w:tcPr>
          <w:p w14:paraId="2F264912" w14:textId="77777777" w:rsidR="003C0B90" w:rsidRDefault="0062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BC261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984" w:type="dxa"/>
            <w:gridSpan w:val="5"/>
            <w:shd w:val="clear" w:color="auto" w:fill="D9D9D9"/>
            <w:vAlign w:val="center"/>
          </w:tcPr>
          <w:p w14:paraId="6ACDF760" w14:textId="6F54ADB3" w:rsidR="003C0B90" w:rsidRDefault="00793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A9814C8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3C0B90" w14:paraId="7F9611A4" w14:textId="77777777" w:rsidTr="00626BD5">
        <w:trPr>
          <w:cantSplit/>
          <w:trHeight w:val="454"/>
        </w:trPr>
        <w:tc>
          <w:tcPr>
            <w:tcW w:w="510" w:type="dxa"/>
            <w:vAlign w:val="center"/>
          </w:tcPr>
          <w:p w14:paraId="504C8414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273E29C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355" w:type="dxa"/>
            <w:gridSpan w:val="5"/>
            <w:vAlign w:val="center"/>
          </w:tcPr>
          <w:p w14:paraId="52C9515D" w14:textId="77777777" w:rsidR="003C0B90" w:rsidRDefault="0062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4" w:type="dxa"/>
            <w:gridSpan w:val="5"/>
            <w:vAlign w:val="center"/>
          </w:tcPr>
          <w:p w14:paraId="10433CB2" w14:textId="77777777" w:rsidR="003C0B90" w:rsidRDefault="00C4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14:paraId="7E7C3F51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C0B90" w14:paraId="08D931DC" w14:textId="77777777" w:rsidTr="00C42665">
        <w:trPr>
          <w:cantSplit/>
          <w:trHeight w:val="454"/>
        </w:trPr>
        <w:tc>
          <w:tcPr>
            <w:tcW w:w="510" w:type="dxa"/>
            <w:vAlign w:val="center"/>
          </w:tcPr>
          <w:p w14:paraId="3B2FAD4D" w14:textId="77777777" w:rsidR="003C0B90" w:rsidRDefault="003C0B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F182C07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D5DE634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339" w:type="dxa"/>
            <w:gridSpan w:val="10"/>
            <w:vAlign w:val="center"/>
          </w:tcPr>
          <w:p w14:paraId="265534AE" w14:textId="77777777" w:rsidR="003C0B90" w:rsidRDefault="00626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2DD2BE3F" w14:textId="77777777" w:rsidR="003C0B90" w:rsidRDefault="00BC2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0F5A7687" w14:textId="77777777" w:rsidR="003C0B90" w:rsidRDefault="003C0B9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D14B370" w14:textId="545AF321" w:rsidR="006335B0" w:rsidRDefault="006335B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C81D5F6" w14:textId="5A279F3C" w:rsidR="003C0B90" w:rsidRDefault="00BC261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LITERATURA</w:t>
      </w:r>
    </w:p>
    <w:p w14:paraId="3BFA0BB2" w14:textId="77777777" w:rsidR="00626BD5" w:rsidRDefault="00626BD5" w:rsidP="00626BD5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029F7087" w14:textId="77777777" w:rsidR="00626BD5" w:rsidRDefault="00626BD5" w:rsidP="00626BD5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1. Tymoczko JL, Berg JM, Stryer L.</w:t>
      </w:r>
      <w:r w:rsidRPr="00626BD5">
        <w:rPr>
          <w:rFonts w:ascii="Arial" w:hAnsi="Arial" w:cs="Arial"/>
          <w:color w:val="000000"/>
          <w:sz w:val="20"/>
          <w:szCs w:val="20"/>
          <w:lang w:val="pl-PL"/>
        </w:rPr>
        <w:t xml:space="preserve"> (2013), </w:t>
      </w:r>
      <w:r w:rsidRPr="00626BD5">
        <w:rPr>
          <w:rFonts w:ascii="Arial" w:hAnsi="Arial" w:cs="Arial"/>
          <w:iCs/>
          <w:color w:val="000000"/>
          <w:sz w:val="20"/>
          <w:szCs w:val="20"/>
          <w:lang w:val="pl-PL"/>
        </w:rPr>
        <w:t>Biochemia – Krótki kurs</w:t>
      </w:r>
      <w:r>
        <w:rPr>
          <w:rFonts w:ascii="Arial" w:hAnsi="Arial" w:cs="Arial"/>
          <w:color w:val="000000"/>
          <w:sz w:val="20"/>
          <w:szCs w:val="20"/>
          <w:lang w:val="pl-PL"/>
        </w:rPr>
        <w:t>.</w:t>
      </w:r>
      <w:r w:rsidRPr="00626BD5">
        <w:rPr>
          <w:rFonts w:ascii="Arial" w:hAnsi="Arial" w:cs="Arial"/>
          <w:color w:val="000000"/>
          <w:sz w:val="20"/>
          <w:szCs w:val="20"/>
          <w:lang w:val="pl-PL"/>
        </w:rPr>
        <w:t xml:space="preserve"> wyd.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PWN, W-wa.</w:t>
      </w:r>
      <w:r w:rsidRPr="00626BD5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14:paraId="39AC9BBF" w14:textId="77777777" w:rsidR="00EC1594" w:rsidRDefault="00626BD5" w:rsidP="00626BD5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  <w:lang w:val="pl-PL"/>
        </w:rPr>
      </w:pPr>
      <w:r w:rsidRPr="00C42665">
        <w:rPr>
          <w:rFonts w:ascii="Arial" w:hAnsi="Arial" w:cs="Arial"/>
          <w:color w:val="000000"/>
          <w:sz w:val="20"/>
          <w:szCs w:val="20"/>
          <w:lang w:val="pl-PL"/>
        </w:rPr>
        <w:t xml:space="preserve">2. Murray RK, Granner DK, Rodvell VW. </w:t>
      </w:r>
      <w:r w:rsidRPr="00626BD5">
        <w:rPr>
          <w:rFonts w:ascii="Arial" w:hAnsi="Arial" w:cs="Arial"/>
          <w:color w:val="000000"/>
          <w:sz w:val="20"/>
          <w:szCs w:val="20"/>
          <w:lang w:val="pl-PL"/>
        </w:rPr>
        <w:t>(201</w:t>
      </w:r>
      <w:r w:rsidR="00EC1594">
        <w:rPr>
          <w:rFonts w:ascii="Arial" w:hAnsi="Arial" w:cs="Arial"/>
          <w:color w:val="000000"/>
          <w:sz w:val="20"/>
          <w:szCs w:val="20"/>
          <w:lang w:val="pl-PL"/>
        </w:rPr>
        <w:t>8</w:t>
      </w:r>
      <w:r w:rsidRPr="00626BD5">
        <w:rPr>
          <w:rFonts w:ascii="Arial" w:hAnsi="Arial" w:cs="Arial"/>
          <w:color w:val="000000"/>
          <w:sz w:val="20"/>
          <w:szCs w:val="20"/>
          <w:lang w:val="pl-PL"/>
        </w:rPr>
        <w:t xml:space="preserve">) Biochemia Harpera. wyd. PZWL, W-wa. </w:t>
      </w:r>
    </w:p>
    <w:p w14:paraId="2DDFCAC7" w14:textId="77777777" w:rsidR="00626BD5" w:rsidRPr="00626BD5" w:rsidRDefault="00EC1594" w:rsidP="00626BD5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3. Kłyszejko-Stefanowicz L. (2011) Ćwiczenia z biochemii.</w:t>
      </w:r>
      <w:r w:rsidR="004501B6">
        <w:rPr>
          <w:rFonts w:ascii="Arial" w:hAnsi="Arial" w:cs="Arial"/>
          <w:color w:val="000000"/>
          <w:sz w:val="20"/>
          <w:szCs w:val="20"/>
          <w:lang w:val="pl-PL"/>
        </w:rPr>
        <w:t xml:space="preserve"> wyd. PWN, W-wa.</w:t>
      </w:r>
      <w:r w:rsidR="00626BD5" w:rsidRPr="00626BD5">
        <w:rPr>
          <w:rFonts w:ascii="Arial" w:hAnsi="Arial" w:cs="Arial"/>
          <w:color w:val="000000"/>
          <w:sz w:val="20"/>
          <w:szCs w:val="20"/>
          <w:lang w:val="pl-PL"/>
        </w:rPr>
        <w:t xml:space="preserve">  </w:t>
      </w:r>
    </w:p>
    <w:p w14:paraId="7D72FD58" w14:textId="77777777" w:rsidR="003C0B90" w:rsidRPr="00626BD5" w:rsidRDefault="003C0B90" w:rsidP="00EC1594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sectPr w:rsidR="003C0B90" w:rsidRPr="00626BD5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D11A6" w14:textId="77777777" w:rsidR="002166EE" w:rsidRDefault="002166EE">
      <w:r>
        <w:separator/>
      </w:r>
    </w:p>
  </w:endnote>
  <w:endnote w:type="continuationSeparator" w:id="0">
    <w:p w14:paraId="7BB102BC" w14:textId="77777777" w:rsidR="002166EE" w:rsidRDefault="0021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1896D80-9E4E-4966-8E46-E78D87C461E8}"/>
    <w:embedBold r:id="rId2" w:fontKey="{CFC33AF3-98DC-4730-A266-0B44485B15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C3AA437E-F79F-4B37-A112-F00AEB30D72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895F2025-92A8-4CC4-8165-B94AD03B20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A13C383-75A7-4417-9D76-83457F0C19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800D9" w14:textId="77777777" w:rsidR="00450EE5" w:rsidRDefault="00450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6335B0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0A5760D" w14:textId="77777777" w:rsidR="00450EE5" w:rsidRDefault="00450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63CE" w14:textId="77777777" w:rsidR="002166EE" w:rsidRDefault="002166EE">
      <w:r>
        <w:separator/>
      </w:r>
    </w:p>
  </w:footnote>
  <w:footnote w:type="continuationSeparator" w:id="0">
    <w:p w14:paraId="1622A2A7" w14:textId="77777777" w:rsidR="002166EE" w:rsidRDefault="0021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EBCE" w14:textId="77777777" w:rsidR="00450EE5" w:rsidRDefault="00450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8243439" w14:textId="77777777" w:rsidR="00450EE5" w:rsidRDefault="00450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798B373B" wp14:editId="6CD2C585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6CF07F84" wp14:editId="6158E310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26D1"/>
    <w:multiLevelType w:val="multilevel"/>
    <w:tmpl w:val="98686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B7D9F"/>
    <w:multiLevelType w:val="multilevel"/>
    <w:tmpl w:val="41CEF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2249">
    <w:abstractNumId w:val="1"/>
  </w:num>
  <w:num w:numId="2" w16cid:durableId="107566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90"/>
    <w:rsid w:val="00013F03"/>
    <w:rsid w:val="00057080"/>
    <w:rsid w:val="00057762"/>
    <w:rsid w:val="000D7FE3"/>
    <w:rsid w:val="001116A7"/>
    <w:rsid w:val="00116537"/>
    <w:rsid w:val="001404FE"/>
    <w:rsid w:val="001463D2"/>
    <w:rsid w:val="001B3587"/>
    <w:rsid w:val="002166EE"/>
    <w:rsid w:val="002B1153"/>
    <w:rsid w:val="00321016"/>
    <w:rsid w:val="00377FCD"/>
    <w:rsid w:val="003C0B90"/>
    <w:rsid w:val="0041309B"/>
    <w:rsid w:val="00430401"/>
    <w:rsid w:val="004501B6"/>
    <w:rsid w:val="00450EE5"/>
    <w:rsid w:val="0048016B"/>
    <w:rsid w:val="00482D95"/>
    <w:rsid w:val="004F3BE8"/>
    <w:rsid w:val="005169E1"/>
    <w:rsid w:val="00626BD5"/>
    <w:rsid w:val="006335B0"/>
    <w:rsid w:val="006E3259"/>
    <w:rsid w:val="00747080"/>
    <w:rsid w:val="00770C77"/>
    <w:rsid w:val="00793CE9"/>
    <w:rsid w:val="0082316E"/>
    <w:rsid w:val="00844F41"/>
    <w:rsid w:val="00847144"/>
    <w:rsid w:val="008D303A"/>
    <w:rsid w:val="009418C6"/>
    <w:rsid w:val="00964E80"/>
    <w:rsid w:val="009D7182"/>
    <w:rsid w:val="00BA707A"/>
    <w:rsid w:val="00BC2619"/>
    <w:rsid w:val="00C42665"/>
    <w:rsid w:val="00CA1AF5"/>
    <w:rsid w:val="00D372DA"/>
    <w:rsid w:val="00D92F82"/>
    <w:rsid w:val="00E058B9"/>
    <w:rsid w:val="00E62D19"/>
    <w:rsid w:val="00EC1594"/>
    <w:rsid w:val="00F1381B"/>
    <w:rsid w:val="00F710B4"/>
    <w:rsid w:val="00F75ADF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7EAF6"/>
  <w15:docId w15:val="{48A650BA-DB9C-4B21-A5F2-7D615961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20</cp:revision>
  <dcterms:created xsi:type="dcterms:W3CDTF">2026-03-03T08:46:00Z</dcterms:created>
  <dcterms:modified xsi:type="dcterms:W3CDTF">2026-05-06T09:26:00Z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d6f1b9df-b862-48db-afeb-defe6529d2b3</vt:lpwstr>
  </property>
</Properties>
</file>